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eastAsia="黑体" w:cs="黑体"/>
          <w:color w:val="000000"/>
          <w:spacing w:val="0"/>
          <w:szCs w:val="32"/>
        </w:rPr>
      </w:pPr>
      <w:bookmarkStart w:id="0" w:name="_GoBack"/>
      <w:bookmarkEnd w:id="0"/>
      <w:r>
        <w:rPr>
          <w:rFonts w:hint="eastAsia" w:eastAsia="黑体" w:cs="黑体"/>
          <w:color w:val="000000"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hint="eastAsia" w:eastAsia="黑体" w:cs="黑体"/>
          <w:color w:val="000000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2022年5月全省市级城市地表水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环境质量状况排名前后3位名单</w:t>
      </w:r>
    </w:p>
    <w:p>
      <w:pPr>
        <w:overflowPunct w:val="0"/>
        <w:topLinePunct/>
        <w:adjustRightInd w:val="0"/>
        <w:snapToGrid w:val="0"/>
        <w:spacing w:line="600" w:lineRule="exact"/>
        <w:ind w:firstLine="1187" w:firstLineChars="371"/>
        <w:jc w:val="center"/>
        <w:rPr>
          <w:rFonts w:hint="eastAsia" w:eastAsia="方正大标宋简体" w:cs="方正大标宋简体"/>
          <w:color w:val="000000"/>
          <w:spacing w:val="0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71"/>
        <w:gridCol w:w="1497"/>
        <w:gridCol w:w="1523"/>
        <w:gridCol w:w="1516"/>
        <w:gridCol w:w="151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272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前</w:t>
            </w:r>
            <w:r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  <w:t>3</w:t>
            </w:r>
          </w:p>
        </w:tc>
        <w:tc>
          <w:tcPr>
            <w:tcW w:w="2728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后</w:t>
            </w:r>
            <w:r>
              <w:rPr>
                <w:rFonts w:eastAsia="黑体" w:cs="宋体"/>
                <w:bCs/>
                <w:color w:val="000000"/>
                <w:spacing w:val="0"/>
                <w:kern w:val="0"/>
                <w:sz w:val="28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6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排名</w:t>
            </w:r>
          </w:p>
        </w:tc>
        <w:tc>
          <w:tcPr>
            <w:tcW w:w="8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市（州）</w:t>
            </w:r>
          </w:p>
        </w:tc>
        <w:tc>
          <w:tcPr>
            <w:tcW w:w="91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综合指数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排名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市（州）</w:t>
            </w:r>
          </w:p>
        </w:tc>
        <w:tc>
          <w:tcPr>
            <w:tcW w:w="909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</w:pPr>
            <w:r>
              <w:rPr>
                <w:rFonts w:hint="eastAsia" w:eastAsia="黑体" w:cs="宋体"/>
                <w:bCs/>
                <w:color w:val="000000"/>
                <w:spacing w:val="0"/>
                <w:kern w:val="0"/>
                <w:sz w:val="28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59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1621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1.8617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倒1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1615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4.4899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59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1621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1.8636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倒2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1615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59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雅安市</w:t>
            </w:r>
          </w:p>
        </w:tc>
        <w:tc>
          <w:tcPr>
            <w:tcW w:w="1621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2.2491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倒3</w:t>
            </w:r>
          </w:p>
        </w:tc>
        <w:tc>
          <w:tcPr>
            <w:tcW w:w="1614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1615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4.2405</w:t>
            </w:r>
          </w:p>
        </w:tc>
      </w:tr>
    </w:tbl>
    <w:p>
      <w:pPr>
        <w:overflowPunct w:val="0"/>
        <w:topLinePunct/>
        <w:spacing w:line="600" w:lineRule="exact"/>
        <w:rPr>
          <w:rFonts w:hint="eastAsia" w:eastAsia="黑体" w:cs="黑体"/>
          <w:color w:val="000000"/>
          <w:spacing w:val="0"/>
          <w:szCs w:val="32"/>
        </w:rPr>
      </w:pPr>
      <w:r>
        <w:rPr>
          <w:rFonts w:hint="eastAsia" w:eastAsia="黑体" w:cs="黑体"/>
          <w:color w:val="000000"/>
          <w:spacing w:val="0"/>
          <w:szCs w:val="32"/>
        </w:rPr>
        <w:br w:type="page"/>
      </w:r>
      <w:r>
        <w:rPr>
          <w:rFonts w:hint="eastAsia" w:eastAsia="黑体" w:cs="黑体"/>
          <w:color w:val="000000"/>
          <w:spacing w:val="0"/>
          <w:szCs w:val="32"/>
        </w:rPr>
        <w:t>附件</w:t>
      </w:r>
      <w:r>
        <w:rPr>
          <w:rFonts w:eastAsia="黑体" w:cs="黑体"/>
          <w:color w:val="000000"/>
          <w:spacing w:val="0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hint="eastAsia" w:eastAsia="黑体" w:cs="黑体"/>
          <w:color w:val="000000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2022年5月全省县级城市地表水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 w:cs="方正大标宋简体"/>
          <w:color w:val="000000"/>
          <w:spacing w:val="0"/>
          <w:sz w:val="44"/>
          <w:szCs w:val="32"/>
        </w:rPr>
      </w:pPr>
      <w:r>
        <w:rPr>
          <w:rFonts w:hint="eastAsia" w:eastAsia="方正小标宋简体" w:cs="方正大标宋简体"/>
          <w:color w:val="000000"/>
          <w:spacing w:val="0"/>
          <w:sz w:val="44"/>
          <w:szCs w:val="32"/>
        </w:rPr>
        <w:t>环境质量状况排名前后10位名单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 w:cs="方正大标宋简体"/>
          <w:color w:val="000000"/>
          <w:spacing w:val="0"/>
          <w:sz w:val="44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79"/>
        <w:gridCol w:w="1207"/>
        <w:gridCol w:w="1294"/>
        <w:gridCol w:w="1065"/>
        <w:gridCol w:w="843"/>
        <w:gridCol w:w="1154"/>
        <w:gridCol w:w="129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585" w:type="pct"/>
            <w:gridSpan w:val="4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前10</w:t>
            </w:r>
          </w:p>
        </w:tc>
        <w:tc>
          <w:tcPr>
            <w:tcW w:w="2415" w:type="pct"/>
            <w:gridSpan w:val="4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后10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8"/>
                <w:szCs w:val="28"/>
              </w:rPr>
              <w:t>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成都市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天府新区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1.4408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倒1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沿滩区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5.6153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雅安市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雨城区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1.4666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倒2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乐山市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井研县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1.5185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倒3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德阳市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罗江区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炉霍县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1.5313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倒4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大英县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石渠县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1.5919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倒5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泸州市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泸县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得荣县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1.6268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倒6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安居区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乡城县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1.6339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倒7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南充市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仪陇县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雅安市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荥经县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1.6388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倒8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德阳市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旌阳区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丹巴县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1.6577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倒9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贡井区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43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75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东区</w:t>
            </w:r>
          </w:p>
        </w:tc>
        <w:tc>
          <w:tcPr>
            <w:tcW w:w="66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1.6773</w:t>
            </w:r>
          </w:p>
        </w:tc>
        <w:tc>
          <w:tcPr>
            <w:tcW w:w="53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倒10</w:t>
            </w:r>
          </w:p>
        </w:tc>
        <w:tc>
          <w:tcPr>
            <w:tcW w:w="653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内江市</w:t>
            </w:r>
          </w:p>
        </w:tc>
        <w:tc>
          <w:tcPr>
            <w:tcW w:w="73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隆昌市</w:t>
            </w:r>
          </w:p>
        </w:tc>
        <w:tc>
          <w:tcPr>
            <w:tcW w:w="49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5.0273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/>
          <w:color w:val="000000"/>
          <w:spacing w:val="0"/>
          <w:szCs w:val="32"/>
        </w:rPr>
      </w:pPr>
    </w:p>
    <w:p>
      <w:pPr>
        <w:widowControl/>
        <w:jc w:val="left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cs="仿宋_GB2312"/>
          <w:spacing w:val="0"/>
          <w:szCs w:val="32"/>
        </w:rPr>
      </w:pPr>
      <w:r>
        <w:rPr>
          <w:rFonts w:hint="eastAsia" w:eastAsia="黑体" w:cs="仿宋_GB2312"/>
          <w:spacing w:val="0"/>
          <w:szCs w:val="32"/>
        </w:rPr>
        <w:t>附件</w:t>
      </w:r>
      <w:r>
        <w:rPr>
          <w:rFonts w:hint="eastAsia" w:cs="仿宋_GB2312"/>
          <w:spacing w:val="0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cs="仿宋_GB2312"/>
          <w:spacing w:val="0"/>
          <w:sz w:val="36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eastAsia="方正小标宋简体"/>
          <w:spacing w:val="0"/>
          <w:sz w:val="44"/>
          <w:szCs w:val="32"/>
        </w:rPr>
        <w:t>2022</w:t>
      </w:r>
      <w:r>
        <w:rPr>
          <w:rFonts w:hint="eastAsia" w:eastAsia="方正小标宋简体"/>
          <w:spacing w:val="0"/>
          <w:sz w:val="44"/>
          <w:szCs w:val="32"/>
        </w:rPr>
        <w:t>年5月和</w:t>
      </w:r>
      <w:r>
        <w:rPr>
          <w:rFonts w:eastAsia="方正小标宋简体"/>
          <w:spacing w:val="0"/>
          <w:sz w:val="44"/>
          <w:szCs w:val="32"/>
        </w:rPr>
        <w:t>1—</w:t>
      </w:r>
      <w:r>
        <w:rPr>
          <w:rFonts w:hint="eastAsia" w:eastAsia="方正小标宋简体"/>
          <w:spacing w:val="0"/>
          <w:sz w:val="44"/>
          <w:szCs w:val="32"/>
        </w:rPr>
        <w:t>5月</w:t>
      </w:r>
      <w:r>
        <w:rPr>
          <w:rFonts w:eastAsia="方正小标宋简体"/>
          <w:spacing w:val="0"/>
          <w:sz w:val="44"/>
          <w:szCs w:val="32"/>
        </w:rPr>
        <w:t>21</w:t>
      </w:r>
      <w:r>
        <w:rPr>
          <w:rFonts w:hint="eastAsia" w:eastAsia="方正小标宋简体"/>
          <w:spacing w:val="0"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93"/>
        <w:gridCol w:w="1476"/>
        <w:gridCol w:w="1232"/>
        <w:gridCol w:w="1374"/>
        <w:gridCol w:w="1557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5月</w:t>
            </w: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2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2.61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2.70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2.96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  <w:lang w:val="en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3.29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3.30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3.32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3.32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1—5月排名情况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3.28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3.36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内江市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泸州市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4.05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4.07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4.34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bCs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13.6%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hint="eastAsia" w:eastAsia="宋体"/>
          <w:bCs/>
          <w:spacing w:val="0"/>
          <w:szCs w:val="32"/>
        </w:rPr>
      </w:pPr>
      <w:r>
        <w:rPr>
          <w:rFonts w:hint="eastAsia" w:eastAsia="宋体"/>
          <w:spacing w:val="0"/>
          <w:kern w:val="0"/>
          <w:sz w:val="28"/>
          <w:szCs w:val="28"/>
        </w:rPr>
        <w:t>注：变化率正为同比较差、负为同比较好（下同）。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eastAsia="黑体"/>
          <w:spacing w:val="0"/>
          <w:szCs w:val="48"/>
        </w:rPr>
      </w:pPr>
      <w:r>
        <w:rPr>
          <w:rFonts w:eastAsia="黑体"/>
          <w:spacing w:val="0"/>
          <w:szCs w:val="32"/>
        </w:rPr>
        <w:br w:type="page"/>
      </w:r>
      <w:r>
        <w:rPr>
          <w:rFonts w:hint="eastAsia" w:eastAsia="黑体"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eastAsia="黑体"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2022年5月和1—5月55个市辖区及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6"/>
        <w:gridCol w:w="2332"/>
        <w:gridCol w:w="1108"/>
        <w:gridCol w:w="690"/>
        <w:gridCol w:w="20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2.33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2.38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宜宾市南溪区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2.43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泸州市江阳区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2.62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宜宾市翠屏区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2.64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乐山市金口河区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3.91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德阳市罗江区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3.88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乐山市金口河区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3.85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绵阳高新技术产业</w:t>
            </w:r>
          </w:p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3.83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雅安市名山区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－</w:t>
            </w: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2.69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2.88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达州市通川区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3.22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成都市武侯区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4.66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4.55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德阳经济技术</w:t>
            </w:r>
          </w:p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4.47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广元市利州区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4.46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泸州市纳溪区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4.46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自贡市大安区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4.3%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hint="eastAsia" w:eastAsia="黑体"/>
          <w:spacing w:val="0"/>
          <w:szCs w:val="48"/>
        </w:rPr>
      </w:pPr>
      <w:r>
        <w:rPr>
          <w:spacing w:val="0"/>
          <w:szCs w:val="32"/>
        </w:rPr>
        <w:br w:type="page"/>
      </w:r>
      <w:r>
        <w:rPr>
          <w:rFonts w:hint="eastAsia" w:eastAsia="黑体"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hint="eastAsia" w:eastAsia="黑体"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2022年5月和1—5月128个县级城市环境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0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8"/>
        <w:gridCol w:w="1982"/>
        <w:gridCol w:w="1456"/>
        <w:gridCol w:w="969"/>
        <w:gridCol w:w="170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1.15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-35.1%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1.16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叙永县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1.24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兴文县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1.27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邻水县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白玉县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1.29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珙县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稻城县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蓬安县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木里县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巴塘县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华蓥市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九寨沟县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峨眉山市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广汉市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泸定县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3.69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喜德县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安岳县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3.57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布拖县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夹江县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3.53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江油市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3.47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3.42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乐至县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3.34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冕宁县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仁寿县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中江县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3.28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炉霍县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彭州市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3.28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乐至县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1—5月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1.36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盐边县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1.43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壤塘县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1.52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米易县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1.53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叙永县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1.56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通江县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巴塘县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1.59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平昌县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九龙县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1.61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宁南县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1.61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兴文县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1.62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茂县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木里县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1.62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德昌县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资中县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广汉市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4.37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喜德县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4.28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泸定县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夹江县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4.15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冕宁县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井研县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4.11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炉霍县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康定市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安岳县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4.07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乐至县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珙县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4.02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宝兴县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丹棱县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乡城县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布拖县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崇州市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沐川县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7.4%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2A3B7"/>
    <w:rsid w:val="FDF2A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2022-08-02T17:30:00Z</dcterms:created>
  <dc:creator>淡然</dc:creator>
  <cp:lastModifiedBy>淡然</cp:lastModifiedBy>
  <dcterms:modified xsi:type="dcterms:W3CDTF">2022-08-02T17:31:58Z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