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t>附件1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0" w:name="FC_E_472a6dc2007f4f7fa2fcffb25adcae8c"/>
      <w:r>
        <w:rPr>
          <w:rFonts w:eastAsia="方正小标宋简体"/>
          <w:bCs/>
          <w:spacing w:val="0"/>
          <w:sz w:val="44"/>
          <w:szCs w:val="32"/>
        </w:rPr>
        <w:t>2023年</w:t>
      </w:r>
      <w:r>
        <w:rPr>
          <w:rFonts w:hint="eastAsia" w:eastAsia="方正小标宋简体"/>
          <w:bCs/>
          <w:spacing w:val="0"/>
          <w:sz w:val="44"/>
          <w:szCs w:val="32"/>
        </w:rPr>
        <w:t>10月</w:t>
      </w:r>
      <w:r>
        <w:rPr>
          <w:rFonts w:eastAsia="方正小标宋简体"/>
          <w:bCs/>
          <w:spacing w:val="0"/>
          <w:sz w:val="44"/>
          <w:szCs w:val="32"/>
        </w:rPr>
        <w:t>全省市级城市地表水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环境质量状况及变化情况排名</w:t>
      </w:r>
      <w:bookmarkEnd w:id="0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1"/>
        <w:gridCol w:w="1193"/>
        <w:gridCol w:w="1579"/>
        <w:gridCol w:w="1655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391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" w:name="FC_E_dce66fae277d4d9ea6b4d8d512c96469"/>
            <w:bookmarkStart w:id="2" w:name="FC_E_df06bf3b033a4205a7b195f1ea5b7025"/>
            <w:bookmarkStart w:id="3" w:name="FC_E_fc377933cf9b46a1bbc1ce7c97dd88a3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60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1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2"/>
            <w:bookmarkEnd w:id="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4" w:name="FC_E_66fbf89a6d684ddbb24c956a28dab62f"/>
            <w:bookmarkStart w:id="5" w:name="FC_E_6a191a039de64949ad9c3c977024d68c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67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4"/>
            <w:bookmarkEnd w:id="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6" w:name="FC_E_70f21b7c573f4702a2c29588ed580005"/>
            <w:bookmarkStart w:id="7" w:name="FC_E_d82363ceb2fb4ec0a5c2b31a02dccfc2"/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2.0125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-15.32%</w:t>
            </w:r>
            <w:bookmarkEnd w:id="6"/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8" w:name="FC_E_4428c1459e6445ce96d38a2595629df2"/>
            <w:bookmarkStart w:id="9" w:name="FC_E_37b1b0b92f67465ba39c73c99b63cb89"/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2.3981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-13.75%</w:t>
            </w:r>
            <w:bookmarkEnd w:id="8"/>
            <w:bookmarkEnd w:id="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" w:name="FC_E_f6b5abbffc3a46b4aa351dd0b4fc8910"/>
            <w:bookmarkStart w:id="11" w:name="FC_E_88a9112da4194fe8be62162eb369ff0f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2.4700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-10.52%</w:t>
            </w:r>
            <w:bookmarkEnd w:id="10"/>
            <w:bookmarkEnd w:id="1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" w:name="FC_E_87ec66a14a7a405baa0df47a98dd4ba9"/>
            <w:bookmarkStart w:id="13" w:name="FC_E_ca11576349a242f0a80d55111952679f"/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4.3657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24.10%</w:t>
            </w:r>
            <w:bookmarkEnd w:id="12"/>
            <w:bookmarkEnd w:id="1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" w:name="FC_E_1d1eea03b0ac405eb192f305de6fe54b"/>
            <w:bookmarkStart w:id="15" w:name="FC_E_9869bb2d51f749fa8d30eb9d213463bf"/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4.1856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19.18%</w:t>
            </w:r>
            <w:bookmarkEnd w:id="14"/>
            <w:bookmarkEnd w:id="1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6" w:name="FC_E_2bf058464de74f2085df644ac864d010"/>
            <w:bookmarkStart w:id="17" w:name="FC_E_a3ded8db718f4da598e161ccdca4cb0b"/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1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3.6194</w:t>
            </w:r>
          </w:p>
        </w:tc>
        <w:tc>
          <w:tcPr>
            <w:tcW w:w="88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65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bottom"/>
          </w:tcPr>
          <w:p>
            <w:pPr>
              <w:overflowPunct w:val="0"/>
              <w:topLinePunct/>
              <w:spacing w:after="0" w:line="60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14.49%</w:t>
            </w:r>
            <w:bookmarkEnd w:id="16"/>
            <w:bookmarkEnd w:id="17"/>
          </w:p>
        </w:tc>
      </w:tr>
    </w:tbl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32"/>
        </w:rPr>
      </w:pPr>
      <w:r>
        <w:rPr>
          <w:rFonts w:eastAsia="黑体"/>
          <w:bCs/>
          <w:spacing w:val="0"/>
          <w:szCs w:val="32"/>
        </w:rPr>
        <w:br w:type="page"/>
      </w:r>
      <w:r>
        <w:rPr>
          <w:rFonts w:eastAsia="黑体"/>
          <w:bCs/>
          <w:spacing w:val="0"/>
          <w:szCs w:val="32"/>
        </w:rPr>
        <w:t>附件2</w:t>
      </w:r>
    </w:p>
    <w:p>
      <w:pPr>
        <w:overflowPunct w:val="0"/>
        <w:topLinePunct/>
        <w:adjustRightInd w:val="0"/>
        <w:snapToGrid w:val="0"/>
        <w:spacing w:after="0" w:line="600" w:lineRule="exact"/>
        <w:rPr>
          <w:rFonts w:eastAsia="黑体"/>
          <w:bCs/>
          <w:spacing w:val="0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18" w:name="FC_E_1e9a9b938ec146289b32d8d23fe16246"/>
      <w:r>
        <w:rPr>
          <w:rFonts w:eastAsia="方正小标宋简体"/>
          <w:bCs/>
          <w:spacing w:val="0"/>
          <w:sz w:val="44"/>
          <w:szCs w:val="32"/>
        </w:rPr>
        <w:t>2023年</w:t>
      </w:r>
      <w:r>
        <w:rPr>
          <w:rFonts w:hint="eastAsia" w:eastAsia="方正小标宋简体"/>
          <w:bCs/>
          <w:spacing w:val="0"/>
          <w:sz w:val="44"/>
          <w:szCs w:val="32"/>
        </w:rPr>
        <w:t>10月</w:t>
      </w:r>
      <w:r>
        <w:rPr>
          <w:rFonts w:eastAsia="方正小标宋简体"/>
          <w:bCs/>
          <w:spacing w:val="0"/>
          <w:sz w:val="44"/>
          <w:szCs w:val="32"/>
        </w:rPr>
        <w:t>全省县级城市地表水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eastAsia="方正小标宋简体"/>
          <w:bCs/>
          <w:spacing w:val="0"/>
          <w:sz w:val="44"/>
          <w:szCs w:val="32"/>
        </w:rPr>
        <w:t>环境质量状况及变化情况排名</w:t>
      </w:r>
      <w:bookmarkEnd w:id="18"/>
    </w:p>
    <w:p>
      <w:pPr>
        <w:pStyle w:val="2"/>
        <w:overflowPunct w:val="0"/>
        <w:topLinePunct/>
        <w:spacing w:after="0" w:line="600" w:lineRule="exact"/>
        <w:ind w:firstLine="440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055"/>
        <w:gridCol w:w="2314"/>
        <w:gridCol w:w="1154"/>
        <w:gridCol w:w="814"/>
        <w:gridCol w:w="2291"/>
        <w:gridCol w:w="12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4523" w:type="dxa"/>
            <w:gridSpan w:val="3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9" w:name="FC_E_bcd60a25e7d74fb7a8d0ec4830e574e3"/>
            <w:bookmarkStart w:id="20" w:name="FC_E_37394a3da55f494bb627851ad407d87a"/>
            <w:bookmarkStart w:id="21" w:name="FC_E_147e2ac2e1404ee6a381fa3b8168cd11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4311" w:type="dxa"/>
            <w:gridSpan w:val="3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19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20"/>
            <w:bookmarkEnd w:id="2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22" w:name="FC_E_382219ca53f140058b140a3713a5b779"/>
            <w:bookmarkStart w:id="23" w:name="FC_E_8123a8214709485599d00821f26c696a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县（市、区）</w:t>
            </w:r>
          </w:p>
        </w:tc>
        <w:tc>
          <w:tcPr>
            <w:tcW w:w="1206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22"/>
            <w:bookmarkEnd w:id="2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4" w:name="FC_E_d7426b17bb8149618caa836d5f0f3963"/>
            <w:bookmarkStart w:id="25" w:name="FC_E_a96bec1a8c2d45568d43602011e319d0"/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丹巴县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1.6077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蒲江县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-46.74%</w:t>
            </w:r>
            <w:bookmarkEnd w:id="24"/>
            <w:bookmarkEnd w:id="2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6" w:name="FC_E_48318803f6344e7d81e0c6d845614db5"/>
            <w:bookmarkStart w:id="27" w:name="FC_E_02d5d8788b45405893c15f2740efa04b"/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九龙县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1.661</w:t>
            </w:r>
            <w:r>
              <w:rPr>
                <w:color w:val="000000"/>
                <w:spacing w:val="0"/>
                <w:sz w:val="28"/>
                <w:szCs w:val="28"/>
              </w:rPr>
              <w:t>0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雅安市名山区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-43.35%</w:t>
            </w:r>
            <w:bookmarkEnd w:id="26"/>
            <w:bookmarkEnd w:id="2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28" w:name="FC_E_dd21316a8063479585c0c551b909a75e"/>
            <w:bookmarkStart w:id="29" w:name="FC_E_7312076079fa4ed19ddca0090ab31b43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峨边县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1.675</w:t>
            </w:r>
            <w:r>
              <w:rPr>
                <w:color w:val="000000"/>
                <w:spacing w:val="0"/>
                <w:sz w:val="28"/>
                <w:szCs w:val="28"/>
              </w:rPr>
              <w:t>0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bookmarkStart w:id="30" w:name="FC_E_53593f284ecd446a9aae90d6b4de07cc"/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会理</w:t>
            </w:r>
            <w:bookmarkEnd w:id="30"/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市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-41.51%</w:t>
            </w:r>
            <w:bookmarkEnd w:id="28"/>
            <w:bookmarkEnd w:id="2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1" w:name="FC_E_17b3fcd904224f769b6ad5e15bb9b3fe"/>
            <w:bookmarkStart w:id="32" w:name="FC_E_0b5ce4b7b82b46d2945ae81dbea9eed6"/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甘孜县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1.741</w:t>
            </w:r>
            <w:r>
              <w:rPr>
                <w:color w:val="000000"/>
                <w:spacing w:val="0"/>
                <w:sz w:val="28"/>
                <w:szCs w:val="28"/>
              </w:rPr>
              <w:t>0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-29.09%</w:t>
            </w:r>
            <w:bookmarkEnd w:id="31"/>
            <w:bookmarkEnd w:id="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3" w:name="FC_E_2b3ee233df46424fa180d6a1e344b6d2"/>
            <w:bookmarkStart w:id="34" w:name="FC_E_d665f5989670491c8725dec8f8a45176"/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理塘县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1.7414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营山县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-26.65%</w:t>
            </w:r>
            <w:bookmarkEnd w:id="33"/>
            <w:bookmarkEnd w:id="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5" w:name="FC_E_061c9993f4a1412e8c46fefbfb28e9ad"/>
            <w:bookmarkStart w:id="36" w:name="FC_E_42c116df1b6d4126a7eb24d64ab9adac"/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新龙县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1.761</w:t>
            </w:r>
            <w:r>
              <w:rPr>
                <w:color w:val="000000"/>
                <w:spacing w:val="0"/>
                <w:sz w:val="28"/>
                <w:szCs w:val="28"/>
              </w:rPr>
              <w:t>0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峨边县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-26.38%</w:t>
            </w:r>
            <w:bookmarkEnd w:id="35"/>
            <w:bookmarkEnd w:id="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7" w:name="FC_E_5d0cb6a0dbad45cdbfa6d92914e5568a"/>
            <w:bookmarkStart w:id="38" w:name="FC_E_d03e804f2e0d452c9c04f02a5fa29172"/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白玉县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1.7762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宣汉县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-24.52%</w:t>
            </w:r>
            <w:bookmarkEnd w:id="37"/>
            <w:bookmarkEnd w:id="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39" w:name="FC_E_4c1657018c204c238e972ac151d3c5cc"/>
            <w:bookmarkStart w:id="40" w:name="FC_E_2460bffdd4794b0291e9abf34894976d"/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道孚县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1.7762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-23.42%</w:t>
            </w:r>
            <w:bookmarkEnd w:id="39"/>
            <w:bookmarkEnd w:id="4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1" w:name="FC_E_3c27cb1c7caf4222b3d416a47f902bda"/>
            <w:bookmarkStart w:id="42" w:name="FC_E_70459db0ec3f47e6a0336264f91730ba"/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德格县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1.8144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广安市前锋区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-23.29%</w:t>
            </w:r>
            <w:bookmarkEnd w:id="41"/>
            <w:bookmarkEnd w:id="4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3" w:name="FC_E_aeccc5dd31344c61828f84a5590d4d01"/>
            <w:bookmarkStart w:id="44" w:name="FC_E_1ef524185643428db3f29e092d8ea95a"/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3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稻城县</w:t>
            </w:r>
          </w:p>
        </w:tc>
        <w:tc>
          <w:tcPr>
            <w:tcW w:w="115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</w:rPr>
              <w:t>1.8227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筠连县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-22.86%</w:t>
            </w:r>
            <w:bookmarkEnd w:id="43"/>
            <w:bookmarkEnd w:id="4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5" w:name="FC_E_ba4011401c0f4d75bdb9d3f87dea86d8"/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6.0277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普格县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71.07%</w:t>
            </w:r>
            <w:bookmarkEnd w:id="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6" w:name="FC_E_11889dd365a045e2a11259af719f74f3"/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5.3774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宝兴县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70.59%</w:t>
            </w:r>
            <w:bookmarkEnd w:id="4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7" w:name="FC_E_d6ada862fcd44af4ab9a7a8619f5b7ae"/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5.3279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成都市成华区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65.15%</w:t>
            </w:r>
            <w:bookmarkEnd w:id="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8" w:name="FC_E_bfa0cb1f77b94958a8c88448a5041c46"/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自贡市沿滩区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5.3229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64.34%</w:t>
            </w:r>
            <w:bookmarkEnd w:id="4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49" w:name="FC_E_4f4d18f1156c4a53885680f1c36ae5ed"/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井研县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4.6379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59.13%</w:t>
            </w:r>
            <w:bookmarkEnd w:id="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0" w:name="FC_E_df0d91d58e1145b885cf39ee46580207"/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丹棱县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4.5743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喜德县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51.83%</w:t>
            </w:r>
            <w:bookmarkEnd w:id="5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1" w:name="FC_E_d07513218af04ff9b19a74cb65cc2b17"/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乐至县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4.5722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45.61%</w:t>
            </w:r>
            <w:bookmarkEnd w:id="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2" w:name="FC_E_e93ae614a1f241a4975af6d49e423aa1"/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安岳县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4.5188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西充县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44.61%</w:t>
            </w:r>
            <w:bookmarkEnd w:id="5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3" w:name="FC_E_dbf92233c49442609e5cf5b71a9192a0"/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4.3645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中江县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41.01%</w:t>
            </w:r>
            <w:bookmarkEnd w:id="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54" w:hRule="atLeast"/>
          <w:jc w:val="center"/>
        </w:trPr>
        <w:tc>
          <w:tcPr>
            <w:tcW w:w="1055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54" w:name="FC_E_609ab6bfdfbd42a0a7e9c5673006a22b"/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31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眉山市东坡区</w:t>
            </w:r>
          </w:p>
        </w:tc>
        <w:tc>
          <w:tcPr>
            <w:tcW w:w="1154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4.3615</w:t>
            </w:r>
          </w:p>
        </w:tc>
        <w:tc>
          <w:tcPr>
            <w:tcW w:w="814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291" w:type="dxa"/>
            <w:noWrap/>
            <w:vAlign w:val="center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1206" w:type="dxa"/>
            <w:noWrap/>
            <w:vAlign w:val="bottom"/>
          </w:tcPr>
          <w:p>
            <w:pPr>
              <w:overflowPunct w:val="0"/>
              <w:topLinePunct/>
              <w:spacing w:after="0" w:line="44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40.56%</w:t>
            </w:r>
            <w:bookmarkEnd w:id="54"/>
          </w:p>
        </w:tc>
      </w:tr>
    </w:tbl>
    <w:p>
      <w:pPr>
        <w:overflowPunct w:val="0"/>
        <w:topLinePunct/>
        <w:spacing w:after="0" w:line="100" w:lineRule="exact"/>
        <w:jc w:val="left"/>
        <w:rPr>
          <w:bCs/>
          <w:spacing w:val="0"/>
          <w:szCs w:val="32"/>
        </w:rPr>
      </w:pPr>
      <w:r>
        <w:rPr>
          <w:bCs/>
          <w:spacing w:val="0"/>
          <w:szCs w:val="32"/>
        </w:rPr>
        <w:br w:type="page"/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 w:val="28"/>
          <w:szCs w:val="28"/>
        </w:rPr>
      </w:pPr>
      <w:bookmarkStart w:id="55" w:name="FC_E_c0754f8a4d1847ca911270d18866a0ac"/>
      <w:r>
        <w:rPr>
          <w:rFonts w:eastAsia="黑体"/>
          <w:bCs/>
          <w:spacing w:val="0"/>
          <w:szCs w:val="32"/>
        </w:rPr>
        <w:t>附件</w:t>
      </w:r>
      <w:r>
        <w:rPr>
          <w:bCs/>
          <w:spacing w:val="0"/>
          <w:szCs w:val="32"/>
        </w:rPr>
        <w:t>3</w:t>
      </w:r>
      <w:bookmarkEnd w:id="55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56" w:name="FC_E_4f0f556d96fe4550a29c0a3b9a161e01"/>
      <w:r>
        <w:rPr>
          <w:rFonts w:eastAsia="方正小标宋简体"/>
          <w:bCs/>
          <w:spacing w:val="0"/>
          <w:sz w:val="44"/>
          <w:szCs w:val="32"/>
        </w:rPr>
        <w:t>2023年</w:t>
      </w:r>
      <w:r>
        <w:rPr>
          <w:rFonts w:hint="eastAsia" w:eastAsia="方正小标宋简体"/>
          <w:bCs/>
          <w:spacing w:val="0"/>
          <w:sz w:val="44"/>
          <w:szCs w:val="32"/>
        </w:rPr>
        <w:t>10月和1—10月21个市级城市环境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空气质量状况及变化</w:t>
      </w:r>
      <w:r>
        <w:rPr>
          <w:rFonts w:eastAsia="方正小标宋简体"/>
          <w:bCs/>
          <w:spacing w:val="0"/>
          <w:sz w:val="44"/>
          <w:szCs w:val="32"/>
        </w:rPr>
        <w:t>情况排名</w:t>
      </w:r>
      <w:bookmarkEnd w:id="56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1483"/>
        <w:gridCol w:w="1570"/>
        <w:gridCol w:w="1313"/>
        <w:gridCol w:w="1459"/>
        <w:gridCol w:w="1656"/>
        <w:gridCol w:w="139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57" w:name="FC_E_60400133e0c74c4e97cd6e5645bca21b"/>
            <w:bookmarkStart w:id="58" w:name="FC_E_a2085a5212e0449c908c03660e4589fc"/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10月</w:t>
            </w:r>
            <w:bookmarkEnd w:id="57"/>
            <w:bookmarkEnd w:id="5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59" w:name="FC_E_a3eadb272ef44ee9918b850a7558d493"/>
            <w:bookmarkStart w:id="60" w:name="FC_E_30ff7a12e7b44ae9ac23912d89db83f1"/>
            <w:bookmarkStart w:id="61" w:name="FC_E_c1d6f046f5124ec6b8ed13c78483339b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59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60"/>
            <w:bookmarkEnd w:id="6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62" w:name="FC_E_2a31ee12f656449f884f96864a4c9a6e"/>
            <w:bookmarkStart w:id="63" w:name="FC_E_a22b925c344f4ea39f0b52bba610e3ff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62"/>
            <w:bookmarkEnd w:id="6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-41.0%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2.12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-25.7%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2.28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-25.5%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2.29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-23.8%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2.44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-23.6%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2.56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-23.4%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2.57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2.66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-20.6%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2.69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-19.9%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2.84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-17.1%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2.88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-16.7%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2.89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-14.3%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2.94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2.98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-12.0%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3.05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-11.4%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3.13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3.13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-6.9%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3.21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-6.2%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3.27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3.35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1—10月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2458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bookmarkStart w:id="64" w:name="FC_E_cce6eaee028544f1bc02ae0650b919b0"/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2542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综合指数</w:t>
            </w:r>
            <w:bookmarkEnd w:id="64"/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83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88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739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综合指数</w:t>
            </w:r>
          </w:p>
        </w:tc>
        <w:tc>
          <w:tcPr>
            <w:tcW w:w="82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排名</w:t>
            </w:r>
          </w:p>
        </w:tc>
        <w:tc>
          <w:tcPr>
            <w:tcW w:w="9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市（州）</w:t>
            </w:r>
          </w:p>
        </w:tc>
        <w:tc>
          <w:tcPr>
            <w:tcW w:w="7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 w:eastAsia="黑体"/>
                <w:color w:val="000000"/>
                <w:spacing w:val="0"/>
                <w:sz w:val="28"/>
                <w:szCs w:val="28"/>
                <w:lang w:bidi="ar"/>
              </w:rPr>
              <w:t>变化率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1.75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甘孜州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-11.2%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1.76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阿坝州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-5.4%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2.63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-4.5%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3.01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3.06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凉山州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-2.2%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3.11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3.39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资阳市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-0.3%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3.58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0.7%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3.59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3.62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2.3%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3.64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12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2.4%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3.68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乐山市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3.76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14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3.78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3.79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16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内江市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3.7%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3.86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17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雅安市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5.1%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3.87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18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达州市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3.94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19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10.5%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4.03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20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11.8%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08" w:hRule="atLeast"/>
          <w:jc w:val="center"/>
        </w:trPr>
        <w:tc>
          <w:tcPr>
            <w:tcW w:w="14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5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1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5.15</w:t>
            </w:r>
          </w:p>
        </w:tc>
        <w:tc>
          <w:tcPr>
            <w:tcW w:w="14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21</w:t>
            </w:r>
          </w:p>
        </w:tc>
        <w:tc>
          <w:tcPr>
            <w:tcW w:w="165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</w:t>
            </w:r>
          </w:p>
        </w:tc>
        <w:tc>
          <w:tcPr>
            <w:tcW w:w="139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43.9%</w:t>
            </w:r>
          </w:p>
        </w:tc>
      </w:tr>
    </w:tbl>
    <w:p>
      <w:pPr>
        <w:overflowPunct w:val="0"/>
        <w:topLinePunct/>
        <w:spacing w:after="0" w:line="600" w:lineRule="exact"/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</w:pPr>
      <w:bookmarkStart w:id="65" w:name="FC_E_86bcf82453884049a460d3b2186cf57b"/>
      <w:r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注：绵阳市4月、5月出现人为干扰，对当月六项污染物浓度进行了最大</w:t>
      </w:r>
      <w:bookmarkEnd w:id="65"/>
      <w:bookmarkStart w:id="66" w:name="FC_E_c6a6e2503f1b448f9fe877131b39d02d"/>
      <w:r>
        <w:rPr>
          <w:color w:val="000000" w:themeColor="text1"/>
          <w:spacing w:val="0"/>
          <w:sz w:val="28"/>
          <w:szCs w:val="28"/>
          <w:lang w:bidi="ar"/>
          <w14:textFill>
            <w14:solidFill>
              <w14:schemeClr w14:val="tx1"/>
            </w14:solidFill>
          </w14:textFill>
        </w:rPr>
        <w:t>值替代处理。</w:t>
      </w:r>
      <w:bookmarkEnd w:id="66"/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  <w:r>
        <w:rPr>
          <w:rFonts w:eastAsia="黑体"/>
          <w:bCs/>
          <w:color w:val="FF0000"/>
          <w:spacing w:val="0"/>
          <w:szCs w:val="32"/>
        </w:rPr>
        <w:br w:type="page"/>
      </w:r>
      <w:r>
        <w:rPr>
          <w:rFonts w:eastAsia="黑体"/>
          <w:bCs/>
          <w:spacing w:val="0"/>
          <w:szCs w:val="48"/>
        </w:rPr>
        <w:t>附件4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67" w:name="FC_E_41ec1e5ab9574508b42a0c8b43fd5a1a"/>
      <w:r>
        <w:rPr>
          <w:rFonts w:hint="eastAsia" w:eastAsia="方正小标宋简体"/>
          <w:bCs/>
          <w:spacing w:val="0"/>
          <w:sz w:val="44"/>
          <w:szCs w:val="32"/>
        </w:rPr>
        <w:t>2023年10月和1—10月55个市辖区及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10个经济技术开发区城市环境空气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质量状况及变化情况排名</w:t>
      </w:r>
      <w:bookmarkEnd w:id="67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9"/>
        <w:tblW w:w="4999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7" w:type="dxa"/>
          <w:bottom w:w="0" w:type="dxa"/>
          <w:right w:w="17" w:type="dxa"/>
        </w:tblCellMar>
      </w:tblPr>
      <w:tblGrid>
        <w:gridCol w:w="873"/>
        <w:gridCol w:w="2539"/>
        <w:gridCol w:w="873"/>
        <w:gridCol w:w="1060"/>
        <w:gridCol w:w="2462"/>
        <w:gridCol w:w="10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68" w:name="FC_E_0d5dfc4c06ad41ebaea7f4c95bfdf73c"/>
            <w:bookmarkStart w:id="69" w:name="FC_E_edfbe5e7c08744b4ab657ef022fa955b"/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10月</w:t>
            </w:r>
            <w:bookmarkEnd w:id="68"/>
            <w:bookmarkEnd w:id="6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2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70" w:name="FC_E_f44a7a99e2484960a864d08954d7521e"/>
            <w:bookmarkStart w:id="71" w:name="FC_E_f3cf4e0cc84e427290be8e184cc33345"/>
            <w:bookmarkStart w:id="72" w:name="FC_E_bc7b5151c48e4fa2908b5958f7173130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70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71"/>
            <w:bookmarkEnd w:id="7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73" w:name="FC_E_2f85bb23ce4247e188d25eddff9f851f"/>
            <w:bookmarkStart w:id="74" w:name="FC_E_10987ae251a34a858dd4368329d65b6a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  <w:bookmarkEnd w:id="73"/>
            <w:bookmarkEnd w:id="74"/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75" w:name="FC_E_c7a216f26bd145dc8963df1c0e5853fe"/>
            <w:bookmarkStart w:id="76" w:name="FC_E_0534cdcc65ed4105a2ccfdb5c3abfd10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75"/>
            <w:bookmarkEnd w:id="7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1.77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泸州市江阳区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bookmarkStart w:id="77" w:name="FC_E_584be82946644dd0993c2f613f974431"/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</w:t>
            </w:r>
            <w:bookmarkEnd w:id="77"/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42.10%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1.93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泸州市龙马潭区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-41.00%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1.98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-37.00%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2.16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成都高新技术</w:t>
            </w:r>
            <w:bookmarkStart w:id="78" w:name="FC_E_66eded3aa3ef46f38d8de9c30bd27b3f"/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产</w:t>
            </w:r>
            <w:bookmarkEnd w:id="78"/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业开发区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-32.80%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2.19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宜宾市三江新区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-30.70%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自贡市贡井区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3.44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眉山市东坡区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3.35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绵阳市涪城区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7.60%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攀枝花市东区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3.32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绵阳市安州区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1.90%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攀枝花市西区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3.32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自贡市自流井区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3.28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绵阳市游仙区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-2.60%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79" w:name="FC_E_5c678ce450b14694853c63e6a65350a3"/>
            <w:bookmarkStart w:id="80" w:name="FC_E_c9487bffff7e4028b2bfb3e44cbf5946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1－</w:t>
            </w: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10月</w:t>
            </w:r>
            <w:bookmarkEnd w:id="79"/>
            <w:bookmarkEnd w:id="8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2414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81" w:name="FC_E_d56a3adb6a9b479b8248ce58cad955f3"/>
            <w:bookmarkStart w:id="82" w:name="FC_E_30330fbb89504440931e471f6ea584b5"/>
            <w:bookmarkStart w:id="83" w:name="FC_E_fe44056c583247fca0a198ca00e259fc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585" w:type="pct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81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82"/>
            <w:bookmarkEnd w:id="8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84" w:name="FC_E_889cb9e7504541cc8a2cb33db30ac1f9"/>
            <w:bookmarkStart w:id="85" w:name="FC_E_ebcc7eca83f4421bae7f1bbaf97db1e6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</w:t>
            </w:r>
            <w:bookmarkEnd w:id="84"/>
            <w:bookmarkEnd w:id="85"/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86" w:name="FC_E_64f56acad03043a59b5908189f27b987"/>
            <w:bookmarkStart w:id="87" w:name="FC_E_8e7a6080d6714cbd9074cd2c0ad1eb6a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指数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86"/>
            <w:bookmarkEnd w:id="8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广元市朝天区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成都市金牛区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-8.10%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遂宁市安居区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2.65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成都高新技术</w:t>
            </w:r>
            <w:bookmarkStart w:id="88" w:name="FC_E_9cf7c4c27c8a4ca6a624ed8701b1ebb7"/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产</w:t>
            </w:r>
            <w:bookmarkEnd w:id="88"/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业开发区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-6.40%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广元市昭化区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成都市成华区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-6.30%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广元市利州区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2.91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成都市双流区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-5.70%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巴中市恩阳区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2.93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遂宁市船山区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-5.00%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成都市青羊区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4.19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南充市嘉陵区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15.50%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宜宾市翠屏区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4.05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南充市高坪区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13.60%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泸州市纳溪区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4.02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广安市广安区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10.50%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成都市武侯区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3.97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宜宾市南溪区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8.80%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737" w:hRule="atLeast"/>
          <w:jc w:val="center"/>
        </w:trPr>
        <w:tc>
          <w:tcPr>
            <w:tcW w:w="49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43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德阳经济技术</w:t>
            </w:r>
          </w:p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开发区</w:t>
            </w:r>
          </w:p>
        </w:tc>
        <w:tc>
          <w:tcPr>
            <w:tcW w:w="49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3.96</w:t>
            </w:r>
          </w:p>
        </w:tc>
        <w:tc>
          <w:tcPr>
            <w:tcW w:w="59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38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仿宋"/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南充市顺庆区</w:t>
            </w:r>
          </w:p>
        </w:tc>
        <w:tc>
          <w:tcPr>
            <w:tcW w:w="60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color w:val="000000"/>
                <w:spacing w:val="0"/>
                <w:sz w:val="28"/>
                <w:szCs w:val="28"/>
                <w:lang w:bidi="ar"/>
              </w:rPr>
            </w:pPr>
            <w:r>
              <w:rPr>
                <w:rFonts w:hint="eastAsia"/>
                <w:color w:val="000000"/>
                <w:spacing w:val="0"/>
                <w:sz w:val="28"/>
                <w:szCs w:val="28"/>
                <w:lang w:bidi="ar"/>
              </w:rPr>
              <w:t>8.70%</w:t>
            </w:r>
          </w:p>
        </w:tc>
      </w:tr>
    </w:tbl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p>
      <w:pPr>
        <w:overflowPunct w:val="0"/>
        <w:topLinePunct/>
        <w:spacing w:after="0" w:line="600" w:lineRule="exact"/>
        <w:rPr>
          <w:rFonts w:eastAsia="黑体"/>
          <w:bCs/>
          <w:spacing w:val="0"/>
          <w:szCs w:val="48"/>
        </w:rPr>
      </w:pPr>
      <w:r>
        <w:rPr>
          <w:bCs/>
          <w:spacing w:val="0"/>
          <w:szCs w:val="32"/>
        </w:rPr>
        <w:br w:type="page"/>
      </w:r>
      <w:r>
        <w:rPr>
          <w:rFonts w:eastAsia="黑体"/>
          <w:bCs/>
          <w:spacing w:val="0"/>
          <w:szCs w:val="48"/>
        </w:rPr>
        <w:t>附件5</w:t>
      </w:r>
    </w:p>
    <w:p>
      <w:pPr>
        <w:overflowPunct w:val="0"/>
        <w:topLinePunct/>
        <w:adjustRightInd w:val="0"/>
        <w:snapToGrid w:val="0"/>
        <w:spacing w:after="0" w:line="600" w:lineRule="exact"/>
        <w:jc w:val="left"/>
        <w:rPr>
          <w:rFonts w:eastAsia="黑体"/>
          <w:bCs/>
          <w:spacing w:val="0"/>
          <w:szCs w:val="48"/>
        </w:rPr>
      </w:pP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bookmarkStart w:id="89" w:name="FC_E_1af2bab168ca4776994e0c47f6285ff4"/>
      <w:r>
        <w:rPr>
          <w:rFonts w:hint="eastAsia" w:eastAsia="方正小标宋简体"/>
          <w:bCs/>
          <w:spacing w:val="0"/>
          <w:sz w:val="44"/>
          <w:szCs w:val="32"/>
        </w:rPr>
        <w:t>2023年10月和1—10月128个县级城市环境</w:t>
      </w:r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32"/>
        </w:rPr>
      </w:pPr>
      <w:r>
        <w:rPr>
          <w:rFonts w:hint="eastAsia" w:eastAsia="方正小标宋简体"/>
          <w:bCs/>
          <w:spacing w:val="0"/>
          <w:sz w:val="44"/>
          <w:szCs w:val="32"/>
        </w:rPr>
        <w:t>空气质量状况及变化情况排名</w:t>
      </w:r>
      <w:bookmarkEnd w:id="89"/>
    </w:p>
    <w:p>
      <w:pPr>
        <w:overflowPunct w:val="0"/>
        <w:topLinePunct/>
        <w:adjustRightInd w:val="0"/>
        <w:snapToGrid w:val="0"/>
        <w:spacing w:after="0" w:line="600" w:lineRule="exact"/>
        <w:jc w:val="center"/>
        <w:rPr>
          <w:rFonts w:eastAsia="方正小标宋简体"/>
          <w:bCs/>
          <w:spacing w:val="0"/>
          <w:sz w:val="44"/>
          <w:szCs w:val="44"/>
        </w:rPr>
      </w:pPr>
    </w:p>
    <w:tbl>
      <w:tblPr>
        <w:tblStyle w:val="9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7" w:type="dxa"/>
          <w:bottom w:w="0" w:type="dxa"/>
          <w:right w:w="17" w:type="dxa"/>
        </w:tblCellMar>
      </w:tblPr>
      <w:tblGrid>
        <w:gridCol w:w="759"/>
        <w:gridCol w:w="2061"/>
        <w:gridCol w:w="1503"/>
        <w:gridCol w:w="976"/>
        <w:gridCol w:w="1994"/>
        <w:gridCol w:w="15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90" w:name="FC_E_652658c306ea499f99395b64af67f69d"/>
            <w:bookmarkStart w:id="91" w:name="FC_E_2784c3ee76b64a8eb6b75594b68015a7"/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10月</w:t>
            </w:r>
            <w:bookmarkEnd w:id="90"/>
            <w:bookmarkEnd w:id="9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14" w:type="pct"/>
            <w:gridSpan w:val="3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92" w:name="FC_E_c8a9a2096bfa43ceab59b73438097326"/>
            <w:bookmarkStart w:id="93" w:name="FC_E_c359856c8679449bb2593696543531c2"/>
            <w:bookmarkStart w:id="94" w:name="FC_E_0969d61172ef4b248c289028b9975a66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5" w:type="pct"/>
            <w:gridSpan w:val="3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92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93"/>
            <w:bookmarkEnd w:id="9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95" w:name="FC_E_b30f392a9bc344e3a42f45cb2834eba3"/>
            <w:bookmarkStart w:id="96" w:name="FC_E_2d67f86ddf40474d9a3d007703025454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187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72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排名</w:t>
            </w:r>
          </w:p>
        </w:tc>
        <w:tc>
          <w:tcPr>
            <w:tcW w:w="1018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县（市）</w:t>
            </w:r>
          </w:p>
        </w:tc>
        <w:tc>
          <w:tcPr>
            <w:tcW w:w="890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95"/>
            <w:bookmarkEnd w:id="9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97" w:name="FC_E_1bfda1b2c57d4b6897cd35c26d8c35e7"/>
            <w:bookmarkStart w:id="98" w:name="FC_E_04d835531b7f4c98bea8b57a11353e75"/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0.8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古蔺县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-40.30%</w:t>
            </w:r>
            <w:bookmarkEnd w:id="97"/>
            <w:bookmarkEnd w:id="9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99" w:name="FC_E_c9f7f3974ed04453978e88860c30349f"/>
            <w:bookmarkStart w:id="100" w:name="FC_E_901b683f2c384037963e10b0eb070d73"/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0.91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九寨沟县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-39.50%</w:t>
            </w:r>
            <w:bookmarkEnd w:id="99"/>
            <w:bookmarkEnd w:id="10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1" w:name="FC_E_f6c71bfa3af1426b803920db0e74e5ed"/>
            <w:bookmarkStart w:id="102" w:name="FC_E_866669b21d8c49c7bcf8d02a0816297b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0.97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-38.30%</w:t>
            </w:r>
            <w:bookmarkEnd w:id="101"/>
            <w:bookmarkEnd w:id="10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3" w:name="FC_E_feef1b1f921640c581daddf2757efd1e"/>
            <w:bookmarkStart w:id="104" w:name="FC_E_29e7c3fba99c464990220bf1254832da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0.97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雷波县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-38.20%</w:t>
            </w:r>
            <w:bookmarkEnd w:id="103"/>
            <w:bookmarkEnd w:id="10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5" w:name="FC_E_a2aafa00a33c4dc19c7681d40800d175"/>
            <w:bookmarkStart w:id="106" w:name="FC_E_c67d15ff424c4f75b134dd22ba9f96ed"/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0.99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金阳县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-38.00%</w:t>
            </w:r>
            <w:bookmarkEnd w:id="105"/>
            <w:bookmarkEnd w:id="10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7" w:name="FC_E_e6e482a467ba4e89b1777ff801e18822"/>
            <w:bookmarkStart w:id="108" w:name="FC_E_09a7fa08debf4c298830fd85bb961fb8"/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1.03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-37.40%</w:t>
            </w:r>
            <w:bookmarkEnd w:id="107"/>
            <w:bookmarkEnd w:id="10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09" w:name="FC_E_1ed6fb6ec0cd43c49988033994c68f18"/>
            <w:bookmarkStart w:id="110" w:name="FC_E_0c49230d9d9b4c28b086954807f3439b"/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1.08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甘洛县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-34.50%</w:t>
            </w:r>
            <w:bookmarkEnd w:id="109"/>
            <w:bookmarkEnd w:id="1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11" w:name="FC_E_8756538aa47840b2a42a7507e1b66fd7"/>
            <w:bookmarkStart w:id="112" w:name="FC_E_9a8b94ae80f54ab0b26eba2a726f9019"/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1.09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岳池县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-33.70%</w:t>
            </w:r>
            <w:bookmarkEnd w:id="111"/>
            <w:bookmarkEnd w:id="11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13" w:name="FC_E_e29e88f17c1d4573b83f85e50899ae37"/>
            <w:bookmarkStart w:id="114" w:name="FC_E_aa788bac719741eba1749d9b9f592cb2"/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高县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-33.30%</w:t>
            </w:r>
            <w:bookmarkEnd w:id="113"/>
            <w:bookmarkEnd w:id="11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15" w:name="FC_E_8c18fa3996b04e798b5d2a23014ba994"/>
            <w:bookmarkStart w:id="116" w:name="FC_E_b1758c983637437498a55ea8270d73a6"/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4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49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1.11</w:t>
            </w:r>
          </w:p>
        </w:tc>
        <w:tc>
          <w:tcPr>
            <w:tcW w:w="96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合江县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-33.30%</w:t>
            </w:r>
            <w:bookmarkEnd w:id="115"/>
            <w:bookmarkEnd w:id="11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90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17" w:name="FC_E_f4e438e2f42d44d3a8e3091b74c3eb11"/>
            <w:bookmarkStart w:id="118" w:name="FC_E_ac882168c8e24331b377a20f3f1fbeef"/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3.21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理塘县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43.00%</w:t>
            </w:r>
            <w:bookmarkEnd w:id="117"/>
            <w:bookmarkEnd w:id="11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19" w:name="FC_E_bf5a6fd9cb29450c8fe02f4187253b79"/>
            <w:bookmarkStart w:id="120" w:name="FC_E_eaabdfbea52b43418cc9b2b9521e147b"/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3.14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若尔盖县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37.10%</w:t>
            </w:r>
            <w:bookmarkEnd w:id="119"/>
            <w:bookmarkEnd w:id="12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1" w:name="FC_E_e6659049c67743c6a0ce3b277f699721"/>
            <w:bookmarkStart w:id="122" w:name="FC_E_47a34144e7cd40168b343f540d6c15be"/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3.11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34.10%</w:t>
            </w:r>
            <w:bookmarkEnd w:id="121"/>
            <w:bookmarkEnd w:id="12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3" w:name="FC_E_b8ce20b54ad74c859ae177313c82ce0e"/>
            <w:bookmarkStart w:id="124" w:name="FC_E_07058f7e97134615b21e99d63ecb7b1f"/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3.03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30.10%</w:t>
            </w:r>
            <w:bookmarkEnd w:id="123"/>
            <w:bookmarkEnd w:id="12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5" w:name="FC_E_ea5e6038ad6b483293cbb3e6422c105d"/>
            <w:bookmarkStart w:id="126" w:name="FC_E_b5a7c2c953f94a8dadef4f02b405acab"/>
            <w:r>
              <w:rPr>
                <w:bCs/>
                <w:spacing w:val="0"/>
                <w:sz w:val="28"/>
                <w:szCs w:val="28"/>
                <w:lang w:bidi="ar"/>
              </w:rPr>
              <w:t>倒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绵竹市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2.92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乡城县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24.80%</w:t>
            </w:r>
            <w:bookmarkEnd w:id="125"/>
            <w:bookmarkEnd w:id="12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7" w:name="FC_E_eb1f93d8f6cd422da70c7b5aabda99ef"/>
            <w:bookmarkStart w:id="128" w:name="FC_E_854ab1724a3f43a99b55de0c4f3b5666"/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白玉县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22.90%</w:t>
            </w:r>
            <w:bookmarkEnd w:id="127"/>
            <w:bookmarkEnd w:id="12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29" w:name="FC_E_b62bc57e633647a4aaebecb61d0bb856"/>
            <w:bookmarkStart w:id="130" w:name="FC_E_683a6b5c25ae49d7bbf644b0f74dbcd2"/>
            <w:r>
              <w:rPr>
                <w:bCs/>
                <w:spacing w:val="0"/>
                <w:sz w:val="28"/>
                <w:szCs w:val="28"/>
                <w:lang w:bidi="ar"/>
              </w:rPr>
              <w:t>倒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色达县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21.30%</w:t>
            </w:r>
            <w:bookmarkEnd w:id="129"/>
            <w:bookmarkEnd w:id="13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31" w:name="FC_E_d2bf364edb6e4340990cbd98277c6a5b"/>
            <w:bookmarkStart w:id="132" w:name="FC_E_075602481956484c924ac221748aab63"/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石渠县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20.00%</w:t>
            </w:r>
            <w:bookmarkEnd w:id="131"/>
            <w:bookmarkEnd w:id="132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33" w:name="FC_E_0c199c152e7e488fb3254726111699b9"/>
            <w:bookmarkStart w:id="134" w:name="FC_E_407d41a5a1824b2e8bb8061d20423436"/>
            <w:r>
              <w:rPr>
                <w:bCs/>
                <w:spacing w:val="0"/>
                <w:sz w:val="28"/>
                <w:szCs w:val="28"/>
                <w:lang w:bidi="ar"/>
              </w:rPr>
              <w:t>倒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威远县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2.81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14.10%</w:t>
            </w:r>
            <w:bookmarkEnd w:id="133"/>
            <w:bookmarkEnd w:id="13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35" w:name="FC_E_e5fa63e7d2e649cf9b6ab07951d5a9de"/>
            <w:bookmarkStart w:id="136" w:name="FC_E_e4df4edc80d14070b6e12954b0f92139"/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2.79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12.10%</w:t>
            </w:r>
            <w:bookmarkEnd w:id="135"/>
            <w:bookmarkEnd w:id="136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5000" w:type="pct"/>
            <w:gridSpan w:val="6"/>
            <w:noWrap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37" w:name="FC_E_0211b072afc647f1b4bf537eb642fc37"/>
            <w:bookmarkStart w:id="138" w:name="FC_E_9e7da459187c4e13a4cd8f51fed7add5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1—</w:t>
            </w:r>
            <w:r>
              <w:rPr>
                <w:rFonts w:hint="eastAsia" w:eastAsia="黑体"/>
                <w:bCs/>
                <w:spacing w:val="0"/>
                <w:kern w:val="0"/>
                <w:sz w:val="28"/>
                <w:szCs w:val="28"/>
              </w:rPr>
              <w:t>10月</w:t>
            </w:r>
            <w:bookmarkEnd w:id="137"/>
            <w:bookmarkEnd w:id="138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2514" w:type="pct"/>
            <w:gridSpan w:val="3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bookmarkStart w:id="139" w:name="FC_E_6fedba5f921a4a87b13875c7060cc2af"/>
            <w:bookmarkStart w:id="140" w:name="FC_E_455b48355f36434ea5cdfadbde753804"/>
            <w:bookmarkStart w:id="141" w:name="FC_E_147102486d21455e81f0dfe7874904fb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</w:p>
        </w:tc>
        <w:tc>
          <w:tcPr>
            <w:tcW w:w="2485" w:type="pct"/>
            <w:gridSpan w:val="3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rFonts w:eastAsia="黑体"/>
                <w:bCs/>
                <w:spacing w:val="0"/>
                <w:kern w:val="0"/>
                <w:sz w:val="28"/>
                <w:szCs w:val="28"/>
              </w:rPr>
            </w:pPr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综合指数</w:t>
            </w:r>
            <w:bookmarkEnd w:id="139"/>
            <w:r>
              <w:rPr>
                <w:rFonts w:eastAsia="黑体"/>
                <w:bCs/>
                <w:spacing w:val="0"/>
                <w:kern w:val="0"/>
                <w:sz w:val="28"/>
                <w:szCs w:val="28"/>
              </w:rPr>
              <w:t>变化率</w:t>
            </w:r>
            <w:bookmarkEnd w:id="140"/>
            <w:bookmarkEnd w:id="14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2" w:name="FC_E_be3e50473a814f5d9453e5fa0b58be4f"/>
            <w:bookmarkStart w:id="143" w:name="FC_E_6c60873af1ed4931bc7bb26f95b6903e"/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1.19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阿坝县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-20.10%</w:t>
            </w:r>
            <w:bookmarkEnd w:id="142"/>
            <w:bookmarkEnd w:id="14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4" w:name="FC_E_f28fd178a5184c05891e50c94908c9e6"/>
            <w:bookmarkStart w:id="145" w:name="FC_E_28752817c4674472b8ecebbf79cf40aa"/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金川县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1.22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2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-15.80%</w:t>
            </w:r>
            <w:bookmarkEnd w:id="144"/>
            <w:bookmarkEnd w:id="14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6" w:name="FC_E_be279b3061524b51a013f708e74e0f7f"/>
            <w:bookmarkStart w:id="147" w:name="FC_E_619c91b4e04a4cba8b795effcb0803b3"/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德格县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1.25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汉源县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-15.40%</w:t>
            </w:r>
            <w:bookmarkEnd w:id="146"/>
            <w:bookmarkEnd w:id="14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48" w:name="FC_E_5a321359505b406faf6d8767618c1c96"/>
            <w:bookmarkStart w:id="149" w:name="FC_E_425080794bfa4d0c8694f415d9840799"/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红原县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1.31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4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小金县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-15.00%</w:t>
            </w:r>
            <w:bookmarkEnd w:id="148"/>
            <w:bookmarkEnd w:id="14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0" w:name="FC_E_31987b4ba5f84a0a85b06464e4856978"/>
            <w:bookmarkStart w:id="151" w:name="FC_E_073ba417bbda4caeb1ec09d975b6f847"/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1.36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炉霍县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-14.40%</w:t>
            </w:r>
            <w:bookmarkEnd w:id="150"/>
            <w:bookmarkEnd w:id="15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2" w:name="FC_E_dc89d89063bb4381bb6f2069efd5ff65"/>
            <w:bookmarkStart w:id="153" w:name="FC_E_e8a0c7e7aa554351908be7a0757b3a9e"/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甘孜县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6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丹巴县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-11.70%</w:t>
            </w:r>
            <w:bookmarkEnd w:id="152"/>
            <w:bookmarkEnd w:id="15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4" w:name="FC_E_ad191dd71df84e568be4ce2a5f8051dc"/>
            <w:bookmarkStart w:id="155" w:name="FC_E_6047eaa5ced946c6b23dfec019ea7da9"/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巴塘县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1.42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九寨沟县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-11.40%</w:t>
            </w:r>
            <w:bookmarkEnd w:id="154"/>
            <w:bookmarkEnd w:id="15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6" w:name="FC_E_4e13b88c5bd648949ff284ec05fb206f"/>
            <w:bookmarkStart w:id="157" w:name="FC_E_936fcaac72984a90acce2f47d75d6a3a"/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1.43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8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康定市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-11.20%</w:t>
            </w:r>
            <w:bookmarkEnd w:id="156"/>
            <w:bookmarkEnd w:id="15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58" w:name="FC_E_d9576668f08a4a0fa4bd4592944f219b"/>
            <w:bookmarkStart w:id="159" w:name="FC_E_f8338931cc0040a7947e974f616cba14"/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新龙县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1.47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松潘县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-10.00%</w:t>
            </w:r>
            <w:bookmarkEnd w:id="158"/>
            <w:bookmarkEnd w:id="15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759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60" w:name="FC_E_6133c3b5c32743e39aff84c2a3404295"/>
            <w:bookmarkStart w:id="161" w:name="FC_E_bba8a5339b2940ca854b12e2750da6fb"/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理县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1.49</w:t>
            </w:r>
          </w:p>
        </w:tc>
        <w:tc>
          <w:tcPr>
            <w:tcW w:w="976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10</w:t>
            </w:r>
          </w:p>
        </w:tc>
        <w:tc>
          <w:tcPr>
            <w:tcW w:w="199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洪雅县</w:t>
            </w:r>
          </w:p>
        </w:tc>
        <w:tc>
          <w:tcPr>
            <w:tcW w:w="1585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-8.40%</w:t>
            </w:r>
            <w:bookmarkEnd w:id="160"/>
            <w:bookmarkEnd w:id="16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62" w:name="FC_E_d945df5f03dd401687d9cb9f65192222"/>
            <w:bookmarkStart w:id="163" w:name="FC_E_9823e006bb0e4c97a49acf3c4d30640b"/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平昌县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18.20%</w:t>
            </w:r>
            <w:bookmarkEnd w:id="162"/>
            <w:bookmarkEnd w:id="16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64" w:name="FC_E_3064afdedd7a419f845f90678651d0b9"/>
            <w:bookmarkStart w:id="165" w:name="FC_E_b9dbbb36a2f1439886e24f1df2ecb5bc"/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泸县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3.84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倒2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盐边县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17.10%</w:t>
            </w:r>
            <w:bookmarkEnd w:id="164"/>
            <w:bookmarkEnd w:id="16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66" w:name="FC_E_6d3b00dda1274544a11f3d5aea3fac67"/>
            <w:bookmarkStart w:id="167" w:name="FC_E_924aeb653e1f4008a3151815950c44ea"/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隆昌市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3.75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倒3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盐源县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16.20%</w:t>
            </w:r>
            <w:bookmarkEnd w:id="166"/>
            <w:bookmarkEnd w:id="16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68" w:name="FC_E_f688847ffd8746bfb76ef59f0706b0c7"/>
            <w:bookmarkStart w:id="169" w:name="FC_E_08b5123e94dc40eab1035d81dc9d97de"/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夹江县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倒4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木里县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15.20%</w:t>
            </w:r>
            <w:bookmarkEnd w:id="168"/>
            <w:bookmarkEnd w:id="16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70" w:name="FC_E_e7f9fd9fcfdf414897c9e6674a0c9b2c"/>
            <w:bookmarkStart w:id="171" w:name="FC_E_62b145a040584b6a82c6d32899969a30"/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崇州市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倒5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道孚县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13.50%</w:t>
            </w:r>
            <w:bookmarkEnd w:id="170"/>
            <w:bookmarkEnd w:id="17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72" w:name="FC_E_a0b7e403014942feb3046fddcb2814a2"/>
            <w:bookmarkStart w:id="173" w:name="FC_E_5c026a6e3eea49b2b2781aa6953fe239"/>
            <w:r>
              <w:rPr>
                <w:bCs/>
                <w:spacing w:val="0"/>
                <w:sz w:val="28"/>
                <w:szCs w:val="28"/>
                <w:lang w:bidi="ar"/>
              </w:rPr>
              <w:t>倒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5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彭州市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3.7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倒6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德昌县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12.80%</w:t>
            </w:r>
            <w:bookmarkEnd w:id="172"/>
            <w:bookmarkEnd w:id="173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74" w:name="FC_E_ce0e37fd90d04d16972086c5ad9d6fe8"/>
            <w:bookmarkStart w:id="175" w:name="FC_E_68a2a92d2977462d99c96d52614f6234"/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什邡市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倒7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米易县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12.40%</w:t>
            </w:r>
            <w:bookmarkEnd w:id="174"/>
            <w:bookmarkEnd w:id="175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76" w:name="FC_E_f181620317ad4a1a937369fd386e2d8f"/>
            <w:bookmarkStart w:id="177" w:name="FC_E_fa93b61fcab040c087ccb2ebd25bdcf1"/>
            <w:r>
              <w:rPr>
                <w:bCs/>
                <w:spacing w:val="0"/>
                <w:sz w:val="28"/>
                <w:szCs w:val="28"/>
                <w:lang w:bidi="ar"/>
              </w:rPr>
              <w:t>倒</w:t>
            </w:r>
            <w:r>
              <w:rPr>
                <w:rFonts w:hint="eastAsia"/>
                <w:bCs/>
                <w:spacing w:val="0"/>
                <w:sz w:val="28"/>
                <w:szCs w:val="28"/>
                <w:lang w:bidi="ar"/>
              </w:rPr>
              <w:t>7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江安县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3.68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倒8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茂县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11.60%</w:t>
            </w:r>
            <w:bookmarkEnd w:id="176"/>
            <w:bookmarkEnd w:id="17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78" w:name="FC_E_bbce7c20fd82427ab1ed585c3d81b4f1"/>
            <w:bookmarkStart w:id="179" w:name="FC_E_8483dd14c35d49dd898d1ac3f380645d"/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广汉市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3.63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倒9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阆中市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11.50%</w:t>
            </w:r>
            <w:bookmarkEnd w:id="178"/>
            <w:bookmarkEnd w:id="179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7" w:type="dxa"/>
            <w:bottom w:w="0" w:type="dxa"/>
            <w:right w:w="17" w:type="dxa"/>
          </w:tblCellMar>
        </w:tblPrEx>
        <w:trPr>
          <w:trHeight w:val="425" w:hRule="atLeast"/>
          <w:jc w:val="center"/>
        </w:trPr>
        <w:tc>
          <w:tcPr>
            <w:tcW w:w="454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bookmarkStart w:id="180" w:name="FC_E_5e7cc14f86004bf4a28e8d833ca5983f"/>
            <w:bookmarkStart w:id="181" w:name="FC_E_98dc1d6cf6234977bc25140448283671"/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2061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江油市</w:t>
            </w:r>
          </w:p>
        </w:tc>
        <w:tc>
          <w:tcPr>
            <w:tcW w:w="1503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3.62</w:t>
            </w:r>
          </w:p>
        </w:tc>
        <w:tc>
          <w:tcPr>
            <w:tcW w:w="576" w:type="pct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倒10</w:t>
            </w:r>
          </w:p>
        </w:tc>
        <w:tc>
          <w:tcPr>
            <w:tcW w:w="1808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珙县</w:t>
            </w:r>
          </w:p>
        </w:tc>
        <w:tc>
          <w:tcPr>
            <w:tcW w:w="1584" w:type="dxa"/>
            <w:noWrap/>
            <w:vAlign w:val="center"/>
          </w:tcPr>
          <w:p>
            <w:pPr>
              <w:overflowPunct w:val="0"/>
              <w:topLinePunct/>
              <w:spacing w:after="0" w:line="360" w:lineRule="exact"/>
              <w:jc w:val="center"/>
              <w:rPr>
                <w:bCs/>
                <w:spacing w:val="0"/>
                <w:sz w:val="28"/>
                <w:szCs w:val="28"/>
                <w:lang w:bidi="ar"/>
              </w:rPr>
            </w:pPr>
            <w:r>
              <w:rPr>
                <w:bCs/>
                <w:spacing w:val="0"/>
                <w:sz w:val="28"/>
                <w:szCs w:val="28"/>
                <w:lang w:bidi="ar"/>
              </w:rPr>
              <w:t>9.90%</w:t>
            </w:r>
            <w:bookmarkEnd w:id="180"/>
            <w:bookmarkEnd w:id="181"/>
          </w:p>
        </w:tc>
      </w:tr>
    </w:tbl>
    <w:p>
      <w:pPr>
        <w:overflowPunct w:val="0"/>
        <w:topLinePunct/>
        <w:spacing w:after="0" w:line="600" w:lineRule="exact"/>
        <w:jc w:val="left"/>
        <w:rPr>
          <w:bCs/>
          <w:spacing w:val="0"/>
          <w:szCs w:val="32"/>
        </w:rPr>
      </w:pPr>
      <w:bookmarkStart w:id="182" w:name="FC_E_0b30c4fb53794784a7183465bf99bdb9"/>
      <w:r>
        <w:rPr>
          <w:bCs/>
          <w:spacing w:val="0"/>
          <w:kern w:val="0"/>
          <w:sz w:val="28"/>
          <w:szCs w:val="28"/>
        </w:rPr>
        <w:t>注：变化率正为同比较差、负为同比较好。</w:t>
      </w:r>
      <w:bookmarkEnd w:id="182"/>
    </w:p>
    <w:p>
      <w:pPr>
        <w:pStyle w:val="2"/>
        <w:overflowPunct w:val="0"/>
        <w:topLinePunct/>
        <w:spacing w:after="0" w:line="600" w:lineRule="exact"/>
        <w:ind w:firstLine="280"/>
        <w:rPr>
          <w:rFonts w:eastAsia="仿宋_GB2312"/>
          <w:bCs/>
          <w:spacing w:val="0"/>
        </w:rPr>
      </w:pPr>
      <w:bookmarkStart w:id="183" w:name="_GoBack"/>
      <w:bookmarkEnd w:id="183"/>
    </w:p>
    <w:sectPr>
      <w:footerReference r:id="rId7" w:type="first"/>
      <w:footerReference r:id="rId5" w:type="default"/>
      <w:footerReference r:id="rId6" w:type="even"/>
      <w:pgSz w:w="11906" w:h="16838"/>
      <w:pgMar w:top="2098" w:right="1474" w:bottom="1247" w:left="1588" w:header="851" w:footer="992" w:gutter="0"/>
      <w:cols w:space="425" w:num="1"/>
      <w:titlePg/>
      <w:docGrid w:type="linesAndChars" w:linePitch="435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altName w:val="方正仿宋_GBK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楷体_GB2312">
    <w:altName w:val="方正楷体_GBK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Liberation Serif">
    <w:panose1 w:val="02020603050405020304"/>
    <w:charset w:val="00"/>
    <w:family w:val="auto"/>
    <w:pitch w:val="default"/>
    <w:sig w:usb0="A00002AF" w:usb1="500078FB" w:usb2="00000000" w:usb3="00000000" w:csb0="6000009F" w:csb1="DFD7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楷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-845560969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308" w:leftChars="100" w:right="308" w:rightChars="100"/>
          <w:jc w:val="right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3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hint="eastAsia" w:ascii="宋体" w:hAnsi="宋体" w:eastAsia="宋体"/>
        <w:sz w:val="28"/>
        <w:szCs w:val="28"/>
      </w:rPr>
      <w:id w:val="1552805758"/>
    </w:sdtPr>
    <w:sdtEndPr>
      <w:rPr>
        <w:rFonts w:hint="eastAsia" w:ascii="宋体" w:hAnsi="宋体" w:eastAsia="宋体"/>
        <w:sz w:val="28"/>
        <w:szCs w:val="28"/>
      </w:rPr>
    </w:sdtEndPr>
    <w:sdtContent>
      <w:p>
        <w:pPr>
          <w:pStyle w:val="6"/>
          <w:spacing w:after="0" w:line="240" w:lineRule="auto"/>
          <w:ind w:left="308" w:leftChars="100" w:right="308" w:rightChars="100"/>
          <w:rPr>
            <w:rFonts w:ascii="宋体" w:hAnsi="宋体" w:eastAsia="宋体"/>
            <w:sz w:val="28"/>
            <w:szCs w:val="28"/>
          </w:rPr>
        </w:pPr>
        <w:r>
          <w:rPr>
            <w:rFonts w:hint="eastAsia" w:ascii="宋体" w:hAnsi="宋体" w:eastAsia="宋体"/>
            <w:sz w:val="28"/>
            <w:szCs w:val="28"/>
          </w:rPr>
          <w:t xml:space="preserve">— </w:t>
        </w:r>
        <w:r>
          <w:rPr>
            <w:rFonts w:ascii="宋体" w:hAnsi="宋体" w:eastAsia="宋体"/>
            <w:sz w:val="28"/>
            <w:szCs w:val="28"/>
          </w:rPr>
          <w:fldChar w:fldCharType="begin"/>
        </w:r>
        <w:r>
          <w:rPr>
            <w:rFonts w:ascii="宋体" w:hAnsi="宋体" w:eastAsia="宋体"/>
            <w:sz w:val="28"/>
            <w:szCs w:val="28"/>
          </w:rPr>
          <w:instrText xml:space="preserve">PAGE   \* MERGEFORMAT</w:instrText>
        </w:r>
        <w:r>
          <w:rPr>
            <w:rFonts w:ascii="宋体" w:hAnsi="宋体" w:eastAsia="宋体"/>
            <w:sz w:val="28"/>
            <w:szCs w:val="28"/>
          </w:rPr>
          <w:fldChar w:fldCharType="separate"/>
        </w:r>
        <w:r>
          <w:rPr>
            <w:rFonts w:ascii="宋体" w:hAnsi="宋体" w:eastAsia="宋体"/>
            <w:sz w:val="28"/>
            <w:szCs w:val="28"/>
            <w:lang w:val="zh-CN"/>
          </w:rPr>
          <w:t>4</w:t>
        </w:r>
        <w:r>
          <w:rPr>
            <w:rFonts w:ascii="宋体" w:hAnsi="宋体" w:eastAsia="宋体"/>
            <w:sz w:val="28"/>
            <w:szCs w:val="28"/>
          </w:rPr>
          <w:fldChar w:fldCharType="end"/>
        </w:r>
        <w:r>
          <w:rPr>
            <w:rFonts w:hint="eastAsia" w:ascii="宋体" w:hAnsi="宋体" w:eastAsia="宋体"/>
            <w:sz w:val="28"/>
            <w:szCs w:val="28"/>
          </w:rPr>
          <w:t xml:space="preserve"> —</w:t>
        </w:r>
      </w:p>
    </w:sdtContent>
  </w:sdt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spacing w:after="0" w:line="240" w:lineRule="auto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true"/>
  <w:bordersDoNotSurroundFooter w:val="true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420"/>
  <w:evenAndOddHeaders w:val="true"/>
  <w:drawingGridHorizontalSpacing w:val="154"/>
  <w:drawingGridVerticalSpacing w:val="435"/>
  <w:noPunctuationKerning w:val="true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E5MDFkMmQ1YmViYmZmYmJkMTMxNGFlZTcyODk4YzAifQ=="/>
  </w:docVars>
  <w:rsids>
    <w:rsidRoot w:val="16E401CC"/>
    <w:rsid w:val="00166441"/>
    <w:rsid w:val="001F3FA1"/>
    <w:rsid w:val="002730B6"/>
    <w:rsid w:val="00353CDD"/>
    <w:rsid w:val="004160E1"/>
    <w:rsid w:val="004A64C1"/>
    <w:rsid w:val="004C1691"/>
    <w:rsid w:val="005648A8"/>
    <w:rsid w:val="00640C45"/>
    <w:rsid w:val="00702114"/>
    <w:rsid w:val="007241B0"/>
    <w:rsid w:val="008869E2"/>
    <w:rsid w:val="00992C03"/>
    <w:rsid w:val="00A877AC"/>
    <w:rsid w:val="00B06DB6"/>
    <w:rsid w:val="00B82D29"/>
    <w:rsid w:val="00C46CF4"/>
    <w:rsid w:val="00D560DF"/>
    <w:rsid w:val="00EB6EE2"/>
    <w:rsid w:val="00FA3070"/>
    <w:rsid w:val="01856881"/>
    <w:rsid w:val="064F0082"/>
    <w:rsid w:val="068F00E1"/>
    <w:rsid w:val="16E401CC"/>
    <w:rsid w:val="1AB04D0D"/>
    <w:rsid w:val="22491C56"/>
    <w:rsid w:val="267D8C8F"/>
    <w:rsid w:val="29907C3F"/>
    <w:rsid w:val="2BE412CA"/>
    <w:rsid w:val="2BF77F01"/>
    <w:rsid w:val="2D7B512E"/>
    <w:rsid w:val="2D827D1E"/>
    <w:rsid w:val="2ECBB8E1"/>
    <w:rsid w:val="32FF54BB"/>
    <w:rsid w:val="34EC4C37"/>
    <w:rsid w:val="38A8133A"/>
    <w:rsid w:val="39DB03B0"/>
    <w:rsid w:val="3D5E0C45"/>
    <w:rsid w:val="3E8527A2"/>
    <w:rsid w:val="43102435"/>
    <w:rsid w:val="43AB4B79"/>
    <w:rsid w:val="47A8519E"/>
    <w:rsid w:val="492905A3"/>
    <w:rsid w:val="49F8204D"/>
    <w:rsid w:val="4A015677"/>
    <w:rsid w:val="4BFF0A87"/>
    <w:rsid w:val="4DAF4C6A"/>
    <w:rsid w:val="514F07F2"/>
    <w:rsid w:val="5E0F1B60"/>
    <w:rsid w:val="5F7F895D"/>
    <w:rsid w:val="613E2453"/>
    <w:rsid w:val="67133157"/>
    <w:rsid w:val="6BFD8CE0"/>
    <w:rsid w:val="6D717C1E"/>
    <w:rsid w:val="6E6F45A9"/>
    <w:rsid w:val="717DE006"/>
    <w:rsid w:val="759F3666"/>
    <w:rsid w:val="75DB226C"/>
    <w:rsid w:val="79AC5FC4"/>
    <w:rsid w:val="7B1240D2"/>
    <w:rsid w:val="7EBF042B"/>
    <w:rsid w:val="7EEF4899"/>
    <w:rsid w:val="7F07D1A1"/>
    <w:rsid w:val="7F6916AB"/>
    <w:rsid w:val="7F6F28DF"/>
    <w:rsid w:val="7FFF2BAB"/>
    <w:rsid w:val="9D62ACC2"/>
    <w:rsid w:val="9E9FD8CA"/>
    <w:rsid w:val="9FDF3CEB"/>
    <w:rsid w:val="AB7F75C3"/>
    <w:rsid w:val="BBF7C4B7"/>
    <w:rsid w:val="BFB96469"/>
    <w:rsid w:val="CDADF045"/>
    <w:rsid w:val="D7DFB6A3"/>
    <w:rsid w:val="DAFF4F6A"/>
    <w:rsid w:val="DF69A8F7"/>
    <w:rsid w:val="DFFF2B1F"/>
    <w:rsid w:val="EBFB7F38"/>
    <w:rsid w:val="F4FAB919"/>
    <w:rsid w:val="FDDA80E2"/>
    <w:rsid w:val="FDEF41DF"/>
    <w:rsid w:val="FDFD3C2D"/>
    <w:rsid w:val="FDFF9063"/>
    <w:rsid w:val="FFBBB95F"/>
    <w:rsid w:val="FFDFBD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qFormat="1" w:uiPriority="99" w:semiHidden="0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qFormat="1" w:uiPriority="99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qFormat="1" w:unhideWhenUsed="0" w:uiPriority="0" w:semiHidden="0" w:name="Body Text First Indent"/>
    <w:lsdException w:qFormat="1" w:uiPriority="99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after="160" w:line="240" w:lineRule="atLeast"/>
      <w:jc w:val="both"/>
    </w:pPr>
    <w:rPr>
      <w:rFonts w:ascii="Times New Roman" w:hAnsi="Times New Roman" w:eastAsia="仿宋_GB2312" w:cs="Times New Roman"/>
      <w:spacing w:val="-6"/>
      <w:kern w:val="2"/>
      <w:sz w:val="32"/>
      <w:lang w:val="en-US" w:eastAsia="zh-CN" w:bidi="ar-SA"/>
    </w:rPr>
  </w:style>
  <w:style w:type="character" w:default="1" w:styleId="10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0"/>
    <w:pPr>
      <w:ind w:firstLine="420" w:firstLineChars="100"/>
    </w:pPr>
  </w:style>
  <w:style w:type="paragraph" w:styleId="3">
    <w:name w:val="Body Text"/>
    <w:basedOn w:val="1"/>
    <w:next w:val="1"/>
    <w:qFormat/>
    <w:uiPriority w:val="0"/>
    <w:pPr>
      <w:spacing w:after="120"/>
    </w:pPr>
    <w:rPr>
      <w:rFonts w:eastAsia="仿宋"/>
      <w:sz w:val="28"/>
    </w:rPr>
  </w:style>
  <w:style w:type="paragraph" w:styleId="4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5">
    <w:name w:val="Balloon Text"/>
    <w:basedOn w:val="1"/>
    <w:link w:val="13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6">
    <w:name w:val="footer"/>
    <w:basedOn w:val="1"/>
    <w:unhideWhenUsed/>
    <w:qFormat/>
    <w:uiPriority w:val="0"/>
    <w:pPr>
      <w:tabs>
        <w:tab w:val="center" w:pos="4153"/>
        <w:tab w:val="right" w:pos="8306"/>
      </w:tabs>
      <w:overflowPunct w:val="0"/>
      <w:autoSpaceDE w:val="0"/>
      <w:autoSpaceDN w:val="0"/>
      <w:adjustRightInd w:val="0"/>
      <w:textAlignment w:val="baseline"/>
    </w:pPr>
    <w:rPr>
      <w:sz w:val="20"/>
    </w:rPr>
  </w:style>
  <w:style w:type="paragraph" w:styleId="7">
    <w:name w:val="header"/>
    <w:basedOn w:val="1"/>
    <w:link w:val="12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8">
    <w:name w:val="Body Text First Indent 2"/>
    <w:basedOn w:val="4"/>
    <w:next w:val="1"/>
    <w:unhideWhenUsed/>
    <w:qFormat/>
    <w:uiPriority w:val="99"/>
    <w:pPr>
      <w:ind w:firstLine="420" w:firstLineChars="200"/>
    </w:pPr>
  </w:style>
  <w:style w:type="character" w:styleId="11">
    <w:name w:val="page number"/>
    <w:basedOn w:val="10"/>
    <w:unhideWhenUsed/>
    <w:qFormat/>
    <w:uiPriority w:val="99"/>
  </w:style>
  <w:style w:type="character" w:customStyle="1" w:styleId="12">
    <w:name w:val="页眉 字符"/>
    <w:basedOn w:val="10"/>
    <w:link w:val="7"/>
    <w:qFormat/>
    <w:uiPriority w:val="0"/>
    <w:rPr>
      <w:rFonts w:eastAsia="仿宋_GB2312"/>
      <w:spacing w:val="-6"/>
      <w:kern w:val="2"/>
      <w:sz w:val="18"/>
      <w:szCs w:val="18"/>
    </w:rPr>
  </w:style>
  <w:style w:type="character" w:customStyle="1" w:styleId="13">
    <w:name w:val="批注框文本 字符"/>
    <w:basedOn w:val="10"/>
    <w:link w:val="5"/>
    <w:semiHidden/>
    <w:qFormat/>
    <w:uiPriority w:val="99"/>
    <w:rPr>
      <w:rFonts w:eastAsia="仿宋_GB2312"/>
      <w:spacing w:val="-6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theme" Target="theme/theme1.xml"/><Relationship Id="rId7" Type="http://schemas.openxmlformats.org/officeDocument/2006/relationships/footer" Target="footer3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14</Pages>
  <Words>953</Words>
  <Characters>5438</Characters>
  <Lines>45</Lines>
  <Paragraphs>12</Paragraphs>
  <TotalTime>11</TotalTime>
  <ScaleCrop>false</ScaleCrop>
  <LinksUpToDate>false</LinksUpToDate>
  <CharactersWithSpaces>6379</CharactersWithSpaces>
  <Application>WPS Office_11.8.2.9793_F1E327BC-269C-435d-A152-05C5408002CA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2023-11-24T14:44:00Z</dcterms:created>
  <dc:creator>Administrator</dc:creator>
  <cp:lastModifiedBy>user</cp:lastModifiedBy>
  <cp:lastPrinted>2023-12-06T15:14:00Z</cp:lastPrinted>
  <dcterms:modified xsi:type="dcterms:W3CDTF">2023-12-06T16:24:45Z</dcterms:modified>
  <dc:title>附件n</dc:title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27CE40A888ED4FF1A15CC24F9F376784_13</vt:lpwstr>
  </property>
  <property fmtid="{D5CDD505-2E9C-101B-9397-08002B2CF9AE}" pid="3" name="KSOProductBuildVer">
    <vt:lpwstr>2052-11.8.2.9793</vt:lpwstr>
  </property>
</Properties>
</file>