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15" w:rsidRPr="00D173B3" w:rsidRDefault="00046015" w:rsidP="00056924">
      <w:pPr>
        <w:widowControl/>
        <w:outlineLvl w:val="1"/>
        <w:rPr>
          <w:rFonts w:ascii="Times New Roman" w:eastAsia="黑体" w:hAnsi="Times New Roman" w:cs="Times New Roman"/>
          <w:color w:val="000000" w:themeColor="text1"/>
          <w:kern w:val="0"/>
          <w:sz w:val="32"/>
          <w:szCs w:val="32"/>
        </w:rPr>
      </w:pPr>
      <w:r w:rsidRPr="00D173B3">
        <w:rPr>
          <w:rFonts w:ascii="Times New Roman" w:eastAsia="黑体" w:hAnsi="Times New Roman" w:cs="Times New Roman" w:hint="eastAsia"/>
          <w:color w:val="000000" w:themeColor="text1"/>
          <w:kern w:val="0"/>
          <w:sz w:val="32"/>
          <w:szCs w:val="32"/>
        </w:rPr>
        <w:t>附件</w:t>
      </w:r>
      <w:r w:rsidR="00056924" w:rsidRPr="00D173B3">
        <w:rPr>
          <w:rFonts w:ascii="Times New Roman" w:eastAsia="黑体" w:hAnsi="Times New Roman" w:cs="Times New Roman" w:hint="eastAsia"/>
          <w:color w:val="000000" w:themeColor="text1"/>
          <w:kern w:val="0"/>
          <w:sz w:val="32"/>
          <w:szCs w:val="32"/>
        </w:rPr>
        <w:t>1</w:t>
      </w:r>
    </w:p>
    <w:p w:rsidR="00026C90" w:rsidRPr="00D173B3" w:rsidRDefault="00026C90" w:rsidP="001F7380">
      <w:pPr>
        <w:widowControl/>
        <w:spacing w:line="580" w:lineRule="exact"/>
        <w:outlineLvl w:val="1"/>
        <w:rPr>
          <w:rFonts w:ascii="Times New Roman" w:eastAsia="黑体" w:hAnsi="Times New Roman" w:cs="Times New Roman"/>
          <w:color w:val="000000" w:themeColor="text1"/>
          <w:kern w:val="0"/>
          <w:sz w:val="32"/>
          <w:szCs w:val="32"/>
        </w:rPr>
      </w:pPr>
    </w:p>
    <w:p w:rsidR="004C0E24" w:rsidRPr="00D173B3" w:rsidRDefault="004C0E24" w:rsidP="004C0E24">
      <w:pPr>
        <w:widowControl/>
        <w:spacing w:line="600" w:lineRule="exact"/>
        <w:jc w:val="center"/>
        <w:rPr>
          <w:rFonts w:ascii="Times New Roman" w:eastAsia="方正小标宋简体" w:hAnsi="Times New Roman" w:cs="Times New Roman"/>
          <w:color w:val="000000" w:themeColor="text1"/>
          <w:kern w:val="0"/>
          <w:sz w:val="44"/>
          <w:szCs w:val="44"/>
        </w:rPr>
      </w:pPr>
      <w:r w:rsidRPr="00D173B3">
        <w:rPr>
          <w:rFonts w:ascii="Times New Roman" w:eastAsia="方正小标宋简体" w:hAnsi="Times New Roman" w:cs="Times New Roman" w:hint="eastAsia"/>
          <w:color w:val="000000" w:themeColor="text1"/>
          <w:kern w:val="0"/>
          <w:sz w:val="44"/>
          <w:szCs w:val="44"/>
        </w:rPr>
        <w:t>水污染防治</w:t>
      </w:r>
      <w:r w:rsidRPr="00D173B3">
        <w:rPr>
          <w:rFonts w:ascii="Times New Roman" w:eastAsia="方正小标宋简体" w:hAnsi="Times New Roman" w:cs="Times New Roman"/>
          <w:color w:val="000000" w:themeColor="text1"/>
          <w:kern w:val="0"/>
          <w:sz w:val="44"/>
          <w:szCs w:val="44"/>
        </w:rPr>
        <w:t>2019</w:t>
      </w:r>
      <w:r w:rsidRPr="00D173B3">
        <w:rPr>
          <w:rFonts w:ascii="Times New Roman" w:eastAsia="方正小标宋简体" w:hAnsi="Times New Roman" w:cs="Times New Roman"/>
          <w:color w:val="000000" w:themeColor="text1"/>
          <w:kern w:val="0"/>
          <w:sz w:val="44"/>
          <w:szCs w:val="44"/>
        </w:rPr>
        <w:t>年度省级项目</w:t>
      </w:r>
      <w:bookmarkStart w:id="0" w:name="_GoBack"/>
      <w:bookmarkEnd w:id="0"/>
      <w:r w:rsidRPr="00D173B3">
        <w:rPr>
          <w:rFonts w:ascii="Times New Roman" w:eastAsia="方正小标宋简体" w:hAnsi="Times New Roman" w:cs="Times New Roman"/>
          <w:color w:val="000000" w:themeColor="text1"/>
          <w:kern w:val="0"/>
          <w:sz w:val="44"/>
          <w:szCs w:val="44"/>
        </w:rPr>
        <w:t>储备库</w:t>
      </w:r>
    </w:p>
    <w:p w:rsidR="00046015" w:rsidRPr="00D173B3" w:rsidRDefault="004C0E24" w:rsidP="004C0E24">
      <w:pPr>
        <w:widowControl/>
        <w:spacing w:line="600" w:lineRule="exact"/>
        <w:jc w:val="center"/>
        <w:rPr>
          <w:rFonts w:ascii="Times New Roman" w:eastAsia="方正小标宋简体" w:hAnsi="Times New Roman" w:cs="Times New Roman"/>
          <w:color w:val="000000" w:themeColor="text1"/>
          <w:kern w:val="0"/>
          <w:sz w:val="44"/>
          <w:szCs w:val="44"/>
        </w:rPr>
      </w:pPr>
      <w:r w:rsidRPr="00D173B3">
        <w:rPr>
          <w:rFonts w:ascii="Times New Roman" w:eastAsia="方正小标宋简体" w:hAnsi="Times New Roman" w:cs="Times New Roman"/>
          <w:color w:val="000000" w:themeColor="text1"/>
          <w:kern w:val="0"/>
          <w:sz w:val="44"/>
          <w:szCs w:val="44"/>
        </w:rPr>
        <w:t>（第二、三</w:t>
      </w:r>
      <w:r w:rsidRPr="00D173B3">
        <w:rPr>
          <w:rFonts w:ascii="Times New Roman" w:eastAsia="方正小标宋简体" w:hAnsi="Times New Roman" w:cs="Times New Roman" w:hint="eastAsia"/>
          <w:color w:val="000000" w:themeColor="text1"/>
          <w:kern w:val="0"/>
          <w:sz w:val="44"/>
          <w:szCs w:val="44"/>
        </w:rPr>
        <w:t>批）清单</w:t>
      </w:r>
    </w:p>
    <w:p w:rsidR="00026C90" w:rsidRPr="00D173B3" w:rsidRDefault="00026C90" w:rsidP="00EA5101">
      <w:pPr>
        <w:widowControl/>
        <w:spacing w:line="300" w:lineRule="exact"/>
        <w:jc w:val="center"/>
        <w:rPr>
          <w:rFonts w:ascii="Times New Roman" w:eastAsia="方正小标宋简体" w:hAnsi="Times New Roman" w:cs="Times New Roman"/>
          <w:color w:val="000000" w:themeColor="text1"/>
          <w:kern w:val="0"/>
          <w:sz w:val="44"/>
          <w:szCs w:val="44"/>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359"/>
        <w:gridCol w:w="1023"/>
        <w:gridCol w:w="1391"/>
        <w:gridCol w:w="2691"/>
        <w:gridCol w:w="1471"/>
        <w:gridCol w:w="2483"/>
        <w:gridCol w:w="1292"/>
      </w:tblGrid>
      <w:tr w:rsidR="005A70AD" w:rsidRPr="00D173B3" w:rsidTr="005A70AD">
        <w:trPr>
          <w:trHeight w:val="567"/>
          <w:tblHeader/>
          <w:jc w:val="center"/>
        </w:trPr>
        <w:tc>
          <w:tcPr>
            <w:tcW w:w="229" w:type="pct"/>
            <w:shd w:val="clear" w:color="auto" w:fill="auto"/>
            <w:tcMar>
              <w:left w:w="28" w:type="dxa"/>
              <w:right w:w="28" w:type="dxa"/>
            </w:tcMar>
            <w:vAlign w:val="center"/>
            <w:hideMark/>
          </w:tcPr>
          <w:p w:rsidR="00B5166F" w:rsidRDefault="00B5166F" w:rsidP="005A70AD">
            <w:pPr>
              <w:widowControl/>
              <w:spacing w:line="400" w:lineRule="exact"/>
              <w:jc w:val="center"/>
              <w:rPr>
                <w:rFonts w:ascii="Times New Roman" w:eastAsia="黑体" w:hAnsi="Times New Roman" w:cs="宋体"/>
                <w:color w:val="000000"/>
                <w:kern w:val="0"/>
                <w:sz w:val="24"/>
                <w:szCs w:val="24"/>
              </w:rPr>
            </w:pPr>
            <w:r>
              <w:rPr>
                <w:rFonts w:ascii="Times New Roman" w:eastAsia="黑体" w:hAnsi="Times New Roman" w:cs="宋体" w:hint="eastAsia"/>
                <w:color w:val="000000"/>
                <w:kern w:val="0"/>
                <w:sz w:val="24"/>
                <w:szCs w:val="24"/>
              </w:rPr>
              <w:t>序</w:t>
            </w:r>
          </w:p>
          <w:p w:rsidR="002F5C4F" w:rsidRPr="00D173B3" w:rsidRDefault="00B5166F" w:rsidP="00B5166F">
            <w:pPr>
              <w:widowControl/>
              <w:spacing w:line="400" w:lineRule="exact"/>
              <w:jc w:val="center"/>
              <w:rPr>
                <w:rFonts w:ascii="Times New Roman" w:eastAsia="黑体" w:hAnsi="Times New Roman" w:cs="宋体"/>
                <w:color w:val="000000"/>
                <w:kern w:val="0"/>
                <w:sz w:val="24"/>
                <w:szCs w:val="24"/>
              </w:rPr>
            </w:pPr>
            <w:r>
              <w:rPr>
                <w:rFonts w:ascii="Times New Roman" w:eastAsia="黑体" w:hAnsi="Times New Roman" w:cs="宋体" w:hint="eastAsia"/>
                <w:color w:val="000000"/>
                <w:kern w:val="0"/>
                <w:sz w:val="24"/>
                <w:szCs w:val="24"/>
              </w:rPr>
              <w:t>号</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项目名称</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hint="eastAsia"/>
                <w:color w:val="000000" w:themeColor="text1"/>
                <w:sz w:val="24"/>
                <w:szCs w:val="24"/>
              </w:rPr>
              <w:t>市（州）</w:t>
            </w:r>
          </w:p>
        </w:tc>
        <w:tc>
          <w:tcPr>
            <w:tcW w:w="522" w:type="pct"/>
            <w:shd w:val="clear" w:color="auto" w:fill="auto"/>
            <w:tcMar>
              <w:left w:w="28" w:type="dxa"/>
              <w:right w:w="28" w:type="dxa"/>
            </w:tcMar>
            <w:vAlign w:val="center"/>
            <w:hideMark/>
          </w:tcPr>
          <w:p w:rsidR="005A70AD" w:rsidRPr="00D173B3" w:rsidRDefault="002F5C4F" w:rsidP="005A70AD">
            <w:pPr>
              <w:widowControl/>
              <w:spacing w:line="400" w:lineRule="exact"/>
              <w:jc w:val="center"/>
              <w:rPr>
                <w:rFonts w:ascii="Times New Roman" w:eastAsia="黑体" w:hAnsi="Times New Roman"/>
                <w:color w:val="000000" w:themeColor="text1"/>
                <w:sz w:val="24"/>
                <w:szCs w:val="24"/>
              </w:rPr>
            </w:pPr>
            <w:r w:rsidRPr="00D173B3">
              <w:rPr>
                <w:rFonts w:ascii="Times New Roman" w:eastAsia="黑体" w:hAnsi="Times New Roman" w:hint="eastAsia"/>
                <w:color w:val="000000" w:themeColor="text1"/>
                <w:sz w:val="24"/>
                <w:szCs w:val="24"/>
              </w:rPr>
              <w:t>县</w:t>
            </w:r>
          </w:p>
          <w:p w:rsidR="002F5C4F" w:rsidRPr="00D173B3" w:rsidRDefault="002F5C4F" w:rsidP="005A70A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hint="eastAsia"/>
                <w:color w:val="000000" w:themeColor="text1"/>
                <w:sz w:val="24"/>
                <w:szCs w:val="24"/>
              </w:rPr>
              <w:t>（市、区）</w:t>
            </w: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实施单位</w:t>
            </w:r>
          </w:p>
          <w:p w:rsidR="002F5C4F" w:rsidRPr="00D173B3" w:rsidRDefault="002F5C4F" w:rsidP="005A70A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（业主）</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实施期限</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涉及水体</w:t>
            </w:r>
          </w:p>
        </w:tc>
        <w:tc>
          <w:tcPr>
            <w:tcW w:w="485"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总投资</w:t>
            </w:r>
          </w:p>
          <w:p w:rsidR="002F5C4F" w:rsidRPr="00D173B3" w:rsidRDefault="002F5C4F" w:rsidP="005A70A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（万元）</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1</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自贡市荣县水污染防治总体实施方案</w:t>
            </w:r>
            <w:r w:rsidRPr="00D173B3">
              <w:rPr>
                <w:rFonts w:ascii="Times New Roman" w:eastAsia="仿宋_GB2312" w:hAnsi="Times New Roman" w:cs="宋体" w:hint="eastAsia"/>
                <w:color w:val="000000"/>
                <w:kern w:val="0"/>
                <w:sz w:val="24"/>
                <w:szCs w:val="24"/>
              </w:rPr>
              <w:t xml:space="preserve"> </w:t>
            </w:r>
            <w:r w:rsidRPr="00D173B3">
              <w:rPr>
                <w:rFonts w:ascii="Times New Roman" w:eastAsia="仿宋_GB2312" w:hAnsi="Times New Roman" w:cs="宋体" w:hint="eastAsia"/>
                <w:color w:val="000000"/>
                <w:kern w:val="0"/>
                <w:sz w:val="24"/>
                <w:szCs w:val="24"/>
              </w:rPr>
              <w:t>（</w:t>
            </w:r>
            <w:r w:rsidRPr="00D173B3">
              <w:rPr>
                <w:rFonts w:ascii="Times New Roman" w:eastAsia="仿宋_GB2312" w:hAnsi="Times New Roman" w:cs="宋体" w:hint="eastAsia"/>
                <w:color w:val="000000"/>
                <w:kern w:val="0"/>
                <w:sz w:val="24"/>
                <w:szCs w:val="24"/>
              </w:rPr>
              <w:t>2018-2020</w:t>
            </w:r>
            <w:r w:rsidRPr="00D173B3">
              <w:rPr>
                <w:rFonts w:ascii="Times New Roman" w:eastAsia="仿宋_GB2312" w:hAnsi="Times New Roman" w:cs="宋体" w:hint="eastAsia"/>
                <w:color w:val="000000"/>
                <w:kern w:val="0"/>
                <w:sz w:val="24"/>
                <w:szCs w:val="24"/>
              </w:rPr>
              <w:t>年）</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自贡市</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荣县</w:t>
            </w: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荣县人民政府</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2018-2020</w:t>
            </w:r>
            <w:r w:rsidRPr="00D173B3">
              <w:rPr>
                <w:rFonts w:ascii="Times New Roman" w:eastAsia="仿宋_GB2312" w:hAnsi="Times New Roman" w:cs="宋体" w:hint="eastAsia"/>
                <w:color w:val="000000"/>
                <w:kern w:val="0"/>
                <w:sz w:val="24"/>
                <w:szCs w:val="24"/>
              </w:rPr>
              <w:t>年</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岷江，沱江，越溪河（国控断面两河口，市控断面黄龙桥），旭水河（县控断面玉章码头，县控断面叶家滩），沙溪河，双溪水库集中饮用水源地，城市集中饮用水源地，</w:t>
            </w:r>
            <w:r w:rsidRPr="00D173B3">
              <w:rPr>
                <w:rFonts w:ascii="Times New Roman" w:eastAsia="仿宋_GB2312" w:hAnsi="Times New Roman" w:cs="宋体" w:hint="eastAsia"/>
                <w:color w:val="000000"/>
                <w:kern w:val="0"/>
                <w:sz w:val="24"/>
                <w:szCs w:val="24"/>
              </w:rPr>
              <w:t>22</w:t>
            </w:r>
            <w:r w:rsidRPr="00D173B3">
              <w:rPr>
                <w:rFonts w:ascii="Times New Roman" w:eastAsia="仿宋_GB2312" w:hAnsi="Times New Roman" w:cs="宋体" w:hint="eastAsia"/>
                <w:color w:val="000000"/>
                <w:kern w:val="0"/>
                <w:sz w:val="24"/>
                <w:szCs w:val="24"/>
              </w:rPr>
              <w:t>个常用乡镇集中饮用水源地和</w:t>
            </w:r>
            <w:r w:rsidRPr="00D173B3">
              <w:rPr>
                <w:rFonts w:ascii="Times New Roman" w:eastAsia="仿宋_GB2312" w:hAnsi="Times New Roman" w:cs="宋体" w:hint="eastAsia"/>
                <w:color w:val="000000"/>
                <w:kern w:val="0"/>
                <w:sz w:val="24"/>
                <w:szCs w:val="24"/>
              </w:rPr>
              <w:t>15</w:t>
            </w:r>
            <w:r w:rsidRPr="00D173B3">
              <w:rPr>
                <w:rFonts w:ascii="Times New Roman" w:eastAsia="仿宋_GB2312" w:hAnsi="Times New Roman" w:cs="宋体" w:hint="eastAsia"/>
                <w:color w:val="000000"/>
                <w:kern w:val="0"/>
                <w:sz w:val="24"/>
                <w:szCs w:val="24"/>
              </w:rPr>
              <w:t>个备用乡镇集中饮用水源地。</w:t>
            </w:r>
          </w:p>
        </w:tc>
        <w:tc>
          <w:tcPr>
            <w:tcW w:w="485"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101371.53 </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lastRenderedPageBreak/>
              <w:t>2</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赤水河流域泸州段水污染防治与生态保护修复总体实施方案</w:t>
            </w:r>
            <w:r w:rsidRPr="00D173B3">
              <w:rPr>
                <w:rFonts w:ascii="Times New Roman" w:eastAsia="仿宋_GB2312" w:hAnsi="Times New Roman" w:cs="宋体" w:hint="eastAsia"/>
                <w:color w:val="000000"/>
                <w:kern w:val="0"/>
                <w:sz w:val="24"/>
                <w:szCs w:val="24"/>
              </w:rPr>
              <w:t>(2018-2020</w:t>
            </w:r>
            <w:r w:rsidRPr="00D173B3">
              <w:rPr>
                <w:rFonts w:ascii="Times New Roman" w:eastAsia="仿宋_GB2312" w:hAnsi="Times New Roman" w:cs="宋体" w:hint="eastAsia"/>
                <w:color w:val="000000"/>
                <w:kern w:val="0"/>
                <w:sz w:val="24"/>
                <w:szCs w:val="24"/>
              </w:rPr>
              <w:t>年</w:t>
            </w:r>
            <w:r w:rsidRPr="00D173B3">
              <w:rPr>
                <w:rFonts w:ascii="Times New Roman" w:eastAsia="仿宋_GB2312" w:hAnsi="Times New Roman" w:cs="宋体" w:hint="eastAsia"/>
                <w:color w:val="000000"/>
                <w:kern w:val="0"/>
                <w:sz w:val="24"/>
                <w:szCs w:val="24"/>
              </w:rPr>
              <w:t>)</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泸州市　</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　</w:t>
            </w: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合江县、叙永县、古蔺县政府</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2018-2020</w:t>
            </w:r>
            <w:r w:rsidRPr="00D173B3">
              <w:rPr>
                <w:rFonts w:ascii="Times New Roman" w:eastAsia="仿宋_GB2312" w:hAnsi="Times New Roman" w:cs="宋体" w:hint="eastAsia"/>
                <w:color w:val="000000"/>
                <w:kern w:val="0"/>
                <w:sz w:val="24"/>
                <w:szCs w:val="24"/>
              </w:rPr>
              <w:t xml:space="preserve">年　</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赤水河</w:t>
            </w:r>
          </w:p>
        </w:tc>
        <w:tc>
          <w:tcPr>
            <w:tcW w:w="485"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170874.88 </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3</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沱江流域石亭江什邡段典型支流水生态环境整治实施方案</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德阳市</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什邡市</w:t>
            </w: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color w:val="000000"/>
                <w:kern w:val="0"/>
                <w:sz w:val="24"/>
                <w:szCs w:val="24"/>
              </w:rPr>
              <w:t>什邡市恒基建设投资发展有限公司</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2019-2020</w:t>
            </w:r>
            <w:r w:rsidRPr="00D173B3">
              <w:rPr>
                <w:rFonts w:ascii="Times New Roman" w:eastAsia="仿宋_GB2312" w:hAnsi="Times New Roman" w:cs="宋体" w:hint="eastAsia"/>
                <w:color w:val="000000"/>
                <w:kern w:val="0"/>
                <w:sz w:val="24"/>
                <w:szCs w:val="24"/>
              </w:rPr>
              <w:t>年</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石亭江（金轮断面）</w:t>
            </w:r>
          </w:p>
        </w:tc>
        <w:tc>
          <w:tcPr>
            <w:tcW w:w="485"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15131.02 </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4</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升钟水库（剑阁段）流域</w:t>
            </w:r>
            <w:r w:rsidRPr="00D173B3">
              <w:rPr>
                <w:rFonts w:ascii="Times New Roman" w:eastAsia="仿宋_GB2312" w:hAnsi="Times New Roman" w:cs="宋体" w:hint="eastAsia"/>
                <w:color w:val="000000"/>
                <w:spacing w:val="-20"/>
                <w:kern w:val="0"/>
                <w:sz w:val="24"/>
                <w:szCs w:val="24"/>
              </w:rPr>
              <w:t>污染防治项目一期</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广元市</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剑阁县</w:t>
            </w: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剑阁县人民政府（剑阁县环境保护局）</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2019-2021</w:t>
            </w:r>
            <w:r w:rsidRPr="00D173B3">
              <w:rPr>
                <w:rFonts w:ascii="Times New Roman" w:eastAsia="仿宋_GB2312" w:hAnsi="Times New Roman" w:cs="宋体" w:hint="eastAsia"/>
                <w:color w:val="000000"/>
                <w:kern w:val="0"/>
                <w:sz w:val="24"/>
                <w:szCs w:val="24"/>
              </w:rPr>
              <w:t>年</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西河（升钟水库铁炉寺断面）</w:t>
            </w:r>
          </w:p>
        </w:tc>
        <w:tc>
          <w:tcPr>
            <w:tcW w:w="485" w:type="pct"/>
            <w:shd w:val="clear" w:color="auto" w:fill="auto"/>
            <w:noWrap/>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66041.26 </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5</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蓬溪县芝溪河流域水污染综合治理项目</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遂宁市</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蓬溪县</w:t>
            </w: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color w:val="000000"/>
                <w:kern w:val="0"/>
                <w:sz w:val="24"/>
                <w:szCs w:val="24"/>
              </w:rPr>
              <w:t>蓬溪县人民政府</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2015-2020</w:t>
            </w:r>
            <w:r w:rsidRPr="00D173B3">
              <w:rPr>
                <w:rFonts w:ascii="Times New Roman" w:eastAsia="仿宋_GB2312" w:hAnsi="Times New Roman" w:cs="宋体" w:hint="eastAsia"/>
                <w:kern w:val="0"/>
                <w:sz w:val="24"/>
                <w:szCs w:val="24"/>
              </w:rPr>
              <w:t>年</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芝溪河</w:t>
            </w:r>
          </w:p>
        </w:tc>
        <w:tc>
          <w:tcPr>
            <w:tcW w:w="485"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 xml:space="preserve">40680.87 </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6</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乐山市沐川县沐溪河流域水污染防治总体实施方案</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乐山市</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沐川县人民政府</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2018</w:t>
            </w:r>
            <w:r w:rsidRPr="00D173B3">
              <w:rPr>
                <w:rFonts w:ascii="Times New Roman" w:eastAsia="仿宋_GB2312" w:hAnsi="Times New Roman" w:cs="宋体" w:hint="eastAsia"/>
                <w:kern w:val="0"/>
                <w:sz w:val="24"/>
                <w:szCs w:val="24"/>
              </w:rPr>
              <w:t>-2020</w:t>
            </w:r>
            <w:r w:rsidRPr="00D173B3">
              <w:rPr>
                <w:rFonts w:ascii="Times New Roman" w:eastAsia="仿宋_GB2312" w:hAnsi="Times New Roman" w:cs="宋体" w:hint="eastAsia"/>
                <w:kern w:val="0"/>
                <w:sz w:val="24"/>
                <w:szCs w:val="24"/>
              </w:rPr>
              <w:t>年</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沐溪河，岷江</w:t>
            </w:r>
          </w:p>
        </w:tc>
        <w:tc>
          <w:tcPr>
            <w:tcW w:w="485"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 xml:space="preserve">42406.71 </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7</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大渡河流域（乐山段）</w:t>
            </w:r>
            <w:r w:rsidRPr="00D173B3">
              <w:rPr>
                <w:rFonts w:ascii="Times New Roman" w:eastAsia="仿宋_GB2312" w:hAnsi="Times New Roman" w:cs="宋体" w:hint="eastAsia"/>
                <w:color w:val="000000"/>
                <w:spacing w:val="-20"/>
                <w:kern w:val="0"/>
                <w:sz w:val="24"/>
                <w:szCs w:val="24"/>
              </w:rPr>
              <w:t>水污染防治总体实施方案（</w:t>
            </w:r>
            <w:r w:rsidRPr="00D173B3">
              <w:rPr>
                <w:rFonts w:ascii="Times New Roman" w:eastAsia="仿宋_GB2312" w:hAnsi="Times New Roman" w:cs="宋体" w:hint="eastAsia"/>
                <w:color w:val="000000"/>
                <w:spacing w:val="-20"/>
                <w:kern w:val="0"/>
                <w:sz w:val="24"/>
                <w:szCs w:val="24"/>
              </w:rPr>
              <w:t>2018-2020</w:t>
            </w:r>
            <w:r w:rsidRPr="00D173B3">
              <w:rPr>
                <w:rFonts w:ascii="Times New Roman" w:eastAsia="仿宋_GB2312" w:hAnsi="Times New Roman" w:cs="宋体" w:hint="eastAsia"/>
                <w:color w:val="000000"/>
                <w:spacing w:val="-20"/>
                <w:kern w:val="0"/>
                <w:sz w:val="24"/>
                <w:szCs w:val="24"/>
              </w:rPr>
              <w:t>年）</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乐山市</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金口河区、峨边彝族自治县、峨眉山市、沙湾区、市中区等县（市、区）人民政府</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2018-2020</w:t>
            </w:r>
            <w:r w:rsidRPr="00D173B3">
              <w:rPr>
                <w:rFonts w:ascii="Times New Roman" w:eastAsia="仿宋_GB2312" w:hAnsi="Times New Roman" w:cs="宋体" w:hint="eastAsia"/>
                <w:color w:val="000000"/>
                <w:kern w:val="0"/>
                <w:sz w:val="24"/>
                <w:szCs w:val="24"/>
              </w:rPr>
              <w:t>年</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大渡河</w:t>
            </w:r>
          </w:p>
        </w:tc>
        <w:tc>
          <w:tcPr>
            <w:tcW w:w="485" w:type="pct"/>
            <w:shd w:val="clear" w:color="auto" w:fill="auto"/>
            <w:noWrap/>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71915.84 </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lastRenderedPageBreak/>
              <w:t>8</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眉山市岷江流域悦来渡口断面</w:t>
            </w:r>
            <w:r w:rsidRPr="00D173B3">
              <w:rPr>
                <w:rFonts w:ascii="Times New Roman" w:eastAsia="仿宋_GB2312" w:hAnsi="Times New Roman" w:cs="宋体" w:hint="eastAsia"/>
                <w:color w:val="000000"/>
                <w:kern w:val="0"/>
                <w:sz w:val="24"/>
                <w:szCs w:val="24"/>
              </w:rPr>
              <w:t>2019</w:t>
            </w:r>
            <w:r w:rsidRPr="00D173B3">
              <w:rPr>
                <w:rFonts w:ascii="Times New Roman" w:eastAsia="仿宋_GB2312" w:hAnsi="Times New Roman" w:cs="宋体" w:hint="eastAsia"/>
                <w:color w:val="000000"/>
                <w:kern w:val="0"/>
                <w:sz w:val="24"/>
                <w:szCs w:val="24"/>
              </w:rPr>
              <w:t>年水质达标实施方案</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眉山市</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东坡区住建局、眉山市彭山海天水务有限公司、眉山市彭山区水务局、天府新区管委会</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2019-2020</w:t>
            </w:r>
            <w:r w:rsidRPr="00D173B3">
              <w:rPr>
                <w:rFonts w:ascii="Times New Roman" w:eastAsia="仿宋_GB2312" w:hAnsi="Times New Roman" w:cs="宋体" w:hint="eastAsia"/>
                <w:color w:val="000000"/>
                <w:kern w:val="0"/>
                <w:sz w:val="24"/>
                <w:szCs w:val="24"/>
              </w:rPr>
              <w:t>年</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岷江</w:t>
            </w:r>
          </w:p>
        </w:tc>
        <w:tc>
          <w:tcPr>
            <w:tcW w:w="485" w:type="pct"/>
            <w:shd w:val="clear" w:color="auto" w:fill="auto"/>
            <w:noWrap/>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87901.41 </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9</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宜宾市筠连县水污染防治专项项目</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宜宾市</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筠连县</w:t>
            </w: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筠连城市投资有限公司</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2018-2020</w:t>
            </w:r>
            <w:r w:rsidRPr="00D173B3">
              <w:rPr>
                <w:rFonts w:ascii="Times New Roman" w:eastAsia="仿宋_GB2312" w:hAnsi="Times New Roman" w:cs="宋体" w:hint="eastAsia"/>
                <w:color w:val="000000"/>
                <w:kern w:val="0"/>
                <w:sz w:val="24"/>
                <w:szCs w:val="24"/>
              </w:rPr>
              <w:t>年</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长江上游上干段南广河水系</w:t>
            </w:r>
          </w:p>
        </w:tc>
        <w:tc>
          <w:tcPr>
            <w:tcW w:w="485"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12693.35 </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10</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资阳市雁江区孔子溪小流域水体整治项目</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资阳市</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雁江区</w:t>
            </w: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资阳市雁江建设投资集团有限公司</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2018-2020</w:t>
            </w:r>
            <w:r w:rsidRPr="00D173B3">
              <w:rPr>
                <w:rFonts w:ascii="Times New Roman" w:eastAsia="仿宋_GB2312" w:hAnsi="Times New Roman" w:cs="宋体" w:hint="eastAsia"/>
                <w:color w:val="000000"/>
                <w:kern w:val="0"/>
                <w:sz w:val="24"/>
                <w:szCs w:val="24"/>
              </w:rPr>
              <w:t>年</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沱江资阳市幸福村（河东元坝控制单元）</w:t>
            </w:r>
          </w:p>
        </w:tc>
        <w:tc>
          <w:tcPr>
            <w:tcW w:w="485" w:type="pct"/>
            <w:shd w:val="clear" w:color="auto" w:fill="auto"/>
            <w:noWrap/>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3568.77 </w:t>
            </w:r>
          </w:p>
        </w:tc>
      </w:tr>
      <w:tr w:rsidR="005A70AD" w:rsidRPr="00D173B3" w:rsidTr="005A70AD">
        <w:trPr>
          <w:trHeight w:val="567"/>
          <w:jc w:val="center"/>
        </w:trPr>
        <w:tc>
          <w:tcPr>
            <w:tcW w:w="229"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11</w:t>
            </w:r>
          </w:p>
        </w:tc>
        <w:tc>
          <w:tcPr>
            <w:tcW w:w="885"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甘孜州大渡河流域水污染防治实施方案</w:t>
            </w:r>
          </w:p>
        </w:tc>
        <w:tc>
          <w:tcPr>
            <w:tcW w:w="384"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甘孜州</w:t>
            </w:r>
          </w:p>
        </w:tc>
        <w:tc>
          <w:tcPr>
            <w:tcW w:w="52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p>
        </w:tc>
        <w:tc>
          <w:tcPr>
            <w:tcW w:w="1010" w:type="pct"/>
            <w:tcMar>
              <w:left w:w="28" w:type="dxa"/>
              <w:right w:w="28" w:type="dxa"/>
            </w:tcMar>
            <w:vAlign w:val="center"/>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甘孜州环境保护局，色达县、道孚县、丹巴县、康定市、泸定县、九龙县及海螺沟景区管理局相关部门</w:t>
            </w:r>
          </w:p>
        </w:tc>
        <w:tc>
          <w:tcPr>
            <w:tcW w:w="55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2019-2020</w:t>
            </w:r>
            <w:r w:rsidRPr="00D173B3">
              <w:rPr>
                <w:rFonts w:ascii="Times New Roman" w:eastAsia="仿宋_GB2312" w:hAnsi="Times New Roman" w:cs="宋体" w:hint="eastAsia"/>
                <w:color w:val="000000"/>
                <w:kern w:val="0"/>
                <w:sz w:val="24"/>
                <w:szCs w:val="24"/>
              </w:rPr>
              <w:t>年</w:t>
            </w:r>
          </w:p>
        </w:tc>
        <w:tc>
          <w:tcPr>
            <w:tcW w:w="932" w:type="pct"/>
            <w:shd w:val="clear" w:color="auto" w:fill="auto"/>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大渡河河流</w:t>
            </w:r>
          </w:p>
        </w:tc>
        <w:tc>
          <w:tcPr>
            <w:tcW w:w="485" w:type="pct"/>
            <w:shd w:val="clear" w:color="auto" w:fill="auto"/>
            <w:noWrap/>
            <w:tcMar>
              <w:left w:w="28" w:type="dxa"/>
              <w:right w:w="28" w:type="dxa"/>
            </w:tcMar>
            <w:vAlign w:val="center"/>
            <w:hideMark/>
          </w:tcPr>
          <w:p w:rsidR="002F5C4F" w:rsidRPr="00D173B3" w:rsidRDefault="002F5C4F" w:rsidP="005A70A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cs="宋体" w:hint="eastAsia"/>
                <w:color w:val="000000"/>
                <w:kern w:val="0"/>
                <w:sz w:val="24"/>
                <w:szCs w:val="24"/>
              </w:rPr>
              <w:t xml:space="preserve">62109.38 </w:t>
            </w:r>
          </w:p>
        </w:tc>
      </w:tr>
    </w:tbl>
    <w:p w:rsidR="00AF0274" w:rsidRPr="00D173B3" w:rsidRDefault="00AF0274" w:rsidP="001C3D06">
      <w:pPr>
        <w:widowControl/>
        <w:outlineLvl w:val="1"/>
        <w:rPr>
          <w:rFonts w:ascii="Times New Roman" w:eastAsia="黑体" w:hAnsi="Times New Roman" w:cs="Times New Roman"/>
          <w:color w:val="000000" w:themeColor="text1"/>
          <w:kern w:val="0"/>
          <w:sz w:val="32"/>
          <w:szCs w:val="32"/>
        </w:rPr>
      </w:pPr>
    </w:p>
    <w:p w:rsidR="00760A79" w:rsidRPr="00D173B3" w:rsidRDefault="00760A79" w:rsidP="001C3D06">
      <w:pPr>
        <w:widowControl/>
        <w:outlineLvl w:val="1"/>
        <w:rPr>
          <w:rFonts w:ascii="Times New Roman" w:eastAsia="黑体" w:hAnsi="Times New Roman" w:cs="Times New Roman"/>
          <w:color w:val="000000" w:themeColor="text1"/>
          <w:kern w:val="0"/>
          <w:sz w:val="32"/>
          <w:szCs w:val="32"/>
        </w:rPr>
        <w:sectPr w:rsidR="00760A79" w:rsidRPr="00D173B3" w:rsidSect="003C5C02">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588" w:right="2098" w:bottom="1588" w:left="1304" w:header="851" w:footer="992" w:gutter="0"/>
          <w:cols w:space="425"/>
          <w:titlePg/>
          <w:docGrid w:type="lines" w:linePitch="312"/>
        </w:sectPr>
      </w:pPr>
    </w:p>
    <w:p w:rsidR="001C3D06" w:rsidRPr="00D173B3" w:rsidRDefault="001C3D06" w:rsidP="001C3D06">
      <w:pPr>
        <w:widowControl/>
        <w:outlineLvl w:val="1"/>
        <w:rPr>
          <w:rFonts w:ascii="Times New Roman" w:eastAsia="黑体" w:hAnsi="Times New Roman" w:cs="Times New Roman"/>
          <w:color w:val="000000" w:themeColor="text1"/>
          <w:kern w:val="0"/>
          <w:sz w:val="32"/>
          <w:szCs w:val="32"/>
        </w:rPr>
      </w:pPr>
      <w:r w:rsidRPr="00D173B3">
        <w:rPr>
          <w:rFonts w:ascii="Times New Roman" w:eastAsia="黑体" w:hAnsi="Times New Roman" w:cs="Times New Roman" w:hint="eastAsia"/>
          <w:color w:val="000000" w:themeColor="text1"/>
          <w:kern w:val="0"/>
          <w:sz w:val="32"/>
          <w:szCs w:val="32"/>
        </w:rPr>
        <w:lastRenderedPageBreak/>
        <w:t>附件</w:t>
      </w:r>
      <w:r w:rsidRPr="00D173B3">
        <w:rPr>
          <w:rFonts w:ascii="Times New Roman" w:eastAsia="黑体" w:hAnsi="Times New Roman" w:cs="Times New Roman"/>
          <w:color w:val="000000" w:themeColor="text1"/>
          <w:kern w:val="0"/>
          <w:sz w:val="32"/>
          <w:szCs w:val="32"/>
        </w:rPr>
        <w:t>2</w:t>
      </w:r>
    </w:p>
    <w:p w:rsidR="001F7380" w:rsidRPr="00D173B3" w:rsidRDefault="001F7380" w:rsidP="001F7380">
      <w:pPr>
        <w:widowControl/>
        <w:spacing w:line="580" w:lineRule="exact"/>
        <w:outlineLvl w:val="1"/>
        <w:rPr>
          <w:rFonts w:ascii="Times New Roman" w:eastAsia="黑体" w:hAnsi="Times New Roman" w:cs="Times New Roman"/>
          <w:color w:val="000000" w:themeColor="text1"/>
          <w:kern w:val="0"/>
          <w:sz w:val="32"/>
          <w:szCs w:val="32"/>
        </w:rPr>
      </w:pPr>
    </w:p>
    <w:p w:rsidR="001F7380" w:rsidRPr="00D173B3" w:rsidRDefault="004C0E24" w:rsidP="004C0E24">
      <w:pPr>
        <w:widowControl/>
        <w:spacing w:line="580" w:lineRule="exact"/>
        <w:jc w:val="center"/>
        <w:rPr>
          <w:rFonts w:ascii="Times New Roman" w:eastAsia="方正小标宋简体" w:hAnsi="Times New Roman" w:cs="Times New Roman"/>
          <w:color w:val="000000" w:themeColor="text1"/>
          <w:spacing w:val="3"/>
          <w:w w:val="97"/>
          <w:kern w:val="0"/>
          <w:sz w:val="44"/>
          <w:szCs w:val="44"/>
        </w:rPr>
      </w:pPr>
      <w:r w:rsidRPr="00D173B3">
        <w:rPr>
          <w:rFonts w:ascii="Times New Roman" w:eastAsia="方正小标宋简体" w:hAnsi="Times New Roman" w:cs="Times New Roman" w:hint="eastAsia"/>
          <w:color w:val="000000" w:themeColor="text1"/>
          <w:spacing w:val="3"/>
          <w:w w:val="97"/>
          <w:kern w:val="0"/>
          <w:sz w:val="44"/>
          <w:szCs w:val="44"/>
        </w:rPr>
        <w:t>地下水污染防治</w:t>
      </w:r>
      <w:r w:rsidRPr="00D173B3">
        <w:rPr>
          <w:rFonts w:ascii="Times New Roman" w:eastAsia="方正小标宋简体" w:hAnsi="Times New Roman" w:cs="Times New Roman"/>
          <w:color w:val="000000" w:themeColor="text1"/>
          <w:spacing w:val="3"/>
          <w:w w:val="97"/>
          <w:kern w:val="0"/>
          <w:sz w:val="44"/>
          <w:szCs w:val="44"/>
        </w:rPr>
        <w:t>2019</w:t>
      </w:r>
      <w:r w:rsidRPr="00D173B3">
        <w:rPr>
          <w:rFonts w:ascii="Times New Roman" w:eastAsia="方正小标宋简体" w:hAnsi="Times New Roman" w:cs="Times New Roman"/>
          <w:color w:val="000000" w:themeColor="text1"/>
          <w:spacing w:val="3"/>
          <w:w w:val="97"/>
          <w:kern w:val="0"/>
          <w:sz w:val="44"/>
          <w:szCs w:val="44"/>
        </w:rPr>
        <w:t>年度省级项目储备库（第二、</w:t>
      </w:r>
      <w:r w:rsidRPr="00D173B3">
        <w:rPr>
          <w:rFonts w:ascii="Times New Roman" w:eastAsia="方正小标宋简体" w:hAnsi="Times New Roman" w:cs="Times New Roman" w:hint="eastAsia"/>
          <w:color w:val="000000" w:themeColor="text1"/>
          <w:spacing w:val="3"/>
          <w:w w:val="97"/>
          <w:kern w:val="0"/>
          <w:sz w:val="44"/>
          <w:szCs w:val="44"/>
        </w:rPr>
        <w:t>三批）清单</w:t>
      </w:r>
    </w:p>
    <w:p w:rsidR="00760A79" w:rsidRPr="00D173B3" w:rsidRDefault="00760A79" w:rsidP="00251105">
      <w:pPr>
        <w:widowControl/>
        <w:spacing w:line="300" w:lineRule="exact"/>
        <w:jc w:val="center"/>
        <w:rPr>
          <w:rFonts w:ascii="Times New Roman" w:eastAsia="方正小标宋简体" w:hAnsi="Times New Roman" w:cs="Times New Roman"/>
          <w:color w:val="000000" w:themeColor="text1"/>
          <w:kern w:val="0"/>
          <w:sz w:val="44"/>
          <w:szCs w:val="44"/>
        </w:rPr>
      </w:pP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646"/>
        <w:gridCol w:w="1078"/>
        <w:gridCol w:w="1382"/>
        <w:gridCol w:w="1528"/>
        <w:gridCol w:w="2644"/>
        <w:gridCol w:w="1140"/>
      </w:tblGrid>
      <w:tr w:rsidR="005A70AD" w:rsidRPr="00D173B3" w:rsidTr="005A70AD">
        <w:trPr>
          <w:trHeight w:val="964"/>
          <w:tblHeader/>
          <w:jc w:val="center"/>
        </w:trPr>
        <w:tc>
          <w:tcPr>
            <w:tcW w:w="229" w:type="pct"/>
            <w:shd w:val="clear" w:color="auto" w:fill="auto"/>
            <w:tcMar>
              <w:left w:w="28" w:type="dxa"/>
              <w:right w:w="28" w:type="dxa"/>
            </w:tcMar>
            <w:vAlign w:val="center"/>
            <w:hideMark/>
          </w:tcPr>
          <w:p w:rsidR="002F5C4F" w:rsidRPr="00D173B3" w:rsidRDefault="002F5C4F" w:rsidP="00E75D8D">
            <w:pPr>
              <w:widowControl/>
              <w:jc w:val="center"/>
              <w:rPr>
                <w:rFonts w:ascii="Times New Roman" w:eastAsia="黑体" w:hAnsi="Times New Roman" w:cs="宋体"/>
                <w:color w:val="000000"/>
                <w:kern w:val="0"/>
                <w:szCs w:val="21"/>
              </w:rPr>
            </w:pPr>
            <w:r w:rsidRPr="00D173B3">
              <w:rPr>
                <w:rFonts w:ascii="Times New Roman" w:eastAsia="黑体" w:hAnsi="Times New Roman" w:cs="宋体" w:hint="eastAsia"/>
                <w:color w:val="000000"/>
                <w:kern w:val="0"/>
                <w:szCs w:val="21"/>
              </w:rPr>
              <w:t>序号</w:t>
            </w:r>
          </w:p>
        </w:tc>
        <w:tc>
          <w:tcPr>
            <w:tcW w:w="1785" w:type="pct"/>
            <w:vAlign w:val="center"/>
          </w:tcPr>
          <w:p w:rsidR="002F5C4F" w:rsidRPr="00D173B3" w:rsidRDefault="002F5C4F" w:rsidP="00E75D8D">
            <w:pPr>
              <w:widowControl/>
              <w:jc w:val="center"/>
              <w:rPr>
                <w:rFonts w:ascii="Times New Roman" w:eastAsia="黑体" w:hAnsi="Times New Roman" w:cs="宋体"/>
                <w:color w:val="000000"/>
                <w:kern w:val="0"/>
                <w:szCs w:val="21"/>
              </w:rPr>
            </w:pPr>
            <w:r w:rsidRPr="00D173B3">
              <w:rPr>
                <w:rFonts w:ascii="Times New Roman" w:eastAsia="黑体" w:hAnsi="Times New Roman" w:cs="宋体" w:hint="eastAsia"/>
                <w:color w:val="000000"/>
                <w:kern w:val="0"/>
                <w:szCs w:val="21"/>
              </w:rPr>
              <w:t>项目名称</w:t>
            </w:r>
          </w:p>
        </w:tc>
        <w:tc>
          <w:tcPr>
            <w:tcW w:w="414" w:type="pct"/>
            <w:shd w:val="clear" w:color="auto" w:fill="auto"/>
            <w:tcMar>
              <w:left w:w="28" w:type="dxa"/>
              <w:right w:w="28" w:type="dxa"/>
            </w:tcMar>
            <w:vAlign w:val="center"/>
            <w:hideMark/>
          </w:tcPr>
          <w:p w:rsidR="002F5C4F" w:rsidRPr="00D173B3" w:rsidRDefault="002F5C4F" w:rsidP="00E75D8D">
            <w:pPr>
              <w:widowControl/>
              <w:jc w:val="center"/>
              <w:rPr>
                <w:rFonts w:ascii="Times New Roman" w:eastAsia="黑体" w:hAnsi="Times New Roman" w:cs="宋体"/>
                <w:color w:val="000000"/>
                <w:kern w:val="0"/>
                <w:szCs w:val="21"/>
              </w:rPr>
            </w:pPr>
            <w:r w:rsidRPr="00D173B3">
              <w:rPr>
                <w:rFonts w:ascii="Times New Roman" w:eastAsia="黑体" w:hAnsi="Times New Roman" w:hint="eastAsia"/>
                <w:color w:val="000000" w:themeColor="text1"/>
                <w:sz w:val="24"/>
                <w:szCs w:val="24"/>
              </w:rPr>
              <w:t>市（州）</w:t>
            </w:r>
          </w:p>
        </w:tc>
        <w:tc>
          <w:tcPr>
            <w:tcW w:w="531" w:type="pct"/>
            <w:shd w:val="clear" w:color="auto" w:fill="auto"/>
            <w:tcMar>
              <w:left w:w="28" w:type="dxa"/>
              <w:right w:w="28" w:type="dxa"/>
            </w:tcMar>
            <w:vAlign w:val="center"/>
            <w:hideMark/>
          </w:tcPr>
          <w:p w:rsidR="005A70AD" w:rsidRPr="00D173B3" w:rsidRDefault="002F5C4F" w:rsidP="00E75D8D">
            <w:pPr>
              <w:widowControl/>
              <w:jc w:val="center"/>
              <w:rPr>
                <w:rFonts w:ascii="Times New Roman" w:eastAsia="黑体" w:hAnsi="Times New Roman"/>
                <w:color w:val="000000" w:themeColor="text1"/>
                <w:sz w:val="24"/>
                <w:szCs w:val="24"/>
              </w:rPr>
            </w:pPr>
            <w:r w:rsidRPr="00D173B3">
              <w:rPr>
                <w:rFonts w:ascii="Times New Roman" w:eastAsia="黑体" w:hAnsi="Times New Roman" w:hint="eastAsia"/>
                <w:color w:val="000000" w:themeColor="text1"/>
                <w:sz w:val="24"/>
                <w:szCs w:val="24"/>
              </w:rPr>
              <w:t>县</w:t>
            </w:r>
          </w:p>
          <w:p w:rsidR="002F5C4F" w:rsidRPr="00D173B3" w:rsidRDefault="002F5C4F" w:rsidP="00E75D8D">
            <w:pPr>
              <w:widowControl/>
              <w:jc w:val="center"/>
              <w:rPr>
                <w:rFonts w:ascii="Times New Roman" w:eastAsia="黑体" w:hAnsi="Times New Roman" w:cs="宋体"/>
                <w:color w:val="000000"/>
                <w:kern w:val="0"/>
                <w:szCs w:val="21"/>
              </w:rPr>
            </w:pPr>
            <w:r w:rsidRPr="00D173B3">
              <w:rPr>
                <w:rFonts w:ascii="Times New Roman" w:eastAsia="黑体" w:hAnsi="Times New Roman" w:hint="eastAsia"/>
                <w:color w:val="000000" w:themeColor="text1"/>
                <w:sz w:val="24"/>
                <w:szCs w:val="24"/>
              </w:rPr>
              <w:t>（市、区）</w:t>
            </w:r>
          </w:p>
        </w:tc>
        <w:tc>
          <w:tcPr>
            <w:tcW w:w="587" w:type="pct"/>
            <w:shd w:val="clear" w:color="auto" w:fill="auto"/>
            <w:tcMar>
              <w:left w:w="28" w:type="dxa"/>
              <w:right w:w="28" w:type="dxa"/>
            </w:tcMar>
            <w:vAlign w:val="center"/>
            <w:hideMark/>
          </w:tcPr>
          <w:p w:rsidR="002F5C4F" w:rsidRPr="00D173B3" w:rsidRDefault="002F5C4F" w:rsidP="00E75D8D">
            <w:pPr>
              <w:widowControl/>
              <w:jc w:val="center"/>
              <w:rPr>
                <w:rFonts w:ascii="Times New Roman" w:eastAsia="黑体" w:hAnsi="Times New Roman" w:cs="宋体"/>
                <w:color w:val="000000"/>
                <w:kern w:val="0"/>
                <w:szCs w:val="21"/>
              </w:rPr>
            </w:pPr>
            <w:r w:rsidRPr="00D173B3">
              <w:rPr>
                <w:rFonts w:ascii="Times New Roman" w:eastAsia="黑体" w:hAnsi="Times New Roman" w:cs="宋体" w:hint="eastAsia"/>
                <w:color w:val="000000"/>
                <w:kern w:val="0"/>
                <w:szCs w:val="21"/>
              </w:rPr>
              <w:t>实施期限</w:t>
            </w:r>
          </w:p>
        </w:tc>
        <w:tc>
          <w:tcPr>
            <w:tcW w:w="1016" w:type="pct"/>
            <w:shd w:val="clear" w:color="auto" w:fill="auto"/>
            <w:tcMar>
              <w:left w:w="28" w:type="dxa"/>
              <w:right w:w="28" w:type="dxa"/>
            </w:tcMar>
            <w:vAlign w:val="center"/>
            <w:hideMark/>
          </w:tcPr>
          <w:p w:rsidR="002F5C4F" w:rsidRPr="00D173B3" w:rsidRDefault="002F5C4F" w:rsidP="00E75D8D">
            <w:pPr>
              <w:widowControl/>
              <w:jc w:val="center"/>
              <w:rPr>
                <w:rFonts w:ascii="Times New Roman" w:eastAsia="黑体" w:hAnsi="Times New Roman" w:cs="宋体"/>
                <w:color w:val="000000"/>
                <w:kern w:val="0"/>
                <w:szCs w:val="21"/>
              </w:rPr>
            </w:pPr>
            <w:r w:rsidRPr="00D173B3">
              <w:rPr>
                <w:rFonts w:ascii="Times New Roman" w:eastAsia="黑体" w:hAnsi="Times New Roman" w:cs="宋体" w:hint="eastAsia"/>
                <w:color w:val="000000"/>
                <w:kern w:val="0"/>
                <w:szCs w:val="21"/>
              </w:rPr>
              <w:t>涉及水体</w:t>
            </w:r>
          </w:p>
        </w:tc>
        <w:tc>
          <w:tcPr>
            <w:tcW w:w="438" w:type="pct"/>
            <w:shd w:val="clear" w:color="auto" w:fill="auto"/>
            <w:tcMar>
              <w:left w:w="28" w:type="dxa"/>
              <w:right w:w="28" w:type="dxa"/>
            </w:tcMar>
            <w:vAlign w:val="center"/>
            <w:hideMark/>
          </w:tcPr>
          <w:p w:rsidR="002F5C4F" w:rsidRPr="00D173B3" w:rsidRDefault="002F5C4F" w:rsidP="00E75D8D">
            <w:pPr>
              <w:widowControl/>
              <w:jc w:val="center"/>
              <w:rPr>
                <w:rFonts w:ascii="Times New Roman" w:eastAsia="黑体" w:hAnsi="Times New Roman" w:cs="宋体"/>
                <w:color w:val="000000"/>
                <w:kern w:val="0"/>
                <w:szCs w:val="21"/>
              </w:rPr>
            </w:pPr>
            <w:r w:rsidRPr="00D173B3">
              <w:rPr>
                <w:rFonts w:ascii="Times New Roman" w:eastAsia="黑体" w:hAnsi="Times New Roman" w:cs="宋体" w:hint="eastAsia"/>
                <w:color w:val="000000"/>
                <w:kern w:val="0"/>
                <w:szCs w:val="21"/>
              </w:rPr>
              <w:t>总投资</w:t>
            </w:r>
          </w:p>
          <w:p w:rsidR="002F5C4F" w:rsidRPr="00D173B3" w:rsidRDefault="002F5C4F" w:rsidP="00E75D8D">
            <w:pPr>
              <w:widowControl/>
              <w:jc w:val="center"/>
              <w:rPr>
                <w:rFonts w:ascii="Times New Roman" w:eastAsia="黑体" w:hAnsi="Times New Roman" w:cs="宋体"/>
                <w:color w:val="000000"/>
                <w:kern w:val="0"/>
                <w:szCs w:val="21"/>
              </w:rPr>
            </w:pPr>
            <w:r w:rsidRPr="00D173B3">
              <w:rPr>
                <w:rFonts w:ascii="Times New Roman" w:eastAsia="黑体" w:hAnsi="Times New Roman" w:cs="宋体" w:hint="eastAsia"/>
                <w:color w:val="000000"/>
                <w:kern w:val="0"/>
                <w:szCs w:val="21"/>
              </w:rPr>
              <w:t>（万元）</w:t>
            </w:r>
          </w:p>
        </w:tc>
      </w:tr>
      <w:tr w:rsidR="005A70AD" w:rsidRPr="00D173B3" w:rsidTr="005A70AD">
        <w:trPr>
          <w:trHeight w:val="964"/>
          <w:jc w:val="center"/>
        </w:trPr>
        <w:tc>
          <w:tcPr>
            <w:tcW w:w="229"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1</w:t>
            </w:r>
          </w:p>
        </w:tc>
        <w:tc>
          <w:tcPr>
            <w:tcW w:w="1785" w:type="pct"/>
            <w:vAlign w:val="center"/>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自贡市地下水环境状况调查评估项目实施方案</w:t>
            </w:r>
          </w:p>
        </w:tc>
        <w:tc>
          <w:tcPr>
            <w:tcW w:w="414"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自贡市</w:t>
            </w:r>
          </w:p>
        </w:tc>
        <w:tc>
          <w:tcPr>
            <w:tcW w:w="531"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 xml:space="preserve">　</w:t>
            </w:r>
          </w:p>
        </w:tc>
        <w:tc>
          <w:tcPr>
            <w:tcW w:w="587"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2019</w:t>
            </w:r>
            <w:r w:rsidRPr="00D173B3">
              <w:rPr>
                <w:rFonts w:ascii="Times New Roman" w:eastAsia="仿宋_GB2312" w:hAnsi="Times New Roman" w:cs="宋体" w:hint="eastAsia"/>
                <w:kern w:val="0"/>
                <w:sz w:val="24"/>
                <w:szCs w:val="24"/>
              </w:rPr>
              <w:t>年</w:t>
            </w:r>
            <w:r w:rsidRPr="00D173B3">
              <w:rPr>
                <w:rFonts w:ascii="Times New Roman" w:eastAsia="仿宋_GB2312" w:hAnsi="Times New Roman" w:cs="Times New Roman"/>
                <w:kern w:val="0"/>
                <w:sz w:val="24"/>
                <w:szCs w:val="24"/>
              </w:rPr>
              <w:t>5</w:t>
            </w:r>
            <w:r w:rsidRPr="00D173B3">
              <w:rPr>
                <w:rFonts w:ascii="Times New Roman" w:eastAsia="仿宋_GB2312" w:hAnsi="Times New Roman" w:cs="宋体" w:hint="eastAsia"/>
                <w:kern w:val="0"/>
                <w:sz w:val="24"/>
                <w:szCs w:val="24"/>
              </w:rPr>
              <w:t>月</w:t>
            </w:r>
            <w:r w:rsidRPr="00D173B3">
              <w:rPr>
                <w:rFonts w:ascii="Times New Roman" w:eastAsia="仿宋_GB2312" w:hAnsi="Times New Roman" w:cs="Times New Roman"/>
                <w:kern w:val="0"/>
                <w:sz w:val="24"/>
                <w:szCs w:val="24"/>
              </w:rPr>
              <w:t>-2020</w:t>
            </w:r>
            <w:r w:rsidRPr="00D173B3">
              <w:rPr>
                <w:rFonts w:ascii="Times New Roman" w:eastAsia="仿宋_GB2312" w:hAnsi="Times New Roman" w:cs="宋体" w:hint="eastAsia"/>
                <w:kern w:val="0"/>
                <w:sz w:val="24"/>
                <w:szCs w:val="24"/>
              </w:rPr>
              <w:t>年</w:t>
            </w:r>
            <w:r w:rsidRPr="00D173B3">
              <w:rPr>
                <w:rFonts w:ascii="Times New Roman" w:eastAsia="仿宋_GB2312" w:hAnsi="Times New Roman" w:cs="Times New Roman"/>
                <w:kern w:val="0"/>
                <w:sz w:val="24"/>
                <w:szCs w:val="24"/>
              </w:rPr>
              <w:t>7</w:t>
            </w:r>
            <w:r w:rsidRPr="00D173B3">
              <w:rPr>
                <w:rFonts w:ascii="Times New Roman" w:eastAsia="仿宋_GB2312" w:hAnsi="Times New Roman" w:cs="宋体" w:hint="eastAsia"/>
                <w:kern w:val="0"/>
                <w:sz w:val="24"/>
                <w:szCs w:val="24"/>
              </w:rPr>
              <w:t>月</w:t>
            </w:r>
          </w:p>
        </w:tc>
        <w:tc>
          <w:tcPr>
            <w:tcW w:w="1016" w:type="pct"/>
            <w:shd w:val="clear" w:color="auto" w:fill="auto"/>
            <w:tcMar>
              <w:left w:w="28" w:type="dxa"/>
              <w:right w:w="28" w:type="dxa"/>
            </w:tcMar>
            <w:vAlign w:val="center"/>
            <w:hideMark/>
          </w:tcPr>
          <w:p w:rsidR="002F5C4F" w:rsidRPr="00D173B3" w:rsidRDefault="00D173B3"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市辖区域</w:t>
            </w:r>
          </w:p>
        </w:tc>
        <w:tc>
          <w:tcPr>
            <w:tcW w:w="438"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647</w:t>
            </w:r>
          </w:p>
        </w:tc>
      </w:tr>
      <w:tr w:rsidR="005A70AD" w:rsidRPr="00D173B3" w:rsidTr="005A70AD">
        <w:trPr>
          <w:trHeight w:val="964"/>
          <w:jc w:val="center"/>
        </w:trPr>
        <w:tc>
          <w:tcPr>
            <w:tcW w:w="229"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2</w:t>
            </w:r>
          </w:p>
        </w:tc>
        <w:tc>
          <w:tcPr>
            <w:tcW w:w="1785" w:type="pct"/>
            <w:vAlign w:val="center"/>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泸州市叙永县落卜镇废弃硫铁矿地下水污染综合防治</w:t>
            </w:r>
          </w:p>
        </w:tc>
        <w:tc>
          <w:tcPr>
            <w:tcW w:w="414"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泸州市</w:t>
            </w:r>
          </w:p>
        </w:tc>
        <w:tc>
          <w:tcPr>
            <w:tcW w:w="531"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叙永县</w:t>
            </w:r>
          </w:p>
        </w:tc>
        <w:tc>
          <w:tcPr>
            <w:tcW w:w="587"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2019</w:t>
            </w:r>
            <w:r w:rsidRPr="00D173B3">
              <w:rPr>
                <w:rFonts w:ascii="Times New Roman" w:eastAsia="仿宋_GB2312" w:hAnsi="Times New Roman" w:cs="Times New Roman" w:hint="eastAsia"/>
                <w:kern w:val="0"/>
                <w:sz w:val="24"/>
                <w:szCs w:val="24"/>
              </w:rPr>
              <w:t>年</w:t>
            </w:r>
            <w:r w:rsidRPr="00D173B3">
              <w:rPr>
                <w:rFonts w:ascii="Times New Roman" w:eastAsia="等线" w:hAnsi="Times New Roman" w:cs="Times New Roman"/>
                <w:kern w:val="0"/>
                <w:sz w:val="24"/>
                <w:szCs w:val="24"/>
              </w:rPr>
              <w:t>5</w:t>
            </w:r>
            <w:r w:rsidRPr="00D173B3">
              <w:rPr>
                <w:rFonts w:ascii="Times New Roman" w:eastAsia="仿宋_GB2312" w:hAnsi="Times New Roman" w:cs="Times New Roman" w:hint="eastAsia"/>
                <w:kern w:val="0"/>
                <w:sz w:val="24"/>
                <w:szCs w:val="24"/>
              </w:rPr>
              <w:t>月</w:t>
            </w:r>
            <w:r w:rsidRPr="00D173B3">
              <w:rPr>
                <w:rFonts w:ascii="Times New Roman" w:eastAsia="等线" w:hAnsi="Times New Roman" w:cs="Times New Roman"/>
                <w:kern w:val="0"/>
                <w:sz w:val="24"/>
                <w:szCs w:val="24"/>
              </w:rPr>
              <w:t>-2021</w:t>
            </w:r>
            <w:r w:rsidRPr="00D173B3">
              <w:rPr>
                <w:rFonts w:ascii="Times New Roman" w:eastAsia="仿宋_GB2312" w:hAnsi="Times New Roman" w:cs="Times New Roman" w:hint="eastAsia"/>
                <w:kern w:val="0"/>
                <w:sz w:val="24"/>
                <w:szCs w:val="24"/>
              </w:rPr>
              <w:t>年</w:t>
            </w:r>
            <w:r w:rsidRPr="00D173B3">
              <w:rPr>
                <w:rFonts w:ascii="Times New Roman" w:eastAsia="等线" w:hAnsi="Times New Roman" w:cs="Times New Roman"/>
                <w:kern w:val="0"/>
                <w:sz w:val="24"/>
                <w:szCs w:val="24"/>
              </w:rPr>
              <w:t>6</w:t>
            </w:r>
            <w:r w:rsidRPr="00D173B3">
              <w:rPr>
                <w:rFonts w:ascii="Times New Roman" w:eastAsia="仿宋_GB2312" w:hAnsi="Times New Roman" w:cs="Times New Roman" w:hint="eastAsia"/>
                <w:kern w:val="0"/>
                <w:sz w:val="24"/>
                <w:szCs w:val="24"/>
              </w:rPr>
              <w:t xml:space="preserve">月　</w:t>
            </w:r>
          </w:p>
        </w:tc>
        <w:tc>
          <w:tcPr>
            <w:tcW w:w="1016"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大树河</w:t>
            </w:r>
          </w:p>
        </w:tc>
        <w:tc>
          <w:tcPr>
            <w:tcW w:w="438"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4276</w:t>
            </w:r>
          </w:p>
        </w:tc>
      </w:tr>
      <w:tr w:rsidR="005A70AD" w:rsidRPr="00D173B3" w:rsidTr="005A70AD">
        <w:trPr>
          <w:trHeight w:val="964"/>
          <w:jc w:val="center"/>
        </w:trPr>
        <w:tc>
          <w:tcPr>
            <w:tcW w:w="229"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3</w:t>
            </w:r>
          </w:p>
        </w:tc>
        <w:tc>
          <w:tcPr>
            <w:tcW w:w="1785" w:type="pct"/>
            <w:vAlign w:val="center"/>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德阳市石亭江什邡绵竹段涉磷企业及周边地下水环境状况调查评估实施方案</w:t>
            </w:r>
            <w:r w:rsidRPr="00D173B3">
              <w:rPr>
                <w:rFonts w:ascii="Times New Roman" w:eastAsia="仿宋_GB2312" w:hAnsi="Times New Roman" w:cs="Times New Roman"/>
                <w:kern w:val="0"/>
                <w:sz w:val="24"/>
                <w:szCs w:val="24"/>
              </w:rPr>
              <w:t xml:space="preserve"> </w:t>
            </w:r>
            <w:r w:rsidRPr="00D173B3">
              <w:rPr>
                <w:rFonts w:ascii="Times New Roman" w:eastAsia="仿宋_GB2312" w:hAnsi="Times New Roman" w:cs="宋体" w:hint="eastAsia"/>
                <w:kern w:val="0"/>
                <w:sz w:val="24"/>
                <w:szCs w:val="24"/>
              </w:rPr>
              <w:t>（</w:t>
            </w:r>
            <w:r w:rsidRPr="00D173B3">
              <w:rPr>
                <w:rFonts w:ascii="Times New Roman" w:eastAsia="仿宋_GB2312" w:hAnsi="Times New Roman" w:cs="Times New Roman"/>
                <w:kern w:val="0"/>
                <w:sz w:val="24"/>
                <w:szCs w:val="24"/>
              </w:rPr>
              <w:t>2019-2020</w:t>
            </w:r>
            <w:r w:rsidRPr="00D173B3">
              <w:rPr>
                <w:rFonts w:ascii="Times New Roman" w:eastAsia="仿宋_GB2312" w:hAnsi="Times New Roman" w:cs="宋体" w:hint="eastAsia"/>
                <w:kern w:val="0"/>
                <w:sz w:val="24"/>
                <w:szCs w:val="24"/>
              </w:rPr>
              <w:t>）</w:t>
            </w:r>
          </w:p>
        </w:tc>
        <w:tc>
          <w:tcPr>
            <w:tcW w:w="414"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德阳市</w:t>
            </w:r>
          </w:p>
        </w:tc>
        <w:tc>
          <w:tcPr>
            <w:tcW w:w="531"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 xml:space="preserve">　</w:t>
            </w:r>
          </w:p>
        </w:tc>
        <w:tc>
          <w:tcPr>
            <w:tcW w:w="587"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2019 -2020</w:t>
            </w:r>
            <w:r w:rsidRPr="00D173B3">
              <w:rPr>
                <w:rFonts w:ascii="Times New Roman" w:eastAsia="仿宋_GB2312" w:hAnsi="Times New Roman" w:cs="Times New Roman" w:hint="eastAsia"/>
                <w:kern w:val="0"/>
                <w:sz w:val="24"/>
                <w:szCs w:val="24"/>
              </w:rPr>
              <w:t>年</w:t>
            </w:r>
          </w:p>
        </w:tc>
        <w:tc>
          <w:tcPr>
            <w:tcW w:w="1016"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石亭江（双江桥断面）</w:t>
            </w:r>
          </w:p>
        </w:tc>
        <w:tc>
          <w:tcPr>
            <w:tcW w:w="438"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682</w:t>
            </w:r>
          </w:p>
        </w:tc>
      </w:tr>
      <w:tr w:rsidR="005A70AD" w:rsidRPr="00D173B3" w:rsidTr="005A70AD">
        <w:trPr>
          <w:trHeight w:val="964"/>
          <w:jc w:val="center"/>
        </w:trPr>
        <w:tc>
          <w:tcPr>
            <w:tcW w:w="229"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4</w:t>
            </w:r>
          </w:p>
        </w:tc>
        <w:tc>
          <w:tcPr>
            <w:tcW w:w="1785" w:type="pct"/>
            <w:vAlign w:val="center"/>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绵阳市地下水环境状况调查评估项目实施方案</w:t>
            </w:r>
          </w:p>
        </w:tc>
        <w:tc>
          <w:tcPr>
            <w:tcW w:w="414"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绵阳市</w:t>
            </w:r>
          </w:p>
        </w:tc>
        <w:tc>
          <w:tcPr>
            <w:tcW w:w="531"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 xml:space="preserve">　</w:t>
            </w:r>
          </w:p>
        </w:tc>
        <w:tc>
          <w:tcPr>
            <w:tcW w:w="587"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2019</w:t>
            </w:r>
            <w:r w:rsidRPr="00D173B3">
              <w:rPr>
                <w:rFonts w:ascii="Times New Roman" w:eastAsia="仿宋_GB2312" w:hAnsi="Times New Roman" w:cs="Times New Roman" w:hint="eastAsia"/>
                <w:kern w:val="0"/>
                <w:sz w:val="24"/>
                <w:szCs w:val="24"/>
              </w:rPr>
              <w:t>年</w:t>
            </w:r>
            <w:r w:rsidRPr="00D173B3">
              <w:rPr>
                <w:rFonts w:ascii="Times New Roman" w:eastAsia="等线" w:hAnsi="Times New Roman" w:cs="Times New Roman"/>
                <w:kern w:val="0"/>
                <w:sz w:val="24"/>
                <w:szCs w:val="24"/>
              </w:rPr>
              <w:t>10</w:t>
            </w:r>
            <w:r w:rsidRPr="00D173B3">
              <w:rPr>
                <w:rFonts w:ascii="Times New Roman" w:eastAsia="仿宋_GB2312" w:hAnsi="Times New Roman" w:cs="Times New Roman" w:hint="eastAsia"/>
                <w:kern w:val="0"/>
                <w:sz w:val="24"/>
                <w:szCs w:val="24"/>
              </w:rPr>
              <w:t>月</w:t>
            </w:r>
            <w:r w:rsidRPr="00D173B3">
              <w:rPr>
                <w:rFonts w:ascii="Times New Roman" w:eastAsia="等线" w:hAnsi="Times New Roman" w:cs="Times New Roman"/>
                <w:kern w:val="0"/>
                <w:sz w:val="24"/>
                <w:szCs w:val="24"/>
              </w:rPr>
              <w:t>-2021</w:t>
            </w:r>
            <w:r w:rsidRPr="00D173B3">
              <w:rPr>
                <w:rFonts w:ascii="Times New Roman" w:eastAsia="仿宋_GB2312" w:hAnsi="Times New Roman" w:cs="Times New Roman" w:hint="eastAsia"/>
                <w:kern w:val="0"/>
                <w:sz w:val="24"/>
                <w:szCs w:val="24"/>
              </w:rPr>
              <w:t>年</w:t>
            </w:r>
            <w:r w:rsidRPr="00D173B3">
              <w:rPr>
                <w:rFonts w:ascii="Times New Roman" w:eastAsia="等线" w:hAnsi="Times New Roman" w:cs="Times New Roman"/>
                <w:kern w:val="0"/>
                <w:sz w:val="24"/>
                <w:szCs w:val="24"/>
              </w:rPr>
              <w:t>9</w:t>
            </w:r>
            <w:r w:rsidRPr="00D173B3">
              <w:rPr>
                <w:rFonts w:ascii="Times New Roman" w:eastAsia="仿宋_GB2312" w:hAnsi="Times New Roman" w:cs="Times New Roman" w:hint="eastAsia"/>
                <w:kern w:val="0"/>
                <w:sz w:val="24"/>
                <w:szCs w:val="24"/>
              </w:rPr>
              <w:t>月</w:t>
            </w:r>
          </w:p>
        </w:tc>
        <w:tc>
          <w:tcPr>
            <w:tcW w:w="1016"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嘉陵江支流涪江、白龙江与西河水系地下水</w:t>
            </w:r>
          </w:p>
        </w:tc>
        <w:tc>
          <w:tcPr>
            <w:tcW w:w="438"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3081</w:t>
            </w:r>
          </w:p>
        </w:tc>
      </w:tr>
      <w:tr w:rsidR="005A70AD" w:rsidRPr="00D173B3" w:rsidTr="005A70AD">
        <w:trPr>
          <w:trHeight w:val="964"/>
          <w:jc w:val="center"/>
        </w:trPr>
        <w:tc>
          <w:tcPr>
            <w:tcW w:w="229"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5</w:t>
            </w:r>
          </w:p>
        </w:tc>
        <w:tc>
          <w:tcPr>
            <w:tcW w:w="1785" w:type="pct"/>
            <w:vAlign w:val="center"/>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苍溪县金垭子垃圾填埋场周围地下水污染调查与修复示范项目</w:t>
            </w:r>
          </w:p>
        </w:tc>
        <w:tc>
          <w:tcPr>
            <w:tcW w:w="414"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广元市</w:t>
            </w:r>
          </w:p>
        </w:tc>
        <w:tc>
          <w:tcPr>
            <w:tcW w:w="531"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苍溪县</w:t>
            </w:r>
          </w:p>
        </w:tc>
        <w:tc>
          <w:tcPr>
            <w:tcW w:w="587"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2019</w:t>
            </w:r>
            <w:r w:rsidRPr="00D173B3">
              <w:rPr>
                <w:rFonts w:ascii="Times New Roman" w:eastAsia="仿宋_GB2312" w:hAnsi="Times New Roman" w:cs="Times New Roman" w:hint="eastAsia"/>
                <w:kern w:val="0"/>
                <w:sz w:val="24"/>
                <w:szCs w:val="24"/>
              </w:rPr>
              <w:t>年</w:t>
            </w:r>
            <w:r w:rsidRPr="00D173B3">
              <w:rPr>
                <w:rFonts w:ascii="Times New Roman" w:eastAsia="等线" w:hAnsi="Times New Roman" w:cs="Times New Roman"/>
                <w:kern w:val="0"/>
                <w:sz w:val="24"/>
                <w:szCs w:val="24"/>
              </w:rPr>
              <w:t>3</w:t>
            </w:r>
            <w:r w:rsidRPr="00D173B3">
              <w:rPr>
                <w:rFonts w:ascii="Times New Roman" w:eastAsia="仿宋_GB2312" w:hAnsi="Times New Roman" w:cs="Times New Roman" w:hint="eastAsia"/>
                <w:kern w:val="0"/>
                <w:sz w:val="24"/>
                <w:szCs w:val="24"/>
              </w:rPr>
              <w:t>月</w:t>
            </w:r>
            <w:r w:rsidRPr="00D173B3">
              <w:rPr>
                <w:rFonts w:ascii="Times New Roman" w:eastAsia="等线" w:hAnsi="Times New Roman" w:cs="Times New Roman"/>
                <w:kern w:val="0"/>
                <w:sz w:val="24"/>
                <w:szCs w:val="24"/>
              </w:rPr>
              <w:t>-</w:t>
            </w:r>
          </w:p>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12</w:t>
            </w:r>
            <w:r w:rsidRPr="00D173B3">
              <w:rPr>
                <w:rFonts w:ascii="Times New Roman" w:eastAsia="仿宋_GB2312" w:hAnsi="Times New Roman" w:cs="Times New Roman" w:hint="eastAsia"/>
                <w:kern w:val="0"/>
                <w:sz w:val="24"/>
                <w:szCs w:val="24"/>
              </w:rPr>
              <w:t>月</w:t>
            </w:r>
          </w:p>
        </w:tc>
        <w:tc>
          <w:tcPr>
            <w:tcW w:w="1016"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广元市地下水</w:t>
            </w:r>
          </w:p>
        </w:tc>
        <w:tc>
          <w:tcPr>
            <w:tcW w:w="438"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5238</w:t>
            </w:r>
          </w:p>
        </w:tc>
      </w:tr>
      <w:tr w:rsidR="005A70AD" w:rsidRPr="00D173B3" w:rsidTr="005A70AD">
        <w:trPr>
          <w:trHeight w:val="964"/>
          <w:jc w:val="center"/>
        </w:trPr>
        <w:tc>
          <w:tcPr>
            <w:tcW w:w="229"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lastRenderedPageBreak/>
              <w:t>6</w:t>
            </w:r>
          </w:p>
        </w:tc>
        <w:tc>
          <w:tcPr>
            <w:tcW w:w="1785" w:type="pct"/>
            <w:vAlign w:val="center"/>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广元市煤矿开采地下水污染调查评估与典型矿山治理修复示范项目总体实施方案</w:t>
            </w:r>
          </w:p>
        </w:tc>
        <w:tc>
          <w:tcPr>
            <w:tcW w:w="414"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广元市</w:t>
            </w:r>
          </w:p>
        </w:tc>
        <w:tc>
          <w:tcPr>
            <w:tcW w:w="531"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 xml:space="preserve">　</w:t>
            </w:r>
          </w:p>
        </w:tc>
        <w:tc>
          <w:tcPr>
            <w:tcW w:w="587"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2019~2021</w:t>
            </w:r>
            <w:r w:rsidRPr="00D173B3">
              <w:rPr>
                <w:rFonts w:ascii="Times New Roman" w:eastAsia="仿宋_GB2312" w:hAnsi="Times New Roman" w:cs="Times New Roman" w:hint="eastAsia"/>
                <w:kern w:val="0"/>
                <w:sz w:val="24"/>
                <w:szCs w:val="24"/>
              </w:rPr>
              <w:t>年</w:t>
            </w:r>
          </w:p>
        </w:tc>
        <w:tc>
          <w:tcPr>
            <w:tcW w:w="1016"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广元市地下水</w:t>
            </w:r>
          </w:p>
        </w:tc>
        <w:tc>
          <w:tcPr>
            <w:tcW w:w="438"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5173</w:t>
            </w:r>
          </w:p>
        </w:tc>
      </w:tr>
      <w:tr w:rsidR="005A70AD" w:rsidRPr="00D173B3" w:rsidTr="005A70AD">
        <w:trPr>
          <w:trHeight w:val="964"/>
          <w:jc w:val="center"/>
        </w:trPr>
        <w:tc>
          <w:tcPr>
            <w:tcW w:w="229"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7</w:t>
            </w:r>
          </w:p>
        </w:tc>
        <w:tc>
          <w:tcPr>
            <w:tcW w:w="1785" w:type="pct"/>
            <w:vAlign w:val="center"/>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眉山市地下水环境质量调查和风险评估实施方案</w:t>
            </w:r>
          </w:p>
        </w:tc>
        <w:tc>
          <w:tcPr>
            <w:tcW w:w="414"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眉山市</w:t>
            </w:r>
          </w:p>
        </w:tc>
        <w:tc>
          <w:tcPr>
            <w:tcW w:w="531"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 xml:space="preserve">　</w:t>
            </w:r>
          </w:p>
        </w:tc>
        <w:tc>
          <w:tcPr>
            <w:tcW w:w="587"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2019</w:t>
            </w:r>
            <w:r w:rsidRPr="00D173B3">
              <w:rPr>
                <w:rFonts w:ascii="Times New Roman" w:eastAsia="仿宋_GB2312" w:hAnsi="Times New Roman" w:cs="Times New Roman" w:hint="eastAsia"/>
                <w:kern w:val="0"/>
                <w:sz w:val="24"/>
                <w:szCs w:val="24"/>
              </w:rPr>
              <w:t>年</w:t>
            </w:r>
            <w:r w:rsidRPr="00D173B3">
              <w:rPr>
                <w:rFonts w:ascii="Times New Roman" w:eastAsia="等线" w:hAnsi="Times New Roman" w:cs="Times New Roman"/>
                <w:kern w:val="0"/>
                <w:sz w:val="24"/>
                <w:szCs w:val="24"/>
              </w:rPr>
              <w:t>7</w:t>
            </w:r>
            <w:r w:rsidRPr="00D173B3">
              <w:rPr>
                <w:rFonts w:ascii="Times New Roman" w:eastAsia="仿宋_GB2312" w:hAnsi="Times New Roman" w:cs="Times New Roman" w:hint="eastAsia"/>
                <w:kern w:val="0"/>
                <w:sz w:val="24"/>
                <w:szCs w:val="24"/>
              </w:rPr>
              <w:t>月</w:t>
            </w:r>
            <w:r w:rsidRPr="00D173B3">
              <w:rPr>
                <w:rFonts w:ascii="Times New Roman" w:eastAsia="等线" w:hAnsi="Times New Roman" w:cs="Times New Roman"/>
                <w:kern w:val="0"/>
                <w:sz w:val="24"/>
                <w:szCs w:val="24"/>
              </w:rPr>
              <w:t>-2022</w:t>
            </w:r>
            <w:r w:rsidRPr="00D173B3">
              <w:rPr>
                <w:rFonts w:ascii="Times New Roman" w:eastAsia="仿宋_GB2312" w:hAnsi="Times New Roman" w:cs="Times New Roman" w:hint="eastAsia"/>
                <w:kern w:val="0"/>
                <w:sz w:val="24"/>
                <w:szCs w:val="24"/>
              </w:rPr>
              <w:t>年</w:t>
            </w:r>
            <w:r w:rsidRPr="00D173B3">
              <w:rPr>
                <w:rFonts w:ascii="Times New Roman" w:eastAsia="等线" w:hAnsi="Times New Roman" w:cs="Times New Roman"/>
                <w:kern w:val="0"/>
                <w:sz w:val="24"/>
                <w:szCs w:val="24"/>
              </w:rPr>
              <w:t>6</w:t>
            </w:r>
            <w:r w:rsidRPr="00D173B3">
              <w:rPr>
                <w:rFonts w:ascii="Times New Roman" w:eastAsia="仿宋_GB2312" w:hAnsi="Times New Roman" w:cs="Times New Roman" w:hint="eastAsia"/>
                <w:kern w:val="0"/>
                <w:sz w:val="24"/>
                <w:szCs w:val="24"/>
              </w:rPr>
              <w:t xml:space="preserve">月　</w:t>
            </w:r>
          </w:p>
        </w:tc>
        <w:tc>
          <w:tcPr>
            <w:tcW w:w="1016" w:type="pct"/>
            <w:shd w:val="clear" w:color="auto" w:fill="auto"/>
            <w:tcMar>
              <w:left w:w="28" w:type="dxa"/>
              <w:right w:w="28" w:type="dxa"/>
            </w:tcMar>
            <w:vAlign w:val="center"/>
            <w:hideMark/>
          </w:tcPr>
          <w:p w:rsidR="002F5C4F" w:rsidRPr="00D173B3" w:rsidRDefault="002F5C4F" w:rsidP="00143704">
            <w:pPr>
              <w:widowControl/>
              <w:jc w:val="center"/>
              <w:rPr>
                <w:rFonts w:ascii="Times New Roman" w:eastAsia="仿宋_GB2312" w:hAnsi="Times New Roman" w:cs="宋体"/>
                <w:kern w:val="0"/>
                <w:sz w:val="24"/>
                <w:szCs w:val="24"/>
              </w:rPr>
            </w:pPr>
            <w:r w:rsidRPr="00D173B3">
              <w:rPr>
                <w:rFonts w:ascii="Times New Roman" w:eastAsia="仿宋_GB2312" w:hAnsi="Times New Roman" w:cs="宋体" w:hint="eastAsia"/>
                <w:kern w:val="0"/>
                <w:sz w:val="24"/>
                <w:szCs w:val="24"/>
              </w:rPr>
              <w:t xml:space="preserve">眉山市境内地下水　</w:t>
            </w:r>
          </w:p>
        </w:tc>
        <w:tc>
          <w:tcPr>
            <w:tcW w:w="438" w:type="pct"/>
            <w:shd w:val="clear" w:color="auto" w:fill="auto"/>
            <w:noWrap/>
            <w:tcMar>
              <w:left w:w="28" w:type="dxa"/>
              <w:right w:w="28" w:type="dxa"/>
            </w:tcMar>
            <w:vAlign w:val="center"/>
            <w:hideMark/>
          </w:tcPr>
          <w:p w:rsidR="002F5C4F" w:rsidRPr="00D173B3" w:rsidRDefault="002F5C4F" w:rsidP="00143704">
            <w:pPr>
              <w:widowControl/>
              <w:jc w:val="center"/>
              <w:rPr>
                <w:rFonts w:ascii="Times New Roman" w:eastAsia="等线" w:hAnsi="Times New Roman" w:cs="Times New Roman"/>
                <w:kern w:val="0"/>
                <w:sz w:val="24"/>
                <w:szCs w:val="24"/>
              </w:rPr>
            </w:pPr>
            <w:r w:rsidRPr="00D173B3">
              <w:rPr>
                <w:rFonts w:ascii="Times New Roman" w:eastAsia="等线" w:hAnsi="Times New Roman" w:cs="Times New Roman"/>
                <w:kern w:val="0"/>
                <w:sz w:val="24"/>
                <w:szCs w:val="24"/>
              </w:rPr>
              <w:t>1261</w:t>
            </w:r>
          </w:p>
        </w:tc>
      </w:tr>
    </w:tbl>
    <w:p w:rsidR="00760A79" w:rsidRPr="00D173B3" w:rsidRDefault="00760A79" w:rsidP="004C0E24">
      <w:pPr>
        <w:widowControl/>
        <w:spacing w:line="580" w:lineRule="exact"/>
        <w:jc w:val="center"/>
        <w:rPr>
          <w:rFonts w:ascii="Times New Roman" w:eastAsia="方正小标宋简体" w:hAnsi="Times New Roman" w:cs="Times New Roman"/>
          <w:color w:val="000000" w:themeColor="text1"/>
          <w:kern w:val="0"/>
          <w:sz w:val="44"/>
          <w:szCs w:val="44"/>
        </w:rPr>
      </w:pPr>
    </w:p>
    <w:p w:rsidR="001F7380" w:rsidRPr="00D173B3" w:rsidRDefault="001F7380" w:rsidP="001F7380">
      <w:pPr>
        <w:widowControl/>
        <w:outlineLvl w:val="1"/>
        <w:rPr>
          <w:rFonts w:ascii="Times New Roman" w:eastAsia="黑体" w:hAnsi="Times New Roman" w:cs="Times New Roman"/>
          <w:color w:val="000000" w:themeColor="text1"/>
          <w:kern w:val="0"/>
          <w:sz w:val="32"/>
          <w:szCs w:val="32"/>
        </w:rPr>
        <w:sectPr w:rsidR="001F7380" w:rsidRPr="00D173B3" w:rsidSect="00100B9D">
          <w:headerReference w:type="first" r:id="rId13"/>
          <w:footerReference w:type="first" r:id="rId14"/>
          <w:pgSz w:w="16838" w:h="11906" w:orient="landscape" w:code="9"/>
          <w:pgMar w:top="1588" w:right="2098" w:bottom="1588" w:left="1247" w:header="851" w:footer="992" w:gutter="0"/>
          <w:cols w:space="425"/>
          <w:titlePg/>
          <w:docGrid w:type="lines" w:linePitch="312"/>
        </w:sectPr>
      </w:pPr>
    </w:p>
    <w:p w:rsidR="001F7380" w:rsidRPr="00D173B3" w:rsidRDefault="001F7380" w:rsidP="001F7380">
      <w:pPr>
        <w:widowControl/>
        <w:outlineLvl w:val="1"/>
        <w:rPr>
          <w:rFonts w:ascii="Times New Roman" w:eastAsia="黑体" w:hAnsi="Times New Roman" w:cs="Times New Roman"/>
          <w:color w:val="000000" w:themeColor="text1"/>
          <w:kern w:val="0"/>
          <w:sz w:val="32"/>
          <w:szCs w:val="32"/>
        </w:rPr>
      </w:pPr>
      <w:r w:rsidRPr="00D173B3">
        <w:rPr>
          <w:rFonts w:ascii="Times New Roman" w:eastAsia="黑体" w:hAnsi="Times New Roman" w:cs="Times New Roman" w:hint="eastAsia"/>
          <w:color w:val="000000" w:themeColor="text1"/>
          <w:kern w:val="0"/>
          <w:sz w:val="32"/>
          <w:szCs w:val="32"/>
        </w:rPr>
        <w:lastRenderedPageBreak/>
        <w:t>附件</w:t>
      </w:r>
      <w:r w:rsidRPr="00D173B3">
        <w:rPr>
          <w:rFonts w:ascii="Times New Roman" w:eastAsia="黑体" w:hAnsi="Times New Roman" w:cs="Times New Roman"/>
          <w:color w:val="000000" w:themeColor="text1"/>
          <w:kern w:val="0"/>
          <w:sz w:val="32"/>
          <w:szCs w:val="32"/>
        </w:rPr>
        <w:t>3</w:t>
      </w:r>
    </w:p>
    <w:p w:rsidR="001F7380" w:rsidRPr="00D173B3" w:rsidRDefault="001F7380" w:rsidP="001F7380">
      <w:pPr>
        <w:widowControl/>
        <w:spacing w:line="580" w:lineRule="exact"/>
        <w:outlineLvl w:val="1"/>
        <w:rPr>
          <w:rFonts w:ascii="Times New Roman" w:eastAsia="黑体" w:hAnsi="Times New Roman" w:cs="Times New Roman"/>
          <w:color w:val="000000" w:themeColor="text1"/>
          <w:kern w:val="0"/>
          <w:sz w:val="32"/>
          <w:szCs w:val="32"/>
        </w:rPr>
      </w:pPr>
    </w:p>
    <w:p w:rsidR="004C0E24" w:rsidRPr="00D173B3" w:rsidRDefault="004C0E24" w:rsidP="004C0E24">
      <w:pPr>
        <w:widowControl/>
        <w:spacing w:line="580" w:lineRule="exact"/>
        <w:jc w:val="center"/>
        <w:rPr>
          <w:rFonts w:ascii="Times New Roman" w:eastAsia="方正小标宋简体" w:hAnsi="Times New Roman" w:cs="Times New Roman"/>
          <w:color w:val="000000" w:themeColor="text1"/>
          <w:kern w:val="0"/>
          <w:sz w:val="44"/>
          <w:szCs w:val="44"/>
        </w:rPr>
      </w:pPr>
      <w:r w:rsidRPr="00D173B3">
        <w:rPr>
          <w:rFonts w:ascii="Times New Roman" w:eastAsia="方正小标宋简体" w:hAnsi="Times New Roman" w:cs="Times New Roman" w:hint="eastAsia"/>
          <w:color w:val="000000" w:themeColor="text1"/>
          <w:kern w:val="0"/>
          <w:sz w:val="44"/>
          <w:szCs w:val="44"/>
        </w:rPr>
        <w:t>土壤污染防治</w:t>
      </w:r>
      <w:r w:rsidRPr="00D173B3">
        <w:rPr>
          <w:rFonts w:ascii="Times New Roman" w:eastAsia="方正小标宋简体" w:hAnsi="Times New Roman" w:cs="Times New Roman"/>
          <w:color w:val="000000" w:themeColor="text1"/>
          <w:kern w:val="0"/>
          <w:sz w:val="44"/>
          <w:szCs w:val="44"/>
        </w:rPr>
        <w:t>2019</w:t>
      </w:r>
      <w:r w:rsidRPr="00D173B3">
        <w:rPr>
          <w:rFonts w:ascii="Times New Roman" w:eastAsia="方正小标宋简体" w:hAnsi="Times New Roman" w:cs="Times New Roman"/>
          <w:color w:val="000000" w:themeColor="text1"/>
          <w:kern w:val="0"/>
          <w:sz w:val="44"/>
          <w:szCs w:val="44"/>
        </w:rPr>
        <w:t>年度省级项目储备库</w:t>
      </w:r>
    </w:p>
    <w:p w:rsidR="00026C90" w:rsidRPr="00D173B3" w:rsidRDefault="004C0E24" w:rsidP="004C0E24">
      <w:pPr>
        <w:widowControl/>
        <w:spacing w:line="580" w:lineRule="exact"/>
        <w:jc w:val="center"/>
        <w:rPr>
          <w:rFonts w:ascii="Times New Roman" w:eastAsia="方正小标宋简体" w:hAnsi="Times New Roman" w:cs="Times New Roman"/>
          <w:color w:val="000000" w:themeColor="text1"/>
          <w:kern w:val="0"/>
          <w:sz w:val="44"/>
          <w:szCs w:val="44"/>
        </w:rPr>
      </w:pPr>
      <w:r w:rsidRPr="00D173B3">
        <w:rPr>
          <w:rFonts w:ascii="Times New Roman" w:eastAsia="方正小标宋简体" w:hAnsi="Times New Roman" w:cs="Times New Roman"/>
          <w:color w:val="000000" w:themeColor="text1"/>
          <w:kern w:val="0"/>
          <w:sz w:val="44"/>
          <w:szCs w:val="44"/>
        </w:rPr>
        <w:t>（第二、三</w:t>
      </w:r>
      <w:r w:rsidRPr="00D173B3">
        <w:rPr>
          <w:rFonts w:ascii="Times New Roman" w:eastAsia="方正小标宋简体" w:hAnsi="Times New Roman" w:cs="Times New Roman" w:hint="eastAsia"/>
          <w:color w:val="000000" w:themeColor="text1"/>
          <w:kern w:val="0"/>
          <w:sz w:val="44"/>
          <w:szCs w:val="44"/>
        </w:rPr>
        <w:t>批）清单</w:t>
      </w:r>
    </w:p>
    <w:p w:rsidR="005D3C3E" w:rsidRPr="00D173B3" w:rsidRDefault="005D3C3E" w:rsidP="004C0E24">
      <w:pPr>
        <w:widowControl/>
        <w:spacing w:line="580" w:lineRule="exact"/>
        <w:jc w:val="center"/>
        <w:rPr>
          <w:rFonts w:ascii="Times New Roman" w:eastAsia="方正小标宋简体" w:hAnsi="Times New Roman" w:cs="Times New Roman"/>
          <w:color w:val="000000" w:themeColor="text1"/>
          <w:kern w:val="0"/>
          <w:sz w:val="44"/>
          <w:szCs w:val="44"/>
        </w:rPr>
      </w:pPr>
    </w:p>
    <w:tbl>
      <w:tblPr>
        <w:tblW w:w="13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81"/>
        <w:gridCol w:w="4650"/>
        <w:gridCol w:w="1077"/>
        <w:gridCol w:w="1537"/>
        <w:gridCol w:w="1984"/>
        <w:gridCol w:w="1272"/>
      </w:tblGrid>
      <w:tr w:rsidR="002F5C4F" w:rsidRPr="00D173B3" w:rsidTr="005A70AD">
        <w:trPr>
          <w:trHeight w:val="964"/>
          <w:tblHeader/>
          <w:jc w:val="center"/>
        </w:trPr>
        <w:tc>
          <w:tcPr>
            <w:tcW w:w="567" w:type="dxa"/>
            <w:tcMar>
              <w:left w:w="28" w:type="dxa"/>
              <w:right w:w="28" w:type="dxa"/>
            </w:tcMar>
            <w:vAlign w:val="center"/>
          </w:tcPr>
          <w:p w:rsidR="002F5C4F" w:rsidRPr="00D173B3" w:rsidRDefault="002F5C4F" w:rsidP="00E75D8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序号</w:t>
            </w:r>
          </w:p>
        </w:tc>
        <w:tc>
          <w:tcPr>
            <w:tcW w:w="2381" w:type="dxa"/>
            <w:vAlign w:val="center"/>
          </w:tcPr>
          <w:p w:rsidR="002F5C4F" w:rsidRPr="00D173B3" w:rsidRDefault="002F5C4F" w:rsidP="00E75D8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项目类型</w:t>
            </w:r>
          </w:p>
        </w:tc>
        <w:tc>
          <w:tcPr>
            <w:tcW w:w="4650" w:type="dxa"/>
            <w:tcMar>
              <w:left w:w="28" w:type="dxa"/>
              <w:right w:w="28" w:type="dxa"/>
            </w:tcMar>
            <w:vAlign w:val="center"/>
          </w:tcPr>
          <w:p w:rsidR="002F5C4F" w:rsidRPr="00D173B3" w:rsidRDefault="002F5C4F" w:rsidP="00E75D8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项目名称</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hint="eastAsia"/>
                <w:color w:val="000000" w:themeColor="text1"/>
                <w:sz w:val="24"/>
                <w:szCs w:val="24"/>
              </w:rPr>
              <w:t>市（州）</w:t>
            </w:r>
          </w:p>
        </w:tc>
        <w:tc>
          <w:tcPr>
            <w:tcW w:w="1537" w:type="dxa"/>
            <w:tcMar>
              <w:left w:w="28" w:type="dxa"/>
              <w:right w:w="28" w:type="dxa"/>
            </w:tcMar>
            <w:vAlign w:val="center"/>
          </w:tcPr>
          <w:p w:rsidR="005A70AD" w:rsidRPr="00D173B3" w:rsidRDefault="002F5C4F" w:rsidP="00E75D8D">
            <w:pPr>
              <w:widowControl/>
              <w:spacing w:line="400" w:lineRule="exact"/>
              <w:jc w:val="center"/>
              <w:rPr>
                <w:rFonts w:ascii="Times New Roman" w:eastAsia="黑体" w:hAnsi="Times New Roman"/>
                <w:color w:val="000000" w:themeColor="text1"/>
                <w:sz w:val="24"/>
                <w:szCs w:val="24"/>
              </w:rPr>
            </w:pPr>
            <w:r w:rsidRPr="00D173B3">
              <w:rPr>
                <w:rFonts w:ascii="Times New Roman" w:eastAsia="黑体" w:hAnsi="Times New Roman" w:hint="eastAsia"/>
                <w:color w:val="000000" w:themeColor="text1"/>
                <w:sz w:val="24"/>
                <w:szCs w:val="24"/>
              </w:rPr>
              <w:t>县</w:t>
            </w:r>
          </w:p>
          <w:p w:rsidR="002F5C4F" w:rsidRPr="00D173B3" w:rsidRDefault="002F5C4F" w:rsidP="00E75D8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hint="eastAsia"/>
                <w:color w:val="000000" w:themeColor="text1"/>
                <w:sz w:val="24"/>
                <w:szCs w:val="24"/>
              </w:rPr>
              <w:t>（市、区）</w:t>
            </w:r>
          </w:p>
        </w:tc>
        <w:tc>
          <w:tcPr>
            <w:tcW w:w="1984" w:type="dxa"/>
            <w:tcMar>
              <w:left w:w="28" w:type="dxa"/>
              <w:right w:w="28" w:type="dxa"/>
            </w:tcMar>
            <w:vAlign w:val="center"/>
          </w:tcPr>
          <w:p w:rsidR="002F5C4F" w:rsidRPr="00D173B3" w:rsidRDefault="002F5C4F" w:rsidP="00E75D8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实施单位（业主）</w:t>
            </w:r>
          </w:p>
        </w:tc>
        <w:tc>
          <w:tcPr>
            <w:tcW w:w="1272" w:type="dxa"/>
            <w:tcMar>
              <w:left w:w="28" w:type="dxa"/>
              <w:right w:w="28" w:type="dxa"/>
            </w:tcMar>
            <w:vAlign w:val="center"/>
          </w:tcPr>
          <w:p w:rsidR="002F5C4F" w:rsidRPr="00D173B3" w:rsidRDefault="002F5C4F" w:rsidP="00E75D8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总投资</w:t>
            </w:r>
          </w:p>
          <w:p w:rsidR="002F5C4F" w:rsidRPr="00D173B3" w:rsidRDefault="002F5C4F" w:rsidP="00E75D8D">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（万元）</w:t>
            </w:r>
          </w:p>
        </w:tc>
      </w:tr>
      <w:tr w:rsidR="002F5C4F" w:rsidRPr="00D173B3" w:rsidTr="005A70AD">
        <w:trPr>
          <w:trHeight w:val="964"/>
          <w:jc w:val="center"/>
        </w:trPr>
        <w:tc>
          <w:tcPr>
            <w:tcW w:w="567" w:type="dxa"/>
            <w:shd w:val="clear" w:color="auto" w:fill="auto"/>
            <w:noWrap/>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1</w:t>
            </w:r>
          </w:p>
        </w:tc>
        <w:tc>
          <w:tcPr>
            <w:tcW w:w="2381" w:type="dxa"/>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农用地污染治理修复</w:t>
            </w:r>
          </w:p>
        </w:tc>
        <w:tc>
          <w:tcPr>
            <w:tcW w:w="4650"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江油市垃圾填埋场（含增镇）土壤污染防治工程项目</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绵阳市</w:t>
            </w:r>
          </w:p>
        </w:tc>
        <w:tc>
          <w:tcPr>
            <w:tcW w:w="153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江油市</w:t>
            </w:r>
          </w:p>
        </w:tc>
        <w:tc>
          <w:tcPr>
            <w:tcW w:w="1984"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江油市含增镇人民政府</w:t>
            </w:r>
          </w:p>
        </w:tc>
        <w:tc>
          <w:tcPr>
            <w:tcW w:w="1272"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4634</w:t>
            </w:r>
          </w:p>
        </w:tc>
      </w:tr>
      <w:tr w:rsidR="002F5C4F" w:rsidRPr="00D173B3" w:rsidTr="005A70AD">
        <w:trPr>
          <w:trHeight w:val="964"/>
          <w:jc w:val="center"/>
        </w:trPr>
        <w:tc>
          <w:tcPr>
            <w:tcW w:w="567" w:type="dxa"/>
            <w:shd w:val="clear" w:color="auto" w:fill="auto"/>
            <w:noWrap/>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2</w:t>
            </w:r>
          </w:p>
        </w:tc>
        <w:tc>
          <w:tcPr>
            <w:tcW w:w="2381" w:type="dxa"/>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农用地污染治理修复</w:t>
            </w:r>
          </w:p>
        </w:tc>
        <w:tc>
          <w:tcPr>
            <w:tcW w:w="4650"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绵阳市安州区土壤污染治理与修复项目</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绵阳市</w:t>
            </w:r>
          </w:p>
        </w:tc>
        <w:tc>
          <w:tcPr>
            <w:tcW w:w="153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安州区</w:t>
            </w:r>
          </w:p>
        </w:tc>
        <w:tc>
          <w:tcPr>
            <w:tcW w:w="1984"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安投集团</w:t>
            </w:r>
          </w:p>
        </w:tc>
        <w:tc>
          <w:tcPr>
            <w:tcW w:w="1272"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7349</w:t>
            </w:r>
          </w:p>
        </w:tc>
      </w:tr>
      <w:tr w:rsidR="002F5C4F" w:rsidRPr="00D173B3" w:rsidTr="005A70AD">
        <w:trPr>
          <w:trHeight w:val="964"/>
          <w:jc w:val="center"/>
        </w:trPr>
        <w:tc>
          <w:tcPr>
            <w:tcW w:w="567" w:type="dxa"/>
            <w:shd w:val="clear" w:color="auto" w:fill="auto"/>
            <w:noWrap/>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3</w:t>
            </w:r>
          </w:p>
        </w:tc>
        <w:tc>
          <w:tcPr>
            <w:tcW w:w="2381" w:type="dxa"/>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污染地块风险管控</w:t>
            </w:r>
          </w:p>
        </w:tc>
        <w:tc>
          <w:tcPr>
            <w:tcW w:w="4650"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蓬安县银汉镇焦化厂及周边土壤污染治理与风险管控项目</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南充市</w:t>
            </w:r>
          </w:p>
        </w:tc>
        <w:tc>
          <w:tcPr>
            <w:tcW w:w="153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蓬安县</w:t>
            </w:r>
          </w:p>
        </w:tc>
        <w:tc>
          <w:tcPr>
            <w:tcW w:w="1984"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县农牧业局</w:t>
            </w:r>
          </w:p>
        </w:tc>
        <w:tc>
          <w:tcPr>
            <w:tcW w:w="1272"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1456</w:t>
            </w:r>
          </w:p>
        </w:tc>
      </w:tr>
      <w:tr w:rsidR="002F5C4F" w:rsidRPr="00D173B3" w:rsidTr="005A70AD">
        <w:trPr>
          <w:trHeight w:val="964"/>
          <w:jc w:val="center"/>
        </w:trPr>
        <w:tc>
          <w:tcPr>
            <w:tcW w:w="567" w:type="dxa"/>
            <w:shd w:val="clear" w:color="auto" w:fill="auto"/>
            <w:noWrap/>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4</w:t>
            </w:r>
          </w:p>
        </w:tc>
        <w:tc>
          <w:tcPr>
            <w:tcW w:w="2381" w:type="dxa"/>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污染地块风险管控</w:t>
            </w:r>
          </w:p>
        </w:tc>
        <w:tc>
          <w:tcPr>
            <w:tcW w:w="4650"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蓬安县燕山寨垃圾填埋场及周边土壤风险管控项目</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南充市</w:t>
            </w:r>
          </w:p>
        </w:tc>
        <w:tc>
          <w:tcPr>
            <w:tcW w:w="153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蓬安县</w:t>
            </w:r>
          </w:p>
        </w:tc>
        <w:tc>
          <w:tcPr>
            <w:tcW w:w="1984"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县农牧业局</w:t>
            </w:r>
          </w:p>
        </w:tc>
        <w:tc>
          <w:tcPr>
            <w:tcW w:w="1272"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6737</w:t>
            </w:r>
          </w:p>
        </w:tc>
      </w:tr>
      <w:tr w:rsidR="002F5C4F" w:rsidRPr="00D173B3" w:rsidTr="005A70AD">
        <w:trPr>
          <w:trHeight w:val="964"/>
          <w:jc w:val="center"/>
        </w:trPr>
        <w:tc>
          <w:tcPr>
            <w:tcW w:w="567" w:type="dxa"/>
            <w:shd w:val="clear" w:color="auto" w:fill="auto"/>
            <w:noWrap/>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lastRenderedPageBreak/>
              <w:t>5</w:t>
            </w:r>
          </w:p>
        </w:tc>
        <w:tc>
          <w:tcPr>
            <w:tcW w:w="2381" w:type="dxa"/>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污染地块风险管控</w:t>
            </w:r>
          </w:p>
        </w:tc>
        <w:tc>
          <w:tcPr>
            <w:tcW w:w="4650"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雅安市永兴镇硫化碱渣场土壤污染风险管控项目</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雅安市</w:t>
            </w:r>
          </w:p>
        </w:tc>
        <w:tc>
          <w:tcPr>
            <w:tcW w:w="1537" w:type="dxa"/>
            <w:tcMar>
              <w:left w:w="28" w:type="dxa"/>
              <w:right w:w="28" w:type="dxa"/>
            </w:tcMar>
            <w:vAlign w:val="center"/>
          </w:tcPr>
          <w:p w:rsidR="002F5C4F" w:rsidRPr="00D173B3" w:rsidRDefault="00B5166F" w:rsidP="00E75D8D">
            <w:pPr>
              <w:widowControl/>
              <w:spacing w:line="400" w:lineRule="exact"/>
              <w:jc w:val="center"/>
              <w:rPr>
                <w:rFonts w:ascii="Times New Roman" w:eastAsia="仿宋_GB2312" w:hAnsi="Times New Roman" w:cs="宋体"/>
                <w:color w:val="000000"/>
                <w:kern w:val="0"/>
                <w:sz w:val="24"/>
                <w:szCs w:val="24"/>
              </w:rPr>
            </w:pPr>
            <w:r>
              <w:rPr>
                <w:rFonts w:ascii="Times New Roman" w:eastAsia="仿宋_GB2312" w:hAnsi="Times New Roman" w:hint="eastAsia"/>
                <w:sz w:val="24"/>
                <w:szCs w:val="24"/>
              </w:rPr>
              <w:t>经开区</w:t>
            </w:r>
          </w:p>
        </w:tc>
        <w:tc>
          <w:tcPr>
            <w:tcW w:w="1984"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雅安市经开区规划建设和安全生产环境保护局</w:t>
            </w:r>
          </w:p>
        </w:tc>
        <w:tc>
          <w:tcPr>
            <w:tcW w:w="1272"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8821</w:t>
            </w:r>
          </w:p>
        </w:tc>
      </w:tr>
      <w:tr w:rsidR="002F5C4F" w:rsidRPr="00D173B3" w:rsidTr="005A70AD">
        <w:trPr>
          <w:trHeight w:val="964"/>
          <w:jc w:val="center"/>
        </w:trPr>
        <w:tc>
          <w:tcPr>
            <w:tcW w:w="567" w:type="dxa"/>
            <w:shd w:val="clear" w:color="auto" w:fill="auto"/>
            <w:noWrap/>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6</w:t>
            </w:r>
          </w:p>
        </w:tc>
        <w:tc>
          <w:tcPr>
            <w:tcW w:w="2381" w:type="dxa"/>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污染地块治理修复</w:t>
            </w:r>
          </w:p>
        </w:tc>
        <w:tc>
          <w:tcPr>
            <w:tcW w:w="4650"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德阳市锦程化工有限公司原址场地土壤污染治理与修复项目</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德阳市</w:t>
            </w:r>
          </w:p>
        </w:tc>
        <w:tc>
          <w:tcPr>
            <w:tcW w:w="153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旌阳区</w:t>
            </w:r>
          </w:p>
        </w:tc>
        <w:tc>
          <w:tcPr>
            <w:tcW w:w="1984"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德阳经济技术开发区环境保护和安全生产监督管理局</w:t>
            </w:r>
          </w:p>
        </w:tc>
        <w:tc>
          <w:tcPr>
            <w:tcW w:w="1272"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5155</w:t>
            </w:r>
          </w:p>
        </w:tc>
      </w:tr>
      <w:tr w:rsidR="002F5C4F" w:rsidRPr="00D173B3" w:rsidTr="005A70AD">
        <w:trPr>
          <w:trHeight w:val="964"/>
          <w:jc w:val="center"/>
        </w:trPr>
        <w:tc>
          <w:tcPr>
            <w:tcW w:w="567" w:type="dxa"/>
            <w:shd w:val="clear" w:color="auto" w:fill="auto"/>
            <w:noWrap/>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7</w:t>
            </w:r>
          </w:p>
        </w:tc>
        <w:tc>
          <w:tcPr>
            <w:tcW w:w="2381" w:type="dxa"/>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土壤环境监测监管能力建设</w:t>
            </w:r>
          </w:p>
        </w:tc>
        <w:tc>
          <w:tcPr>
            <w:tcW w:w="4650"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自贡晨光科技园区水气土协同预警体系建设工作方案</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自贡市</w:t>
            </w:r>
          </w:p>
        </w:tc>
        <w:tc>
          <w:tcPr>
            <w:tcW w:w="153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富顺县</w:t>
            </w:r>
          </w:p>
        </w:tc>
        <w:tc>
          <w:tcPr>
            <w:tcW w:w="1984"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自贡晨光科技园管理委员会</w:t>
            </w:r>
          </w:p>
        </w:tc>
        <w:tc>
          <w:tcPr>
            <w:tcW w:w="1272"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1912</w:t>
            </w:r>
          </w:p>
        </w:tc>
      </w:tr>
      <w:tr w:rsidR="002F5C4F" w:rsidRPr="00D173B3" w:rsidTr="005A70AD">
        <w:trPr>
          <w:trHeight w:val="964"/>
          <w:jc w:val="center"/>
        </w:trPr>
        <w:tc>
          <w:tcPr>
            <w:tcW w:w="567" w:type="dxa"/>
            <w:shd w:val="clear" w:color="auto" w:fill="auto"/>
            <w:noWrap/>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8</w:t>
            </w:r>
          </w:p>
        </w:tc>
        <w:tc>
          <w:tcPr>
            <w:tcW w:w="2381" w:type="dxa"/>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土壤环境监测监管能力建设</w:t>
            </w:r>
          </w:p>
        </w:tc>
        <w:tc>
          <w:tcPr>
            <w:tcW w:w="4650"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乐山（五通桥）盐磷化工循环产业园区水气土协同预警体系建设工作方案</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乐山市</w:t>
            </w:r>
          </w:p>
        </w:tc>
        <w:tc>
          <w:tcPr>
            <w:tcW w:w="153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五通桥区</w:t>
            </w:r>
          </w:p>
        </w:tc>
        <w:tc>
          <w:tcPr>
            <w:tcW w:w="1984"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乐山高新区五通桥区基地管理委员会</w:t>
            </w:r>
          </w:p>
        </w:tc>
        <w:tc>
          <w:tcPr>
            <w:tcW w:w="1272"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2700</w:t>
            </w:r>
          </w:p>
        </w:tc>
      </w:tr>
      <w:tr w:rsidR="002F5C4F" w:rsidRPr="00D173B3" w:rsidTr="005A70AD">
        <w:trPr>
          <w:trHeight w:val="964"/>
          <w:jc w:val="center"/>
        </w:trPr>
        <w:tc>
          <w:tcPr>
            <w:tcW w:w="567" w:type="dxa"/>
            <w:shd w:val="clear" w:color="auto" w:fill="auto"/>
            <w:noWrap/>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9</w:t>
            </w:r>
          </w:p>
        </w:tc>
        <w:tc>
          <w:tcPr>
            <w:tcW w:w="2381" w:type="dxa"/>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土壤环境监测监管能力建设</w:t>
            </w:r>
          </w:p>
        </w:tc>
        <w:tc>
          <w:tcPr>
            <w:tcW w:w="4650"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四川石棉工业园区</w:t>
            </w:r>
            <w:r w:rsidRPr="00D173B3">
              <w:rPr>
                <w:rFonts w:ascii="Times New Roman" w:eastAsia="仿宋_GB2312" w:hAnsi="Times New Roman" w:hint="eastAsia"/>
                <w:sz w:val="24"/>
                <w:szCs w:val="24"/>
              </w:rPr>
              <w:t xml:space="preserve"> </w:t>
            </w:r>
            <w:r w:rsidRPr="00D173B3">
              <w:rPr>
                <w:rFonts w:ascii="Times New Roman" w:eastAsia="仿宋_GB2312" w:hAnsi="Times New Roman" w:hint="eastAsia"/>
                <w:sz w:val="24"/>
                <w:szCs w:val="24"/>
              </w:rPr>
              <w:t>水气土协同预警体系建设工作方案</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雅安市</w:t>
            </w:r>
          </w:p>
        </w:tc>
        <w:tc>
          <w:tcPr>
            <w:tcW w:w="153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石棉县</w:t>
            </w:r>
          </w:p>
        </w:tc>
        <w:tc>
          <w:tcPr>
            <w:tcW w:w="1984"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四川石棉工业园区管理委员会</w:t>
            </w:r>
          </w:p>
        </w:tc>
        <w:tc>
          <w:tcPr>
            <w:tcW w:w="1272"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2685</w:t>
            </w:r>
          </w:p>
        </w:tc>
      </w:tr>
      <w:tr w:rsidR="002F5C4F" w:rsidRPr="00D173B3" w:rsidTr="005A70AD">
        <w:trPr>
          <w:trHeight w:val="964"/>
          <w:jc w:val="center"/>
        </w:trPr>
        <w:tc>
          <w:tcPr>
            <w:tcW w:w="567" w:type="dxa"/>
            <w:shd w:val="clear" w:color="auto" w:fill="auto"/>
            <w:noWrap/>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Times New Roman"/>
                <w:color w:val="000000"/>
                <w:kern w:val="0"/>
                <w:sz w:val="24"/>
                <w:szCs w:val="24"/>
              </w:rPr>
            </w:pPr>
            <w:r w:rsidRPr="00D173B3">
              <w:rPr>
                <w:rFonts w:ascii="Times New Roman" w:eastAsia="仿宋_GB2312" w:hAnsi="Times New Roman" w:hint="eastAsia"/>
                <w:sz w:val="24"/>
                <w:szCs w:val="24"/>
              </w:rPr>
              <w:t>10</w:t>
            </w:r>
          </w:p>
        </w:tc>
        <w:tc>
          <w:tcPr>
            <w:tcW w:w="2381" w:type="dxa"/>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历史遗留污染源整治</w:t>
            </w:r>
          </w:p>
        </w:tc>
        <w:tc>
          <w:tcPr>
            <w:tcW w:w="4650"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华蓥市华蓥山景区工业企业场地土壤污染治理与修复项目土壤环境治理与修复</w:t>
            </w:r>
          </w:p>
        </w:tc>
        <w:tc>
          <w:tcPr>
            <w:tcW w:w="107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广安市</w:t>
            </w:r>
          </w:p>
        </w:tc>
        <w:tc>
          <w:tcPr>
            <w:tcW w:w="1537" w:type="dxa"/>
            <w:tcMar>
              <w:left w:w="28" w:type="dxa"/>
              <w:right w:w="28" w:type="dxa"/>
            </w:tcMar>
            <w:vAlign w:val="center"/>
          </w:tcPr>
          <w:p w:rsidR="002F5C4F" w:rsidRPr="00D173B3" w:rsidRDefault="002F5C4F" w:rsidP="00E75D8D">
            <w:pPr>
              <w:widowControl/>
              <w:spacing w:line="400" w:lineRule="exact"/>
              <w:jc w:val="center"/>
              <w:rPr>
                <w:rFonts w:ascii="Times New Roman" w:eastAsia="仿宋_GB2312" w:hAnsi="Times New Roman" w:cs="宋体"/>
                <w:color w:val="000000"/>
                <w:kern w:val="0"/>
                <w:sz w:val="24"/>
                <w:szCs w:val="24"/>
              </w:rPr>
            </w:pPr>
            <w:r w:rsidRPr="00D173B3">
              <w:rPr>
                <w:rFonts w:ascii="Times New Roman" w:eastAsia="仿宋_GB2312" w:hAnsi="Times New Roman" w:hint="eastAsia"/>
                <w:sz w:val="24"/>
                <w:szCs w:val="24"/>
              </w:rPr>
              <w:t>华蓥市</w:t>
            </w:r>
          </w:p>
        </w:tc>
        <w:tc>
          <w:tcPr>
            <w:tcW w:w="1984" w:type="dxa"/>
            <w:shd w:val="clear" w:color="auto" w:fill="auto"/>
            <w:tcMar>
              <w:left w:w="28" w:type="dxa"/>
              <w:right w:w="28" w:type="dxa"/>
            </w:tcMar>
            <w:vAlign w:val="center"/>
            <w:hideMark/>
          </w:tcPr>
          <w:p w:rsidR="002F5C4F" w:rsidRPr="00D173B3" w:rsidRDefault="002F5C4F" w:rsidP="00E75D8D">
            <w:pPr>
              <w:widowControl/>
              <w:spacing w:line="400" w:lineRule="exact"/>
              <w:contextualSpacing/>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广安市华蓥市生态环境局</w:t>
            </w:r>
          </w:p>
        </w:tc>
        <w:tc>
          <w:tcPr>
            <w:tcW w:w="1272" w:type="dxa"/>
            <w:shd w:val="clear" w:color="auto" w:fill="auto"/>
            <w:tcMar>
              <w:left w:w="28" w:type="dxa"/>
              <w:right w:w="28" w:type="dxa"/>
            </w:tcMar>
            <w:vAlign w:val="center"/>
            <w:hideMark/>
          </w:tcPr>
          <w:p w:rsidR="002F5C4F" w:rsidRPr="00D173B3" w:rsidRDefault="002F5C4F" w:rsidP="00E75D8D">
            <w:pPr>
              <w:widowControl/>
              <w:spacing w:line="400" w:lineRule="exact"/>
              <w:jc w:val="center"/>
              <w:rPr>
                <w:rFonts w:ascii="Times New Roman" w:eastAsia="仿宋_GB2312" w:hAnsi="Times New Roman" w:cs="宋体"/>
                <w:kern w:val="0"/>
                <w:sz w:val="24"/>
                <w:szCs w:val="24"/>
              </w:rPr>
            </w:pPr>
            <w:r w:rsidRPr="00D173B3">
              <w:rPr>
                <w:rFonts w:ascii="Times New Roman" w:eastAsia="仿宋_GB2312" w:hAnsi="Times New Roman" w:hint="eastAsia"/>
                <w:sz w:val="24"/>
                <w:szCs w:val="24"/>
              </w:rPr>
              <w:t>1624</w:t>
            </w:r>
          </w:p>
        </w:tc>
      </w:tr>
    </w:tbl>
    <w:p w:rsidR="005D3C3E" w:rsidRPr="00D173B3" w:rsidRDefault="005D3C3E" w:rsidP="004C0E24">
      <w:pPr>
        <w:widowControl/>
        <w:spacing w:line="580" w:lineRule="exact"/>
        <w:jc w:val="center"/>
        <w:rPr>
          <w:rFonts w:ascii="Times New Roman" w:eastAsia="方正小标宋简体" w:hAnsi="Times New Roman" w:cs="Times New Roman"/>
          <w:color w:val="000000" w:themeColor="text1"/>
          <w:kern w:val="0"/>
          <w:sz w:val="44"/>
          <w:szCs w:val="44"/>
        </w:rPr>
      </w:pPr>
    </w:p>
    <w:p w:rsidR="005D3C3E" w:rsidRPr="00D173B3" w:rsidRDefault="005D3C3E" w:rsidP="004C0E24">
      <w:pPr>
        <w:widowControl/>
        <w:spacing w:line="580" w:lineRule="exact"/>
        <w:jc w:val="center"/>
        <w:rPr>
          <w:rFonts w:ascii="Times New Roman" w:eastAsia="方正小标宋简体" w:hAnsi="Times New Roman" w:cs="Times New Roman"/>
          <w:color w:val="000000" w:themeColor="text1"/>
          <w:kern w:val="0"/>
          <w:sz w:val="44"/>
          <w:szCs w:val="44"/>
        </w:rPr>
      </w:pPr>
    </w:p>
    <w:p w:rsidR="00A16D68" w:rsidRPr="00D173B3" w:rsidRDefault="00A16D68" w:rsidP="00026C90">
      <w:pPr>
        <w:widowControl/>
        <w:spacing w:line="600" w:lineRule="exact"/>
        <w:outlineLvl w:val="1"/>
        <w:rPr>
          <w:rFonts w:ascii="Times New Roman" w:eastAsia="黑体" w:hAnsi="Times New Roman" w:cs="Times New Roman"/>
          <w:color w:val="000000" w:themeColor="text1"/>
          <w:kern w:val="0"/>
          <w:sz w:val="32"/>
          <w:szCs w:val="32"/>
        </w:rPr>
        <w:sectPr w:rsidR="00A16D68" w:rsidRPr="00D173B3" w:rsidSect="005D3C3E">
          <w:pgSz w:w="16838" w:h="11906" w:orient="landscape" w:code="9"/>
          <w:pgMar w:top="1588" w:right="2098" w:bottom="1588" w:left="1247" w:header="851" w:footer="992" w:gutter="0"/>
          <w:cols w:space="425"/>
          <w:titlePg/>
          <w:docGrid w:type="lines" w:linePitch="312"/>
        </w:sectPr>
      </w:pPr>
    </w:p>
    <w:p w:rsidR="001C3D06" w:rsidRPr="00D173B3" w:rsidRDefault="001C3D06" w:rsidP="00026C90">
      <w:pPr>
        <w:widowControl/>
        <w:spacing w:line="600" w:lineRule="exact"/>
        <w:outlineLvl w:val="1"/>
        <w:rPr>
          <w:rFonts w:ascii="Times New Roman" w:eastAsia="黑体" w:hAnsi="Times New Roman" w:cs="Times New Roman"/>
          <w:color w:val="000000" w:themeColor="text1"/>
          <w:kern w:val="0"/>
          <w:sz w:val="32"/>
          <w:szCs w:val="32"/>
        </w:rPr>
      </w:pPr>
      <w:r w:rsidRPr="00D173B3">
        <w:rPr>
          <w:rFonts w:ascii="Times New Roman" w:eastAsia="黑体" w:hAnsi="Times New Roman" w:cs="Times New Roman" w:hint="eastAsia"/>
          <w:color w:val="000000" w:themeColor="text1"/>
          <w:kern w:val="0"/>
          <w:sz w:val="32"/>
          <w:szCs w:val="32"/>
        </w:rPr>
        <w:lastRenderedPageBreak/>
        <w:t>附件</w:t>
      </w:r>
      <w:r w:rsidR="00602492" w:rsidRPr="00D173B3">
        <w:rPr>
          <w:rFonts w:ascii="Times New Roman" w:eastAsia="黑体" w:hAnsi="Times New Roman" w:cs="Times New Roman"/>
          <w:color w:val="000000" w:themeColor="text1"/>
          <w:kern w:val="0"/>
          <w:sz w:val="32"/>
          <w:szCs w:val="32"/>
        </w:rPr>
        <w:t>4</w:t>
      </w:r>
    </w:p>
    <w:p w:rsidR="00026C90" w:rsidRPr="00D173B3" w:rsidRDefault="00026C90" w:rsidP="00602492">
      <w:pPr>
        <w:widowControl/>
        <w:spacing w:line="580" w:lineRule="exact"/>
        <w:outlineLvl w:val="1"/>
        <w:rPr>
          <w:rFonts w:ascii="Times New Roman" w:eastAsia="黑体" w:hAnsi="Times New Roman" w:cs="Times New Roman"/>
          <w:color w:val="000000" w:themeColor="text1"/>
          <w:kern w:val="0"/>
          <w:sz w:val="32"/>
          <w:szCs w:val="32"/>
        </w:rPr>
      </w:pPr>
    </w:p>
    <w:p w:rsidR="004C0E24" w:rsidRPr="00D173B3" w:rsidRDefault="004C0E24" w:rsidP="004C0E24">
      <w:pPr>
        <w:spacing w:line="580" w:lineRule="exact"/>
        <w:jc w:val="center"/>
        <w:rPr>
          <w:rFonts w:ascii="Times New Roman" w:eastAsia="方正小标宋简体" w:hAnsi="Times New Roman" w:cs="Times New Roman"/>
          <w:color w:val="000000" w:themeColor="text1"/>
          <w:kern w:val="0"/>
          <w:sz w:val="44"/>
          <w:szCs w:val="44"/>
        </w:rPr>
      </w:pPr>
      <w:r w:rsidRPr="00D173B3">
        <w:rPr>
          <w:rFonts w:ascii="Times New Roman" w:eastAsia="方正小标宋简体" w:hAnsi="Times New Roman" w:cs="Times New Roman" w:hint="eastAsia"/>
          <w:color w:val="000000" w:themeColor="text1"/>
          <w:kern w:val="0"/>
          <w:sz w:val="44"/>
          <w:szCs w:val="44"/>
        </w:rPr>
        <w:t>大气污染防治</w:t>
      </w:r>
      <w:r w:rsidRPr="00D173B3">
        <w:rPr>
          <w:rFonts w:ascii="Times New Roman" w:eastAsia="方正小标宋简体" w:hAnsi="Times New Roman" w:cs="Times New Roman"/>
          <w:color w:val="000000" w:themeColor="text1"/>
          <w:kern w:val="0"/>
          <w:sz w:val="44"/>
          <w:szCs w:val="44"/>
        </w:rPr>
        <w:t>2019</w:t>
      </w:r>
      <w:r w:rsidRPr="00D173B3">
        <w:rPr>
          <w:rFonts w:ascii="Times New Roman" w:eastAsia="方正小标宋简体" w:hAnsi="Times New Roman" w:cs="Times New Roman"/>
          <w:color w:val="000000" w:themeColor="text1"/>
          <w:kern w:val="0"/>
          <w:sz w:val="44"/>
          <w:szCs w:val="44"/>
        </w:rPr>
        <w:t>年度省级项目储备库</w:t>
      </w:r>
    </w:p>
    <w:p w:rsidR="00026C90" w:rsidRPr="00D173B3" w:rsidRDefault="004C0E24" w:rsidP="004C0E24">
      <w:pPr>
        <w:spacing w:line="580" w:lineRule="exact"/>
        <w:jc w:val="center"/>
        <w:rPr>
          <w:rFonts w:ascii="Times New Roman" w:eastAsia="方正小标宋简体" w:hAnsi="Times New Roman" w:cs="Times New Roman"/>
          <w:color w:val="000000" w:themeColor="text1"/>
          <w:sz w:val="44"/>
          <w:szCs w:val="44"/>
        </w:rPr>
      </w:pPr>
      <w:r w:rsidRPr="00D173B3">
        <w:rPr>
          <w:rFonts w:ascii="Times New Roman" w:eastAsia="方正小标宋简体" w:hAnsi="Times New Roman" w:cs="Times New Roman"/>
          <w:color w:val="000000" w:themeColor="text1"/>
          <w:kern w:val="0"/>
          <w:sz w:val="44"/>
          <w:szCs w:val="44"/>
        </w:rPr>
        <w:t>（第二、三</w:t>
      </w:r>
      <w:r w:rsidRPr="00D173B3">
        <w:rPr>
          <w:rFonts w:ascii="Times New Roman" w:eastAsia="方正小标宋简体" w:hAnsi="Times New Roman" w:cs="Times New Roman" w:hint="eastAsia"/>
          <w:color w:val="000000" w:themeColor="text1"/>
          <w:kern w:val="0"/>
          <w:sz w:val="44"/>
          <w:szCs w:val="44"/>
        </w:rPr>
        <w:t>批）清单</w:t>
      </w:r>
    </w:p>
    <w:p w:rsidR="00046015" w:rsidRPr="00D173B3" w:rsidRDefault="00046015" w:rsidP="00046015">
      <w:pPr>
        <w:rPr>
          <w:rFonts w:ascii="Times New Roman" w:hAnsi="Times New Roman" w:cs="Times New Roman"/>
          <w:color w:val="000000" w:themeColor="text1"/>
        </w:r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417"/>
        <w:gridCol w:w="2410"/>
        <w:gridCol w:w="2038"/>
        <w:gridCol w:w="1784"/>
      </w:tblGrid>
      <w:tr w:rsidR="002F5C4F" w:rsidRPr="00D173B3" w:rsidTr="00D173B3">
        <w:trPr>
          <w:trHeight w:val="964"/>
          <w:jc w:val="center"/>
        </w:trPr>
        <w:tc>
          <w:tcPr>
            <w:tcW w:w="1625" w:type="pct"/>
            <w:vAlign w:val="center"/>
          </w:tcPr>
          <w:p w:rsidR="002F5C4F" w:rsidRPr="00D173B3" w:rsidRDefault="002F5C4F" w:rsidP="00450694">
            <w:pPr>
              <w:topLinePunct/>
              <w:jc w:val="center"/>
              <w:rPr>
                <w:rFonts w:ascii="Times New Roman" w:eastAsia="黑体" w:hAnsi="Times New Roman" w:cs="宋体"/>
                <w:color w:val="000000"/>
                <w:kern w:val="0"/>
                <w:sz w:val="24"/>
              </w:rPr>
            </w:pPr>
            <w:r w:rsidRPr="00D173B3">
              <w:rPr>
                <w:rFonts w:ascii="Times New Roman" w:eastAsia="黑体" w:hAnsi="Times New Roman" w:cs="宋体" w:hint="eastAsia"/>
                <w:color w:val="000000"/>
                <w:kern w:val="0"/>
                <w:sz w:val="24"/>
              </w:rPr>
              <w:t>项目名称</w:t>
            </w:r>
          </w:p>
        </w:tc>
        <w:tc>
          <w:tcPr>
            <w:tcW w:w="625" w:type="pct"/>
            <w:shd w:val="clear" w:color="auto" w:fill="auto"/>
            <w:vAlign w:val="center"/>
            <w:hideMark/>
          </w:tcPr>
          <w:p w:rsidR="002F5C4F" w:rsidRPr="00D173B3" w:rsidRDefault="002F5C4F" w:rsidP="00450694">
            <w:pPr>
              <w:topLinePunct/>
              <w:jc w:val="center"/>
              <w:rPr>
                <w:rFonts w:ascii="Times New Roman" w:eastAsia="黑体" w:hAnsi="Times New Roman" w:cs="宋体"/>
                <w:color w:val="000000"/>
                <w:kern w:val="0"/>
                <w:sz w:val="24"/>
              </w:rPr>
            </w:pPr>
            <w:r w:rsidRPr="00D173B3">
              <w:rPr>
                <w:rFonts w:ascii="Times New Roman" w:eastAsia="黑体" w:hAnsi="Times New Roman" w:hint="eastAsia"/>
                <w:color w:val="000000" w:themeColor="text1"/>
                <w:sz w:val="24"/>
                <w:szCs w:val="24"/>
              </w:rPr>
              <w:t>市（州）</w:t>
            </w:r>
          </w:p>
        </w:tc>
        <w:tc>
          <w:tcPr>
            <w:tcW w:w="1063" w:type="pct"/>
            <w:shd w:val="clear" w:color="auto" w:fill="auto"/>
            <w:vAlign w:val="center"/>
            <w:hideMark/>
          </w:tcPr>
          <w:p w:rsidR="002F5C4F" w:rsidRPr="00D173B3" w:rsidRDefault="002F5C4F" w:rsidP="00450694">
            <w:pPr>
              <w:topLinePun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实施单位</w:t>
            </w:r>
          </w:p>
          <w:p w:rsidR="002F5C4F" w:rsidRPr="00D173B3" w:rsidRDefault="002F5C4F" w:rsidP="00450694">
            <w:pPr>
              <w:topLinePunct/>
              <w:jc w:val="center"/>
              <w:rPr>
                <w:rFonts w:ascii="Times New Roman" w:eastAsia="黑体" w:hAnsi="Times New Roman" w:cs="宋体"/>
                <w:color w:val="000000"/>
                <w:kern w:val="0"/>
                <w:sz w:val="24"/>
              </w:rPr>
            </w:pPr>
            <w:r w:rsidRPr="00D173B3">
              <w:rPr>
                <w:rFonts w:ascii="Times New Roman" w:eastAsia="黑体" w:hAnsi="Times New Roman" w:cs="宋体" w:hint="eastAsia"/>
                <w:color w:val="000000"/>
                <w:kern w:val="0"/>
                <w:sz w:val="24"/>
                <w:szCs w:val="24"/>
              </w:rPr>
              <w:t>（业主）</w:t>
            </w:r>
          </w:p>
        </w:tc>
        <w:tc>
          <w:tcPr>
            <w:tcW w:w="899" w:type="pct"/>
            <w:shd w:val="clear" w:color="auto" w:fill="auto"/>
            <w:vAlign w:val="center"/>
            <w:hideMark/>
          </w:tcPr>
          <w:p w:rsidR="002F5C4F" w:rsidRPr="00D173B3" w:rsidRDefault="002F5C4F" w:rsidP="00450694">
            <w:pPr>
              <w:topLinePunct/>
              <w:jc w:val="center"/>
              <w:rPr>
                <w:rFonts w:ascii="Times New Roman" w:eastAsia="黑体" w:hAnsi="Times New Roman" w:cs="宋体"/>
                <w:color w:val="000000"/>
                <w:kern w:val="0"/>
                <w:sz w:val="24"/>
              </w:rPr>
            </w:pPr>
            <w:r w:rsidRPr="00D173B3">
              <w:rPr>
                <w:rFonts w:ascii="Times New Roman" w:eastAsia="黑体" w:hAnsi="Times New Roman" w:cs="宋体" w:hint="eastAsia"/>
                <w:color w:val="000000"/>
                <w:kern w:val="0"/>
                <w:sz w:val="24"/>
              </w:rPr>
              <w:t>实施期限</w:t>
            </w:r>
          </w:p>
        </w:tc>
        <w:tc>
          <w:tcPr>
            <w:tcW w:w="787" w:type="pct"/>
            <w:shd w:val="clear" w:color="auto" w:fill="auto"/>
            <w:vAlign w:val="center"/>
            <w:hideMark/>
          </w:tcPr>
          <w:p w:rsidR="002F5C4F" w:rsidRPr="00D173B3" w:rsidRDefault="002F5C4F" w:rsidP="00450694">
            <w:pPr>
              <w:topLinePunct/>
              <w:jc w:val="center"/>
              <w:rPr>
                <w:rFonts w:ascii="Times New Roman" w:eastAsia="黑体" w:hAnsi="Times New Roman" w:cs="宋体"/>
                <w:color w:val="000000"/>
                <w:kern w:val="0"/>
                <w:sz w:val="24"/>
              </w:rPr>
            </w:pPr>
            <w:r w:rsidRPr="00D173B3">
              <w:rPr>
                <w:rFonts w:ascii="Times New Roman" w:eastAsia="黑体" w:hAnsi="Times New Roman" w:cs="宋体" w:hint="eastAsia"/>
                <w:color w:val="000000"/>
                <w:kern w:val="0"/>
                <w:sz w:val="24"/>
              </w:rPr>
              <w:t>总投资</w:t>
            </w:r>
          </w:p>
          <w:p w:rsidR="002F5C4F" w:rsidRPr="00D173B3" w:rsidRDefault="002F5C4F" w:rsidP="00450694">
            <w:pPr>
              <w:topLinePunct/>
              <w:jc w:val="center"/>
              <w:rPr>
                <w:rFonts w:ascii="Times New Roman" w:eastAsia="黑体" w:hAnsi="Times New Roman" w:cs="宋体"/>
                <w:color w:val="000000"/>
                <w:kern w:val="0"/>
                <w:sz w:val="24"/>
              </w:rPr>
            </w:pPr>
            <w:r w:rsidRPr="00D173B3">
              <w:rPr>
                <w:rFonts w:ascii="Times New Roman" w:eastAsia="黑体" w:hAnsi="Times New Roman" w:cs="宋体" w:hint="eastAsia"/>
                <w:color w:val="000000"/>
                <w:kern w:val="0"/>
                <w:sz w:val="24"/>
              </w:rPr>
              <w:t>（万元）</w:t>
            </w:r>
          </w:p>
        </w:tc>
      </w:tr>
      <w:tr w:rsidR="002F5C4F" w:rsidRPr="00D173B3" w:rsidTr="00D173B3">
        <w:trPr>
          <w:trHeight w:val="964"/>
          <w:jc w:val="center"/>
        </w:trPr>
        <w:tc>
          <w:tcPr>
            <w:tcW w:w="1625" w:type="pct"/>
            <w:vAlign w:val="center"/>
          </w:tcPr>
          <w:p w:rsidR="002F5C4F" w:rsidRPr="00D173B3" w:rsidRDefault="002F5C4F" w:rsidP="00450694">
            <w:pPr>
              <w:topLinePunct/>
              <w:spacing w:line="400" w:lineRule="exact"/>
              <w:ind w:leftChars="-50" w:left="-105"/>
              <w:jc w:val="center"/>
              <w:rPr>
                <w:rFonts w:ascii="Times New Roman" w:eastAsia="仿宋_GB2312" w:hAnsi="Times New Roman"/>
                <w:sz w:val="24"/>
                <w:szCs w:val="24"/>
              </w:rPr>
            </w:pPr>
            <w:r w:rsidRPr="00D173B3">
              <w:rPr>
                <w:rFonts w:ascii="Times New Roman" w:eastAsia="仿宋_GB2312" w:hAnsi="Times New Roman" w:hint="eastAsia"/>
                <w:sz w:val="24"/>
                <w:szCs w:val="24"/>
              </w:rPr>
              <w:t>遂宁市大气环境质量达标总体实施方案（</w:t>
            </w:r>
            <w:r w:rsidRPr="00D173B3">
              <w:rPr>
                <w:rFonts w:ascii="Times New Roman" w:eastAsia="仿宋_GB2312" w:hAnsi="Times New Roman" w:hint="eastAsia"/>
                <w:sz w:val="24"/>
                <w:szCs w:val="24"/>
              </w:rPr>
              <w:t>2019-2021</w:t>
            </w:r>
            <w:r w:rsidRPr="00D173B3">
              <w:rPr>
                <w:rFonts w:ascii="Times New Roman" w:eastAsia="仿宋_GB2312" w:hAnsi="Times New Roman" w:hint="eastAsia"/>
                <w:sz w:val="24"/>
                <w:szCs w:val="24"/>
              </w:rPr>
              <w:t>年）</w:t>
            </w:r>
          </w:p>
        </w:tc>
        <w:tc>
          <w:tcPr>
            <w:tcW w:w="625" w:type="pct"/>
            <w:shd w:val="clear" w:color="auto" w:fill="auto"/>
            <w:vAlign w:val="center"/>
            <w:hideMark/>
          </w:tcPr>
          <w:p w:rsidR="002F5C4F" w:rsidRPr="00D173B3" w:rsidRDefault="002F5C4F" w:rsidP="00450694">
            <w:pPr>
              <w:topLinePunct/>
              <w:spacing w:line="400" w:lineRule="exact"/>
              <w:jc w:val="center"/>
              <w:rPr>
                <w:rFonts w:ascii="Times New Roman" w:eastAsia="仿宋_GB2312" w:hAnsi="Times New Roman"/>
                <w:sz w:val="24"/>
                <w:szCs w:val="24"/>
              </w:rPr>
            </w:pPr>
            <w:r w:rsidRPr="00D173B3">
              <w:rPr>
                <w:rFonts w:ascii="Times New Roman" w:eastAsia="仿宋_GB2312" w:hAnsi="Times New Roman" w:hint="eastAsia"/>
                <w:sz w:val="24"/>
                <w:szCs w:val="24"/>
              </w:rPr>
              <w:t>遂宁市</w:t>
            </w:r>
          </w:p>
        </w:tc>
        <w:tc>
          <w:tcPr>
            <w:tcW w:w="1063" w:type="pct"/>
            <w:shd w:val="clear" w:color="auto" w:fill="auto"/>
            <w:vAlign w:val="center"/>
            <w:hideMark/>
          </w:tcPr>
          <w:p w:rsidR="002F5C4F" w:rsidRPr="00D173B3" w:rsidRDefault="002F5C4F" w:rsidP="00AA7E3A">
            <w:pPr>
              <w:topLinePunct/>
              <w:spacing w:line="400" w:lineRule="exact"/>
              <w:jc w:val="center"/>
              <w:rPr>
                <w:rFonts w:ascii="Times New Roman" w:eastAsia="仿宋_GB2312" w:hAnsi="Times New Roman"/>
                <w:sz w:val="24"/>
                <w:szCs w:val="24"/>
              </w:rPr>
            </w:pPr>
            <w:r w:rsidRPr="00D173B3">
              <w:rPr>
                <w:rFonts w:ascii="Times New Roman" w:eastAsia="仿宋_GB2312" w:hAnsi="Times New Roman" w:hint="eastAsia"/>
                <w:sz w:val="24"/>
                <w:szCs w:val="24"/>
              </w:rPr>
              <w:t>各县（区）政府、市直园区管委会</w:t>
            </w:r>
          </w:p>
        </w:tc>
        <w:tc>
          <w:tcPr>
            <w:tcW w:w="899" w:type="pct"/>
            <w:shd w:val="clear" w:color="auto" w:fill="auto"/>
            <w:vAlign w:val="center"/>
            <w:hideMark/>
          </w:tcPr>
          <w:p w:rsidR="002F5C4F" w:rsidRPr="00D173B3" w:rsidRDefault="002F5C4F" w:rsidP="00450694">
            <w:pPr>
              <w:topLinePunct/>
              <w:spacing w:line="400" w:lineRule="exact"/>
              <w:jc w:val="center"/>
              <w:rPr>
                <w:rFonts w:ascii="Times New Roman" w:eastAsia="仿宋_GB2312" w:hAnsi="Times New Roman"/>
                <w:sz w:val="24"/>
                <w:szCs w:val="24"/>
              </w:rPr>
            </w:pPr>
            <w:r w:rsidRPr="00D173B3">
              <w:rPr>
                <w:rFonts w:ascii="Times New Roman" w:eastAsia="仿宋_GB2312" w:hAnsi="Times New Roman" w:hint="eastAsia"/>
                <w:sz w:val="24"/>
                <w:szCs w:val="24"/>
              </w:rPr>
              <w:t>2019-2021</w:t>
            </w:r>
            <w:r w:rsidRPr="00D173B3">
              <w:rPr>
                <w:rFonts w:ascii="Times New Roman" w:eastAsia="仿宋_GB2312" w:hAnsi="Times New Roman" w:hint="eastAsia"/>
                <w:sz w:val="24"/>
                <w:szCs w:val="24"/>
              </w:rPr>
              <w:t>年</w:t>
            </w:r>
          </w:p>
        </w:tc>
        <w:tc>
          <w:tcPr>
            <w:tcW w:w="787" w:type="pct"/>
            <w:shd w:val="clear" w:color="auto" w:fill="auto"/>
            <w:vAlign w:val="center"/>
            <w:hideMark/>
          </w:tcPr>
          <w:p w:rsidR="002F5C4F" w:rsidRPr="00D173B3" w:rsidRDefault="002F5C4F" w:rsidP="00450694">
            <w:pPr>
              <w:topLinePunct/>
              <w:spacing w:line="400" w:lineRule="exact"/>
              <w:jc w:val="center"/>
              <w:rPr>
                <w:rFonts w:ascii="Times New Roman" w:eastAsia="仿宋_GB2312" w:hAnsi="Times New Roman"/>
                <w:sz w:val="24"/>
                <w:szCs w:val="24"/>
              </w:rPr>
            </w:pPr>
            <w:r w:rsidRPr="00D173B3">
              <w:rPr>
                <w:rFonts w:ascii="Times New Roman" w:eastAsia="仿宋_GB2312" w:hAnsi="Times New Roman" w:hint="eastAsia"/>
                <w:sz w:val="24"/>
                <w:szCs w:val="24"/>
              </w:rPr>
              <w:t>52979</w:t>
            </w:r>
          </w:p>
        </w:tc>
      </w:tr>
    </w:tbl>
    <w:p w:rsidR="001C3D06" w:rsidRPr="00D173B3" w:rsidRDefault="001C3D06" w:rsidP="00046015">
      <w:pPr>
        <w:rPr>
          <w:rFonts w:ascii="Times New Roman" w:hAnsi="Times New Roman" w:cs="Times New Roman"/>
          <w:color w:val="000000" w:themeColor="text1"/>
        </w:rPr>
      </w:pPr>
    </w:p>
    <w:p w:rsidR="001C3D06" w:rsidRPr="00D173B3" w:rsidRDefault="001C3D06" w:rsidP="00046015">
      <w:pPr>
        <w:rPr>
          <w:rFonts w:ascii="Times New Roman" w:hAnsi="Times New Roman" w:cs="Times New Roman"/>
          <w:color w:val="000000" w:themeColor="text1"/>
        </w:rPr>
      </w:pPr>
    </w:p>
    <w:p w:rsidR="006E27CF" w:rsidRPr="00D173B3" w:rsidRDefault="006E27CF" w:rsidP="001C3D06">
      <w:pPr>
        <w:widowControl/>
        <w:outlineLvl w:val="1"/>
        <w:rPr>
          <w:rFonts w:ascii="Times New Roman" w:eastAsia="黑体" w:hAnsi="Times New Roman" w:cs="Times New Roman"/>
          <w:color w:val="000000" w:themeColor="text1"/>
          <w:kern w:val="0"/>
          <w:sz w:val="32"/>
          <w:szCs w:val="32"/>
        </w:rPr>
        <w:sectPr w:rsidR="006E27CF" w:rsidRPr="00D173B3" w:rsidSect="005D3C3E">
          <w:pgSz w:w="16838" w:h="11906" w:orient="landscape" w:code="9"/>
          <w:pgMar w:top="1588" w:right="2098" w:bottom="1588" w:left="1247" w:header="851" w:footer="992" w:gutter="0"/>
          <w:cols w:space="425"/>
          <w:titlePg/>
          <w:docGrid w:type="lines" w:linePitch="312"/>
        </w:sectPr>
      </w:pPr>
    </w:p>
    <w:p w:rsidR="001C3D06" w:rsidRPr="00D173B3" w:rsidRDefault="001C3D06" w:rsidP="00026C90">
      <w:pPr>
        <w:widowControl/>
        <w:spacing w:line="600" w:lineRule="exact"/>
        <w:outlineLvl w:val="1"/>
        <w:rPr>
          <w:rFonts w:ascii="Times New Roman" w:eastAsia="黑体" w:hAnsi="Times New Roman" w:cs="Times New Roman"/>
          <w:color w:val="000000" w:themeColor="text1"/>
          <w:kern w:val="0"/>
          <w:sz w:val="32"/>
          <w:szCs w:val="32"/>
        </w:rPr>
      </w:pPr>
      <w:r w:rsidRPr="00D173B3">
        <w:rPr>
          <w:rFonts w:ascii="Times New Roman" w:eastAsia="黑体" w:hAnsi="Times New Roman" w:cs="Times New Roman" w:hint="eastAsia"/>
          <w:color w:val="000000" w:themeColor="text1"/>
          <w:kern w:val="0"/>
          <w:sz w:val="32"/>
          <w:szCs w:val="32"/>
        </w:rPr>
        <w:lastRenderedPageBreak/>
        <w:t>附件</w:t>
      </w:r>
      <w:r w:rsidR="00602492" w:rsidRPr="00D173B3">
        <w:rPr>
          <w:rFonts w:ascii="Times New Roman" w:eastAsia="黑体" w:hAnsi="Times New Roman" w:cs="Times New Roman"/>
          <w:color w:val="000000" w:themeColor="text1"/>
          <w:kern w:val="0"/>
          <w:sz w:val="32"/>
          <w:szCs w:val="32"/>
        </w:rPr>
        <w:t>5</w:t>
      </w:r>
    </w:p>
    <w:p w:rsidR="00026C90" w:rsidRPr="00D173B3" w:rsidRDefault="00026C90" w:rsidP="00602492">
      <w:pPr>
        <w:widowControl/>
        <w:spacing w:line="580" w:lineRule="exact"/>
        <w:outlineLvl w:val="1"/>
        <w:rPr>
          <w:rFonts w:ascii="Times New Roman" w:eastAsia="黑体" w:hAnsi="Times New Roman" w:cs="Times New Roman"/>
          <w:color w:val="000000" w:themeColor="text1"/>
          <w:kern w:val="0"/>
          <w:sz w:val="32"/>
          <w:szCs w:val="32"/>
        </w:rPr>
      </w:pPr>
    </w:p>
    <w:p w:rsidR="004C0E24" w:rsidRPr="00D173B3" w:rsidRDefault="004C0E24" w:rsidP="004C0E24">
      <w:pPr>
        <w:widowControl/>
        <w:spacing w:line="580" w:lineRule="exact"/>
        <w:jc w:val="center"/>
        <w:rPr>
          <w:rFonts w:ascii="Times New Roman" w:eastAsia="方正小标宋简体" w:hAnsi="Times New Roman" w:cs="Times New Roman"/>
          <w:color w:val="000000" w:themeColor="text1"/>
          <w:kern w:val="0"/>
          <w:sz w:val="44"/>
          <w:szCs w:val="44"/>
        </w:rPr>
      </w:pPr>
      <w:r w:rsidRPr="00D173B3">
        <w:rPr>
          <w:rFonts w:ascii="Times New Roman" w:eastAsia="方正小标宋简体" w:hAnsi="Times New Roman" w:cs="Times New Roman" w:hint="eastAsia"/>
          <w:color w:val="000000" w:themeColor="text1"/>
          <w:kern w:val="0"/>
          <w:sz w:val="44"/>
          <w:szCs w:val="44"/>
        </w:rPr>
        <w:t>农村环境整治</w:t>
      </w:r>
      <w:r w:rsidRPr="00D173B3">
        <w:rPr>
          <w:rFonts w:ascii="Times New Roman" w:eastAsia="方正小标宋简体" w:hAnsi="Times New Roman" w:cs="Times New Roman"/>
          <w:color w:val="000000" w:themeColor="text1"/>
          <w:kern w:val="0"/>
          <w:sz w:val="44"/>
          <w:szCs w:val="44"/>
        </w:rPr>
        <w:t>2019</w:t>
      </w:r>
      <w:r w:rsidRPr="00D173B3">
        <w:rPr>
          <w:rFonts w:ascii="Times New Roman" w:eastAsia="方正小标宋简体" w:hAnsi="Times New Roman" w:cs="Times New Roman"/>
          <w:color w:val="000000" w:themeColor="text1"/>
          <w:kern w:val="0"/>
          <w:sz w:val="44"/>
          <w:szCs w:val="44"/>
        </w:rPr>
        <w:t>年度省级项目储备库</w:t>
      </w:r>
    </w:p>
    <w:p w:rsidR="00602492" w:rsidRPr="00D173B3" w:rsidRDefault="004C0E24" w:rsidP="004C0E24">
      <w:pPr>
        <w:widowControl/>
        <w:spacing w:line="580" w:lineRule="exact"/>
        <w:jc w:val="center"/>
        <w:rPr>
          <w:rFonts w:ascii="Times New Roman" w:eastAsia="方正小标宋简体" w:hAnsi="Times New Roman" w:cs="Times New Roman"/>
          <w:color w:val="000000" w:themeColor="text1"/>
          <w:kern w:val="0"/>
          <w:sz w:val="44"/>
          <w:szCs w:val="44"/>
        </w:rPr>
      </w:pPr>
      <w:r w:rsidRPr="00D173B3">
        <w:rPr>
          <w:rFonts w:ascii="Times New Roman" w:eastAsia="方正小标宋简体" w:hAnsi="Times New Roman" w:cs="Times New Roman"/>
          <w:color w:val="000000" w:themeColor="text1"/>
          <w:kern w:val="0"/>
          <w:sz w:val="44"/>
          <w:szCs w:val="44"/>
        </w:rPr>
        <w:t>（第二、三</w:t>
      </w:r>
      <w:r w:rsidRPr="00D173B3">
        <w:rPr>
          <w:rFonts w:ascii="Times New Roman" w:eastAsia="方正小标宋简体" w:hAnsi="Times New Roman" w:cs="Times New Roman" w:hint="eastAsia"/>
          <w:color w:val="000000" w:themeColor="text1"/>
          <w:kern w:val="0"/>
          <w:sz w:val="44"/>
          <w:szCs w:val="44"/>
        </w:rPr>
        <w:t>批）清单</w:t>
      </w:r>
    </w:p>
    <w:p w:rsidR="00147C37" w:rsidRPr="00D173B3" w:rsidRDefault="00147C37" w:rsidP="00147C37">
      <w:pPr>
        <w:widowControl/>
        <w:spacing w:line="300" w:lineRule="exact"/>
        <w:jc w:val="center"/>
        <w:rPr>
          <w:rFonts w:ascii="Times New Roman" w:eastAsia="方正小标宋简体" w:hAnsi="Times New Roman" w:cs="Times New Roman"/>
          <w:color w:val="000000" w:themeColor="text1"/>
          <w:kern w:val="0"/>
          <w:sz w:val="44"/>
          <w:szCs w:val="44"/>
        </w:rPr>
      </w:pPr>
    </w:p>
    <w:tbl>
      <w:tblPr>
        <w:tblW w:w="4856" w:type="pct"/>
        <w:jc w:val="center"/>
        <w:tblCellMar>
          <w:left w:w="28" w:type="dxa"/>
          <w:right w:w="28" w:type="dxa"/>
        </w:tblCellMar>
        <w:tblLook w:val="04A0" w:firstRow="1" w:lastRow="0" w:firstColumn="1" w:lastColumn="0" w:noHBand="0" w:noVBand="1"/>
      </w:tblPr>
      <w:tblGrid>
        <w:gridCol w:w="871"/>
        <w:gridCol w:w="4534"/>
        <w:gridCol w:w="1320"/>
        <w:gridCol w:w="1752"/>
        <w:gridCol w:w="2999"/>
        <w:gridCol w:w="1619"/>
      </w:tblGrid>
      <w:tr w:rsidR="002F5C4F" w:rsidRPr="00D173B3" w:rsidTr="00D173B3">
        <w:trPr>
          <w:trHeight w:val="964"/>
          <w:tblHeader/>
          <w:jc w:val="center"/>
        </w:trPr>
        <w:tc>
          <w:tcPr>
            <w:tcW w:w="3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F5C4F" w:rsidRPr="00D173B3" w:rsidRDefault="002F5C4F" w:rsidP="00147C37">
            <w:pPr>
              <w:widowControl/>
              <w:spacing w:line="420" w:lineRule="exact"/>
              <w:jc w:val="center"/>
              <w:rPr>
                <w:rFonts w:ascii="Times New Roman" w:eastAsia="黑体" w:hAnsi="Times New Roman" w:cs="Times New Roman"/>
                <w:color w:val="000000" w:themeColor="text1"/>
                <w:kern w:val="0"/>
                <w:sz w:val="24"/>
                <w:szCs w:val="24"/>
              </w:rPr>
            </w:pPr>
            <w:r w:rsidRPr="00D173B3">
              <w:rPr>
                <w:rFonts w:ascii="Times New Roman" w:eastAsia="黑体" w:hAnsi="Times New Roman" w:hint="eastAsia"/>
                <w:color w:val="000000" w:themeColor="text1"/>
                <w:sz w:val="24"/>
                <w:szCs w:val="24"/>
              </w:rPr>
              <w:t>序号</w:t>
            </w:r>
          </w:p>
        </w:tc>
        <w:tc>
          <w:tcPr>
            <w:tcW w:w="17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F5C4F" w:rsidRPr="00D173B3" w:rsidRDefault="002F5C4F" w:rsidP="00147C37">
            <w:pPr>
              <w:widowControl/>
              <w:spacing w:line="420" w:lineRule="exact"/>
              <w:jc w:val="center"/>
              <w:rPr>
                <w:rFonts w:ascii="Times New Roman" w:eastAsia="黑体" w:hAnsi="Times New Roman" w:cs="Times New Roman"/>
                <w:color w:val="000000" w:themeColor="text1"/>
                <w:kern w:val="0"/>
                <w:sz w:val="24"/>
                <w:szCs w:val="24"/>
              </w:rPr>
            </w:pPr>
            <w:r w:rsidRPr="00D173B3">
              <w:rPr>
                <w:rFonts w:ascii="Times New Roman" w:eastAsia="黑体" w:hAnsi="Times New Roman" w:hint="eastAsia"/>
                <w:color w:val="000000" w:themeColor="text1"/>
                <w:sz w:val="24"/>
                <w:szCs w:val="24"/>
              </w:rPr>
              <w:t>项目名称</w:t>
            </w:r>
          </w:p>
        </w:tc>
        <w:tc>
          <w:tcPr>
            <w:tcW w:w="5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F5C4F" w:rsidRPr="00D173B3" w:rsidRDefault="002F5C4F" w:rsidP="00147C37">
            <w:pPr>
              <w:widowControl/>
              <w:spacing w:line="420" w:lineRule="exact"/>
              <w:jc w:val="center"/>
              <w:rPr>
                <w:rFonts w:ascii="Times New Roman" w:eastAsia="黑体" w:hAnsi="Times New Roman" w:cs="Times New Roman"/>
                <w:color w:val="000000" w:themeColor="text1"/>
                <w:kern w:val="0"/>
                <w:sz w:val="24"/>
                <w:szCs w:val="24"/>
              </w:rPr>
            </w:pPr>
            <w:r w:rsidRPr="00D173B3">
              <w:rPr>
                <w:rFonts w:ascii="Times New Roman" w:eastAsia="黑体" w:hAnsi="Times New Roman" w:hint="eastAsia"/>
                <w:color w:val="000000" w:themeColor="text1"/>
                <w:sz w:val="24"/>
                <w:szCs w:val="24"/>
              </w:rPr>
              <w:t>市（州）</w:t>
            </w:r>
          </w:p>
        </w:tc>
        <w:tc>
          <w:tcPr>
            <w:tcW w:w="6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F5C4F" w:rsidRPr="00D173B3" w:rsidRDefault="002F5C4F" w:rsidP="00147C37">
            <w:pPr>
              <w:widowControl/>
              <w:spacing w:line="420" w:lineRule="exact"/>
              <w:jc w:val="center"/>
              <w:rPr>
                <w:rFonts w:ascii="Times New Roman" w:eastAsia="黑体" w:hAnsi="Times New Roman" w:cs="Times New Roman"/>
                <w:color w:val="000000" w:themeColor="text1"/>
                <w:kern w:val="0"/>
                <w:sz w:val="24"/>
                <w:szCs w:val="24"/>
              </w:rPr>
            </w:pPr>
            <w:r w:rsidRPr="00D173B3">
              <w:rPr>
                <w:rFonts w:ascii="Times New Roman" w:eastAsia="黑体" w:hAnsi="Times New Roman" w:hint="eastAsia"/>
                <w:color w:val="000000" w:themeColor="text1"/>
                <w:sz w:val="24"/>
                <w:szCs w:val="24"/>
              </w:rPr>
              <w:t>县（市、区）</w:t>
            </w:r>
          </w:p>
        </w:tc>
        <w:tc>
          <w:tcPr>
            <w:tcW w:w="1145" w:type="pct"/>
            <w:tcBorders>
              <w:top w:val="single" w:sz="4" w:space="0" w:color="auto"/>
              <w:left w:val="nil"/>
              <w:bottom w:val="single" w:sz="4" w:space="0" w:color="auto"/>
              <w:right w:val="single" w:sz="4" w:space="0" w:color="auto"/>
            </w:tcBorders>
            <w:vAlign w:val="center"/>
          </w:tcPr>
          <w:p w:rsidR="002F5C4F" w:rsidRPr="00D173B3" w:rsidRDefault="002F5C4F" w:rsidP="00C26E63">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实施单位（业主）</w:t>
            </w:r>
          </w:p>
        </w:tc>
        <w:tc>
          <w:tcPr>
            <w:tcW w:w="618" w:type="pct"/>
            <w:tcBorders>
              <w:top w:val="single" w:sz="4" w:space="0" w:color="auto"/>
              <w:left w:val="single" w:sz="4" w:space="0" w:color="auto"/>
              <w:bottom w:val="single" w:sz="4" w:space="0" w:color="auto"/>
              <w:right w:val="single" w:sz="4" w:space="0" w:color="auto"/>
            </w:tcBorders>
            <w:vAlign w:val="center"/>
          </w:tcPr>
          <w:p w:rsidR="002F5C4F" w:rsidRPr="00D173B3" w:rsidRDefault="002F5C4F" w:rsidP="00147C37">
            <w:pPr>
              <w:widowControl/>
              <w:spacing w:line="400" w:lineRule="exact"/>
              <w:jc w:val="center"/>
              <w:rPr>
                <w:rFonts w:ascii="Times New Roman" w:eastAsia="黑体" w:hAnsi="Times New Roman" w:cs="宋体"/>
                <w:color w:val="000000"/>
                <w:kern w:val="0"/>
                <w:sz w:val="24"/>
                <w:szCs w:val="24"/>
              </w:rPr>
            </w:pPr>
            <w:r w:rsidRPr="00D173B3">
              <w:rPr>
                <w:rFonts w:ascii="Times New Roman" w:eastAsia="黑体" w:hAnsi="Times New Roman" w:cs="宋体" w:hint="eastAsia"/>
                <w:color w:val="000000"/>
                <w:kern w:val="0"/>
                <w:sz w:val="24"/>
                <w:szCs w:val="24"/>
              </w:rPr>
              <w:t>总投资</w:t>
            </w:r>
          </w:p>
          <w:p w:rsidR="002F5C4F" w:rsidRPr="00D173B3" w:rsidRDefault="002F5C4F" w:rsidP="00147C37">
            <w:pPr>
              <w:widowControl/>
              <w:spacing w:line="420" w:lineRule="exact"/>
              <w:jc w:val="center"/>
              <w:rPr>
                <w:rFonts w:ascii="Times New Roman" w:eastAsia="黑体" w:hAnsi="Times New Roman"/>
                <w:color w:val="000000" w:themeColor="text1"/>
                <w:sz w:val="24"/>
                <w:szCs w:val="24"/>
              </w:rPr>
            </w:pPr>
            <w:r w:rsidRPr="00D173B3">
              <w:rPr>
                <w:rFonts w:ascii="Times New Roman" w:eastAsia="黑体" w:hAnsi="Times New Roman" w:cs="宋体" w:hint="eastAsia"/>
                <w:color w:val="000000"/>
                <w:kern w:val="0"/>
                <w:sz w:val="24"/>
                <w:szCs w:val="24"/>
              </w:rPr>
              <w:t>（万元）</w:t>
            </w:r>
          </w:p>
        </w:tc>
      </w:tr>
      <w:tr w:rsidR="002F5C4F" w:rsidRPr="00D173B3" w:rsidTr="00D173B3">
        <w:trPr>
          <w:trHeight w:val="964"/>
          <w:jc w:val="center"/>
        </w:trPr>
        <w:tc>
          <w:tcPr>
            <w:tcW w:w="3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F5C4F" w:rsidRPr="00D173B3" w:rsidRDefault="002F5C4F" w:rsidP="00147C37">
            <w:pPr>
              <w:widowControl/>
              <w:spacing w:line="420" w:lineRule="exact"/>
              <w:jc w:val="center"/>
              <w:rPr>
                <w:rFonts w:ascii="Times New Roman" w:eastAsia="仿宋_GB2312" w:hAnsi="Times New Roman" w:cs="Times New Roman"/>
                <w:color w:val="000000" w:themeColor="text1"/>
                <w:kern w:val="0"/>
                <w:sz w:val="24"/>
                <w:szCs w:val="24"/>
              </w:rPr>
            </w:pPr>
            <w:r w:rsidRPr="00D173B3">
              <w:rPr>
                <w:rFonts w:ascii="Times New Roman" w:eastAsia="仿宋_GB2312" w:hAnsi="Times New Roman" w:cs="Times New Roman" w:hint="eastAsia"/>
                <w:color w:val="000000" w:themeColor="text1"/>
                <w:kern w:val="0"/>
                <w:sz w:val="24"/>
                <w:szCs w:val="24"/>
              </w:rPr>
              <w:t>1</w:t>
            </w:r>
          </w:p>
        </w:tc>
        <w:tc>
          <w:tcPr>
            <w:tcW w:w="173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射洪县农村环境综合整治项目</w:t>
            </w:r>
          </w:p>
        </w:tc>
        <w:tc>
          <w:tcPr>
            <w:tcW w:w="5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遂宁市</w:t>
            </w:r>
          </w:p>
        </w:tc>
        <w:tc>
          <w:tcPr>
            <w:tcW w:w="6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射洪县</w:t>
            </w:r>
          </w:p>
        </w:tc>
        <w:tc>
          <w:tcPr>
            <w:tcW w:w="1145" w:type="pct"/>
            <w:tcBorders>
              <w:top w:val="single" w:sz="4" w:space="0" w:color="auto"/>
              <w:left w:val="nil"/>
              <w:bottom w:val="single" w:sz="4" w:space="0" w:color="auto"/>
              <w:right w:val="single" w:sz="4" w:space="0" w:color="auto"/>
            </w:tcBorders>
            <w:vAlign w:val="center"/>
          </w:tcPr>
          <w:p w:rsidR="002F5C4F" w:rsidRPr="00D173B3" w:rsidRDefault="002F5C4F" w:rsidP="00C26E63">
            <w:pPr>
              <w:widowControl/>
              <w:spacing w:line="420" w:lineRule="exact"/>
              <w:jc w:val="center"/>
              <w:rPr>
                <w:rFonts w:ascii="Times New Roman" w:eastAsia="仿宋_GB2312" w:hAnsi="Times New Roman"/>
                <w:sz w:val="24"/>
                <w:szCs w:val="24"/>
              </w:rPr>
            </w:pPr>
            <w:r w:rsidRPr="00D173B3">
              <w:rPr>
                <w:rFonts w:ascii="Times New Roman" w:eastAsia="仿宋_GB2312" w:hAnsi="Times New Roman"/>
                <w:sz w:val="24"/>
                <w:szCs w:val="24"/>
              </w:rPr>
              <w:t>相关乡镇政府</w:t>
            </w:r>
          </w:p>
        </w:tc>
        <w:tc>
          <w:tcPr>
            <w:tcW w:w="618" w:type="pct"/>
            <w:tcBorders>
              <w:top w:val="single" w:sz="4" w:space="0" w:color="auto"/>
              <w:left w:val="single" w:sz="4" w:space="0" w:color="auto"/>
              <w:bottom w:val="single" w:sz="4" w:space="0" w:color="auto"/>
              <w:right w:val="single" w:sz="4" w:space="0" w:color="auto"/>
            </w:tcBorders>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hint="eastAsia"/>
                <w:sz w:val="24"/>
                <w:szCs w:val="24"/>
              </w:rPr>
              <w:t>9714.1</w:t>
            </w:r>
          </w:p>
        </w:tc>
      </w:tr>
      <w:tr w:rsidR="002F5C4F" w:rsidRPr="00D173B3" w:rsidTr="00D173B3">
        <w:trPr>
          <w:trHeight w:val="964"/>
          <w:jc w:val="center"/>
        </w:trPr>
        <w:tc>
          <w:tcPr>
            <w:tcW w:w="33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Times New Roman"/>
                <w:color w:val="000000" w:themeColor="text1"/>
                <w:kern w:val="0"/>
                <w:sz w:val="24"/>
                <w:szCs w:val="24"/>
              </w:rPr>
            </w:pPr>
            <w:r w:rsidRPr="00D173B3">
              <w:rPr>
                <w:rFonts w:ascii="Times New Roman" w:eastAsia="仿宋_GB2312" w:hAnsi="Times New Roman" w:cs="Times New Roman" w:hint="eastAsia"/>
                <w:color w:val="000000" w:themeColor="text1"/>
                <w:kern w:val="0"/>
                <w:sz w:val="24"/>
                <w:szCs w:val="24"/>
              </w:rPr>
              <w:t>2</w:t>
            </w:r>
          </w:p>
        </w:tc>
        <w:tc>
          <w:tcPr>
            <w:tcW w:w="173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乐山市市中区农村环境整治实施方案</w:t>
            </w:r>
          </w:p>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(2019-2020)</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乐山市</w:t>
            </w:r>
          </w:p>
        </w:tc>
        <w:tc>
          <w:tcPr>
            <w:tcW w:w="66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乐山市中区</w:t>
            </w:r>
          </w:p>
        </w:tc>
        <w:tc>
          <w:tcPr>
            <w:tcW w:w="1145" w:type="pct"/>
            <w:tcBorders>
              <w:top w:val="single" w:sz="4" w:space="0" w:color="auto"/>
              <w:left w:val="nil"/>
              <w:bottom w:val="single" w:sz="4" w:space="0" w:color="auto"/>
              <w:right w:val="single" w:sz="4" w:space="0" w:color="auto"/>
            </w:tcBorders>
            <w:vAlign w:val="center"/>
          </w:tcPr>
          <w:p w:rsidR="002F5C4F" w:rsidRPr="00D173B3" w:rsidRDefault="002F5C4F" w:rsidP="00C26E63">
            <w:pPr>
              <w:widowControl/>
              <w:spacing w:line="420" w:lineRule="exact"/>
              <w:jc w:val="center"/>
              <w:rPr>
                <w:rFonts w:ascii="Times New Roman" w:eastAsia="仿宋_GB2312" w:hAnsi="Times New Roman"/>
                <w:sz w:val="24"/>
                <w:szCs w:val="24"/>
              </w:rPr>
            </w:pPr>
            <w:r w:rsidRPr="00D173B3">
              <w:rPr>
                <w:rFonts w:ascii="Times New Roman" w:eastAsia="仿宋_GB2312" w:hAnsi="Times New Roman"/>
                <w:sz w:val="24"/>
                <w:szCs w:val="24"/>
              </w:rPr>
              <w:t>乐山市市中区生态环境局</w:t>
            </w:r>
          </w:p>
        </w:tc>
        <w:tc>
          <w:tcPr>
            <w:tcW w:w="618" w:type="pct"/>
            <w:tcBorders>
              <w:top w:val="nil"/>
              <w:left w:val="single" w:sz="4" w:space="0" w:color="auto"/>
              <w:bottom w:val="single" w:sz="4" w:space="0" w:color="auto"/>
              <w:right w:val="single" w:sz="4" w:space="0" w:color="auto"/>
            </w:tcBorders>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hint="eastAsia"/>
                <w:sz w:val="24"/>
                <w:szCs w:val="24"/>
              </w:rPr>
              <w:t>16026.75</w:t>
            </w:r>
          </w:p>
        </w:tc>
      </w:tr>
      <w:tr w:rsidR="002F5C4F" w:rsidRPr="00D173B3" w:rsidTr="00D173B3">
        <w:trPr>
          <w:trHeight w:val="964"/>
          <w:jc w:val="center"/>
        </w:trPr>
        <w:tc>
          <w:tcPr>
            <w:tcW w:w="33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Times New Roman"/>
                <w:color w:val="000000" w:themeColor="text1"/>
                <w:kern w:val="0"/>
                <w:sz w:val="24"/>
                <w:szCs w:val="24"/>
              </w:rPr>
            </w:pPr>
            <w:r w:rsidRPr="00D173B3">
              <w:rPr>
                <w:rFonts w:ascii="Times New Roman" w:eastAsia="仿宋_GB2312" w:hAnsi="Times New Roman" w:cs="Times New Roman" w:hint="eastAsia"/>
                <w:color w:val="000000" w:themeColor="text1"/>
                <w:kern w:val="0"/>
                <w:sz w:val="24"/>
                <w:szCs w:val="24"/>
              </w:rPr>
              <w:t>3</w:t>
            </w:r>
          </w:p>
        </w:tc>
        <w:tc>
          <w:tcPr>
            <w:tcW w:w="173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犍为县农村环境整治实施方案</w:t>
            </w:r>
          </w:p>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w:t>
            </w:r>
            <w:r w:rsidRPr="00D173B3">
              <w:rPr>
                <w:rFonts w:ascii="Times New Roman" w:eastAsia="仿宋_GB2312" w:hAnsi="Times New Roman" w:cs="宋体" w:hint="eastAsia"/>
                <w:color w:val="000000" w:themeColor="text1"/>
                <w:kern w:val="0"/>
                <w:sz w:val="24"/>
                <w:szCs w:val="24"/>
              </w:rPr>
              <w:t>2019-2020</w:t>
            </w:r>
            <w:r w:rsidRPr="00D173B3">
              <w:rPr>
                <w:rFonts w:ascii="Times New Roman" w:eastAsia="仿宋_GB2312" w:hAnsi="Times New Roman" w:cs="宋体" w:hint="eastAsia"/>
                <w:color w:val="000000" w:themeColor="text1"/>
                <w:kern w:val="0"/>
                <w:sz w:val="24"/>
                <w:szCs w:val="24"/>
              </w:rPr>
              <w:t>年）</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乐山市</w:t>
            </w:r>
          </w:p>
        </w:tc>
        <w:tc>
          <w:tcPr>
            <w:tcW w:w="66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犍为县</w:t>
            </w:r>
          </w:p>
        </w:tc>
        <w:tc>
          <w:tcPr>
            <w:tcW w:w="1145" w:type="pct"/>
            <w:tcBorders>
              <w:top w:val="single" w:sz="4" w:space="0" w:color="auto"/>
              <w:left w:val="nil"/>
              <w:bottom w:val="single" w:sz="4" w:space="0" w:color="auto"/>
              <w:right w:val="single" w:sz="4" w:space="0" w:color="auto"/>
            </w:tcBorders>
            <w:vAlign w:val="center"/>
          </w:tcPr>
          <w:p w:rsidR="002F5C4F" w:rsidRPr="00D173B3" w:rsidRDefault="002F5C4F" w:rsidP="00C26E63">
            <w:pPr>
              <w:widowControl/>
              <w:spacing w:line="420" w:lineRule="exact"/>
              <w:jc w:val="center"/>
              <w:rPr>
                <w:rFonts w:ascii="Times New Roman" w:eastAsia="仿宋_GB2312" w:hAnsi="Times New Roman"/>
                <w:sz w:val="24"/>
                <w:szCs w:val="24"/>
              </w:rPr>
            </w:pPr>
            <w:r w:rsidRPr="00D173B3">
              <w:rPr>
                <w:rFonts w:ascii="Times New Roman" w:eastAsia="仿宋_GB2312" w:hAnsi="Times New Roman" w:hint="eastAsia"/>
                <w:sz w:val="24"/>
                <w:szCs w:val="24"/>
              </w:rPr>
              <w:t>犍为县河东供排水公司、犍为县农业农村局、犍为县综合行政执法局</w:t>
            </w:r>
          </w:p>
        </w:tc>
        <w:tc>
          <w:tcPr>
            <w:tcW w:w="618" w:type="pct"/>
            <w:tcBorders>
              <w:top w:val="nil"/>
              <w:left w:val="single" w:sz="4" w:space="0" w:color="auto"/>
              <w:bottom w:val="single" w:sz="4" w:space="0" w:color="auto"/>
              <w:right w:val="single" w:sz="4" w:space="0" w:color="auto"/>
            </w:tcBorders>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hint="eastAsia"/>
                <w:sz w:val="24"/>
                <w:szCs w:val="24"/>
              </w:rPr>
              <w:t>29207.03</w:t>
            </w:r>
          </w:p>
        </w:tc>
      </w:tr>
      <w:tr w:rsidR="002F5C4F" w:rsidRPr="00D173B3" w:rsidTr="00D173B3">
        <w:trPr>
          <w:trHeight w:val="964"/>
          <w:jc w:val="center"/>
        </w:trPr>
        <w:tc>
          <w:tcPr>
            <w:tcW w:w="33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Times New Roman"/>
                <w:color w:val="000000" w:themeColor="text1"/>
                <w:kern w:val="0"/>
                <w:sz w:val="24"/>
                <w:szCs w:val="24"/>
              </w:rPr>
            </w:pPr>
            <w:r w:rsidRPr="00D173B3">
              <w:rPr>
                <w:rFonts w:ascii="Times New Roman" w:eastAsia="仿宋_GB2312" w:hAnsi="Times New Roman" w:cs="Times New Roman" w:hint="eastAsia"/>
                <w:color w:val="000000" w:themeColor="text1"/>
                <w:kern w:val="0"/>
                <w:sz w:val="24"/>
                <w:szCs w:val="24"/>
              </w:rPr>
              <w:t>4</w:t>
            </w:r>
          </w:p>
        </w:tc>
        <w:tc>
          <w:tcPr>
            <w:tcW w:w="173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南充市仪陇县农村环境综合整治</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南充市</w:t>
            </w:r>
          </w:p>
        </w:tc>
        <w:tc>
          <w:tcPr>
            <w:tcW w:w="66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仪陇县</w:t>
            </w:r>
          </w:p>
        </w:tc>
        <w:tc>
          <w:tcPr>
            <w:tcW w:w="1145" w:type="pct"/>
            <w:tcBorders>
              <w:top w:val="single" w:sz="4" w:space="0" w:color="auto"/>
              <w:left w:val="nil"/>
              <w:bottom w:val="single" w:sz="4" w:space="0" w:color="auto"/>
              <w:right w:val="single" w:sz="4" w:space="0" w:color="auto"/>
            </w:tcBorders>
            <w:vAlign w:val="center"/>
          </w:tcPr>
          <w:p w:rsidR="002F5C4F" w:rsidRPr="00D173B3" w:rsidRDefault="002F5C4F" w:rsidP="00C26E63">
            <w:pPr>
              <w:widowControl/>
              <w:spacing w:line="420" w:lineRule="exact"/>
              <w:jc w:val="center"/>
              <w:rPr>
                <w:rFonts w:ascii="Times New Roman" w:eastAsia="仿宋_GB2312" w:hAnsi="Times New Roman"/>
                <w:sz w:val="24"/>
                <w:szCs w:val="24"/>
              </w:rPr>
            </w:pPr>
            <w:r w:rsidRPr="00D173B3">
              <w:rPr>
                <w:rFonts w:ascii="Times New Roman" w:eastAsia="仿宋_GB2312" w:hAnsi="Times New Roman" w:hint="eastAsia"/>
                <w:sz w:val="24"/>
                <w:szCs w:val="24"/>
              </w:rPr>
              <w:t>仪陇生态环境局</w:t>
            </w:r>
          </w:p>
        </w:tc>
        <w:tc>
          <w:tcPr>
            <w:tcW w:w="618" w:type="pct"/>
            <w:tcBorders>
              <w:top w:val="nil"/>
              <w:left w:val="single" w:sz="4" w:space="0" w:color="auto"/>
              <w:bottom w:val="single" w:sz="4" w:space="0" w:color="auto"/>
              <w:right w:val="single" w:sz="4" w:space="0" w:color="auto"/>
            </w:tcBorders>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hint="eastAsia"/>
                <w:sz w:val="24"/>
                <w:szCs w:val="24"/>
              </w:rPr>
              <w:t>39419</w:t>
            </w:r>
          </w:p>
        </w:tc>
      </w:tr>
      <w:tr w:rsidR="002F5C4F" w:rsidRPr="00D173B3" w:rsidTr="00D173B3">
        <w:trPr>
          <w:trHeight w:val="964"/>
          <w:jc w:val="center"/>
        </w:trPr>
        <w:tc>
          <w:tcPr>
            <w:tcW w:w="33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Times New Roman"/>
                <w:color w:val="000000" w:themeColor="text1"/>
                <w:kern w:val="0"/>
                <w:sz w:val="24"/>
                <w:szCs w:val="24"/>
              </w:rPr>
            </w:pPr>
            <w:r w:rsidRPr="00D173B3">
              <w:rPr>
                <w:rFonts w:ascii="Times New Roman" w:eastAsia="仿宋_GB2312" w:hAnsi="Times New Roman" w:cs="Times New Roman" w:hint="eastAsia"/>
                <w:color w:val="000000" w:themeColor="text1"/>
                <w:kern w:val="0"/>
                <w:sz w:val="24"/>
                <w:szCs w:val="24"/>
              </w:rPr>
              <w:lastRenderedPageBreak/>
              <w:t>5</w:t>
            </w:r>
          </w:p>
        </w:tc>
        <w:tc>
          <w:tcPr>
            <w:tcW w:w="173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广安市广安区花桥片区农村环境综合整治项目</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广安市</w:t>
            </w:r>
          </w:p>
        </w:tc>
        <w:tc>
          <w:tcPr>
            <w:tcW w:w="66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广安区</w:t>
            </w:r>
          </w:p>
        </w:tc>
        <w:tc>
          <w:tcPr>
            <w:tcW w:w="1145" w:type="pct"/>
            <w:tcBorders>
              <w:top w:val="single" w:sz="4" w:space="0" w:color="auto"/>
              <w:left w:val="nil"/>
              <w:bottom w:val="single" w:sz="4" w:space="0" w:color="auto"/>
              <w:right w:val="single" w:sz="4" w:space="0" w:color="auto"/>
            </w:tcBorders>
            <w:vAlign w:val="center"/>
          </w:tcPr>
          <w:p w:rsidR="002F5C4F" w:rsidRPr="00D173B3" w:rsidRDefault="002F5C4F" w:rsidP="00C26E63">
            <w:pPr>
              <w:widowControl/>
              <w:spacing w:line="420" w:lineRule="exact"/>
              <w:jc w:val="center"/>
              <w:rPr>
                <w:rFonts w:ascii="Times New Roman" w:eastAsia="仿宋_GB2312" w:hAnsi="Times New Roman"/>
                <w:sz w:val="24"/>
                <w:szCs w:val="24"/>
              </w:rPr>
            </w:pPr>
            <w:r w:rsidRPr="00D173B3">
              <w:rPr>
                <w:rFonts w:ascii="Times New Roman" w:eastAsia="仿宋_GB2312" w:hAnsi="Times New Roman" w:hint="eastAsia"/>
                <w:sz w:val="24"/>
                <w:szCs w:val="24"/>
              </w:rPr>
              <w:t>大有乡、花桥镇、蒲莲乡人民政府</w:t>
            </w:r>
          </w:p>
        </w:tc>
        <w:tc>
          <w:tcPr>
            <w:tcW w:w="618" w:type="pct"/>
            <w:tcBorders>
              <w:top w:val="nil"/>
              <w:left w:val="single" w:sz="4" w:space="0" w:color="auto"/>
              <w:bottom w:val="single" w:sz="4" w:space="0" w:color="auto"/>
              <w:right w:val="single" w:sz="4" w:space="0" w:color="auto"/>
            </w:tcBorders>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hint="eastAsia"/>
                <w:sz w:val="24"/>
                <w:szCs w:val="24"/>
              </w:rPr>
              <w:t>4013.24</w:t>
            </w:r>
          </w:p>
        </w:tc>
      </w:tr>
      <w:tr w:rsidR="002F5C4F" w:rsidRPr="00D173B3" w:rsidTr="00D173B3">
        <w:trPr>
          <w:trHeight w:val="964"/>
          <w:jc w:val="center"/>
        </w:trPr>
        <w:tc>
          <w:tcPr>
            <w:tcW w:w="33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Times New Roman"/>
                <w:color w:val="000000" w:themeColor="text1"/>
                <w:kern w:val="0"/>
                <w:sz w:val="24"/>
                <w:szCs w:val="24"/>
              </w:rPr>
            </w:pPr>
            <w:r w:rsidRPr="00D173B3">
              <w:rPr>
                <w:rFonts w:ascii="Times New Roman" w:eastAsia="仿宋_GB2312" w:hAnsi="Times New Roman" w:cs="Times New Roman" w:hint="eastAsia"/>
                <w:color w:val="000000" w:themeColor="text1"/>
                <w:kern w:val="0"/>
                <w:sz w:val="24"/>
                <w:szCs w:val="24"/>
              </w:rPr>
              <w:t>6</w:t>
            </w:r>
          </w:p>
        </w:tc>
        <w:tc>
          <w:tcPr>
            <w:tcW w:w="173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宣汉县农村环境综合整治</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达州市</w:t>
            </w:r>
          </w:p>
        </w:tc>
        <w:tc>
          <w:tcPr>
            <w:tcW w:w="66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宣汉县</w:t>
            </w:r>
          </w:p>
        </w:tc>
        <w:tc>
          <w:tcPr>
            <w:tcW w:w="1145" w:type="pct"/>
            <w:tcBorders>
              <w:top w:val="single" w:sz="4" w:space="0" w:color="auto"/>
              <w:left w:val="nil"/>
              <w:bottom w:val="single" w:sz="4" w:space="0" w:color="auto"/>
              <w:right w:val="single" w:sz="4" w:space="0" w:color="auto"/>
            </w:tcBorders>
            <w:vAlign w:val="center"/>
          </w:tcPr>
          <w:p w:rsidR="002F5C4F" w:rsidRPr="00D173B3" w:rsidRDefault="002F5C4F" w:rsidP="00C26E63">
            <w:pPr>
              <w:widowControl/>
              <w:spacing w:line="420" w:lineRule="exact"/>
              <w:jc w:val="center"/>
              <w:rPr>
                <w:rFonts w:ascii="Times New Roman" w:eastAsia="仿宋_GB2312" w:hAnsi="Times New Roman"/>
                <w:sz w:val="24"/>
                <w:szCs w:val="24"/>
              </w:rPr>
            </w:pPr>
            <w:r w:rsidRPr="00D173B3">
              <w:rPr>
                <w:rFonts w:ascii="Times New Roman" w:eastAsia="仿宋_GB2312" w:hAnsi="Times New Roman" w:hint="eastAsia"/>
                <w:sz w:val="24"/>
                <w:szCs w:val="24"/>
              </w:rPr>
              <w:t>各乡镇人民政府</w:t>
            </w:r>
          </w:p>
        </w:tc>
        <w:tc>
          <w:tcPr>
            <w:tcW w:w="618" w:type="pct"/>
            <w:tcBorders>
              <w:top w:val="nil"/>
              <w:left w:val="single" w:sz="4" w:space="0" w:color="auto"/>
              <w:bottom w:val="single" w:sz="4" w:space="0" w:color="auto"/>
              <w:right w:val="single" w:sz="4" w:space="0" w:color="auto"/>
            </w:tcBorders>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hint="eastAsia"/>
                <w:sz w:val="24"/>
                <w:szCs w:val="24"/>
              </w:rPr>
              <w:t>11619.21</w:t>
            </w:r>
          </w:p>
        </w:tc>
      </w:tr>
      <w:tr w:rsidR="002F5C4F" w:rsidRPr="00D173B3" w:rsidTr="00D173B3">
        <w:trPr>
          <w:trHeight w:val="964"/>
          <w:jc w:val="center"/>
        </w:trPr>
        <w:tc>
          <w:tcPr>
            <w:tcW w:w="33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Times New Roman"/>
                <w:color w:val="000000" w:themeColor="text1"/>
                <w:kern w:val="0"/>
                <w:sz w:val="24"/>
                <w:szCs w:val="24"/>
              </w:rPr>
            </w:pPr>
            <w:r w:rsidRPr="00D173B3">
              <w:rPr>
                <w:rFonts w:ascii="Times New Roman" w:eastAsia="仿宋_GB2312" w:hAnsi="Times New Roman" w:cs="Times New Roman" w:hint="eastAsia"/>
                <w:color w:val="000000" w:themeColor="text1"/>
                <w:kern w:val="0"/>
                <w:sz w:val="24"/>
                <w:szCs w:val="24"/>
              </w:rPr>
              <w:t>7</w:t>
            </w:r>
          </w:p>
        </w:tc>
        <w:tc>
          <w:tcPr>
            <w:tcW w:w="173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通江县农村环境综合整治项目（</w:t>
            </w:r>
            <w:r w:rsidRPr="00D173B3">
              <w:rPr>
                <w:rFonts w:ascii="Times New Roman" w:eastAsia="仿宋_GB2312" w:hAnsi="Times New Roman" w:cs="宋体" w:hint="eastAsia"/>
                <w:color w:val="000000" w:themeColor="text1"/>
                <w:kern w:val="0"/>
                <w:sz w:val="24"/>
                <w:szCs w:val="24"/>
              </w:rPr>
              <w:t>2019-2021</w:t>
            </w:r>
            <w:r w:rsidRPr="00D173B3">
              <w:rPr>
                <w:rFonts w:ascii="Times New Roman" w:eastAsia="仿宋_GB2312" w:hAnsi="Times New Roman" w:cs="宋体" w:hint="eastAsia"/>
                <w:color w:val="000000" w:themeColor="text1"/>
                <w:kern w:val="0"/>
                <w:sz w:val="24"/>
                <w:szCs w:val="24"/>
              </w:rPr>
              <w:t>）</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巴中市</w:t>
            </w:r>
          </w:p>
        </w:tc>
        <w:tc>
          <w:tcPr>
            <w:tcW w:w="66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通江县</w:t>
            </w:r>
          </w:p>
        </w:tc>
        <w:tc>
          <w:tcPr>
            <w:tcW w:w="1145" w:type="pct"/>
            <w:tcBorders>
              <w:top w:val="single" w:sz="4" w:space="0" w:color="auto"/>
              <w:left w:val="nil"/>
              <w:bottom w:val="single" w:sz="4" w:space="0" w:color="auto"/>
              <w:right w:val="single" w:sz="4" w:space="0" w:color="auto"/>
            </w:tcBorders>
            <w:vAlign w:val="center"/>
          </w:tcPr>
          <w:p w:rsidR="002F5C4F" w:rsidRPr="00D173B3" w:rsidRDefault="002F5C4F" w:rsidP="00C26E63">
            <w:pPr>
              <w:widowControl/>
              <w:spacing w:line="420" w:lineRule="exact"/>
              <w:jc w:val="center"/>
              <w:rPr>
                <w:rFonts w:ascii="Times New Roman" w:eastAsia="仿宋_GB2312" w:hAnsi="Times New Roman"/>
                <w:sz w:val="24"/>
                <w:szCs w:val="24"/>
              </w:rPr>
            </w:pPr>
            <w:r w:rsidRPr="00D173B3">
              <w:rPr>
                <w:rFonts w:ascii="Times New Roman" w:eastAsia="仿宋_GB2312" w:hAnsi="Times New Roman" w:hint="eastAsia"/>
                <w:sz w:val="24"/>
                <w:szCs w:val="24"/>
              </w:rPr>
              <w:t>通江县人民政府</w:t>
            </w:r>
          </w:p>
        </w:tc>
        <w:tc>
          <w:tcPr>
            <w:tcW w:w="618" w:type="pct"/>
            <w:tcBorders>
              <w:top w:val="nil"/>
              <w:left w:val="single" w:sz="4" w:space="0" w:color="auto"/>
              <w:bottom w:val="single" w:sz="4" w:space="0" w:color="auto"/>
              <w:right w:val="single" w:sz="4" w:space="0" w:color="auto"/>
            </w:tcBorders>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hint="eastAsia"/>
                <w:sz w:val="24"/>
                <w:szCs w:val="24"/>
              </w:rPr>
              <w:t>75407.55</w:t>
            </w:r>
          </w:p>
        </w:tc>
      </w:tr>
      <w:tr w:rsidR="002F5C4F" w:rsidRPr="00D173B3" w:rsidTr="00D173B3">
        <w:trPr>
          <w:trHeight w:val="964"/>
          <w:jc w:val="center"/>
        </w:trPr>
        <w:tc>
          <w:tcPr>
            <w:tcW w:w="33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Times New Roman"/>
                <w:color w:val="000000" w:themeColor="text1"/>
                <w:kern w:val="0"/>
                <w:sz w:val="24"/>
                <w:szCs w:val="24"/>
              </w:rPr>
            </w:pPr>
            <w:r w:rsidRPr="00D173B3">
              <w:rPr>
                <w:rFonts w:ascii="Times New Roman" w:eastAsia="仿宋_GB2312" w:hAnsi="Times New Roman" w:cs="Times New Roman" w:hint="eastAsia"/>
                <w:color w:val="000000" w:themeColor="text1"/>
                <w:kern w:val="0"/>
                <w:sz w:val="24"/>
                <w:szCs w:val="24"/>
              </w:rPr>
              <w:t>8</w:t>
            </w:r>
          </w:p>
        </w:tc>
        <w:tc>
          <w:tcPr>
            <w:tcW w:w="1731"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2018</w:t>
            </w:r>
            <w:r w:rsidRPr="00D173B3">
              <w:rPr>
                <w:rFonts w:ascii="Times New Roman" w:eastAsia="仿宋_GB2312" w:hAnsi="Times New Roman" w:cs="宋体" w:hint="eastAsia"/>
                <w:color w:val="000000" w:themeColor="text1"/>
                <w:kern w:val="0"/>
                <w:sz w:val="24"/>
                <w:szCs w:val="24"/>
              </w:rPr>
              <w:t>年度芦山县灾后重建农村环境综合整治项目</w:t>
            </w:r>
          </w:p>
        </w:tc>
        <w:tc>
          <w:tcPr>
            <w:tcW w:w="504"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雅安市</w:t>
            </w:r>
          </w:p>
        </w:tc>
        <w:tc>
          <w:tcPr>
            <w:tcW w:w="66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cs="宋体" w:hint="eastAsia"/>
                <w:color w:val="000000" w:themeColor="text1"/>
                <w:kern w:val="0"/>
                <w:sz w:val="24"/>
                <w:szCs w:val="24"/>
              </w:rPr>
              <w:t>芦山县</w:t>
            </w:r>
          </w:p>
        </w:tc>
        <w:tc>
          <w:tcPr>
            <w:tcW w:w="1145" w:type="pct"/>
            <w:tcBorders>
              <w:top w:val="single" w:sz="4" w:space="0" w:color="auto"/>
              <w:left w:val="nil"/>
              <w:bottom w:val="single" w:sz="4" w:space="0" w:color="auto"/>
              <w:right w:val="single" w:sz="4" w:space="0" w:color="auto"/>
            </w:tcBorders>
            <w:vAlign w:val="center"/>
          </w:tcPr>
          <w:p w:rsidR="002F5C4F" w:rsidRPr="00D173B3" w:rsidRDefault="002F5C4F" w:rsidP="00C26E63">
            <w:pPr>
              <w:widowControl/>
              <w:spacing w:line="420" w:lineRule="exact"/>
              <w:jc w:val="center"/>
              <w:rPr>
                <w:rFonts w:ascii="Times New Roman" w:eastAsia="仿宋_GB2312" w:hAnsi="Times New Roman"/>
                <w:sz w:val="24"/>
                <w:szCs w:val="24"/>
              </w:rPr>
            </w:pPr>
            <w:r w:rsidRPr="00D173B3">
              <w:rPr>
                <w:rFonts w:ascii="Times New Roman" w:eastAsia="仿宋_GB2312" w:hAnsi="Times New Roman" w:hint="eastAsia"/>
                <w:sz w:val="24"/>
                <w:szCs w:val="24"/>
              </w:rPr>
              <w:t>芦山县人民政府</w:t>
            </w:r>
          </w:p>
        </w:tc>
        <w:tc>
          <w:tcPr>
            <w:tcW w:w="618" w:type="pct"/>
            <w:tcBorders>
              <w:top w:val="nil"/>
              <w:left w:val="single" w:sz="4" w:space="0" w:color="auto"/>
              <w:bottom w:val="single" w:sz="4" w:space="0" w:color="auto"/>
              <w:right w:val="single" w:sz="4" w:space="0" w:color="auto"/>
            </w:tcBorders>
            <w:vAlign w:val="center"/>
          </w:tcPr>
          <w:p w:rsidR="002F5C4F" w:rsidRPr="00D173B3" w:rsidRDefault="002F5C4F" w:rsidP="00147C37">
            <w:pPr>
              <w:widowControl/>
              <w:spacing w:line="420" w:lineRule="exact"/>
              <w:jc w:val="center"/>
              <w:rPr>
                <w:rFonts w:ascii="Times New Roman" w:eastAsia="仿宋_GB2312" w:hAnsi="Times New Roman" w:cs="宋体"/>
                <w:color w:val="000000" w:themeColor="text1"/>
                <w:kern w:val="0"/>
                <w:sz w:val="24"/>
                <w:szCs w:val="24"/>
              </w:rPr>
            </w:pPr>
            <w:r w:rsidRPr="00D173B3">
              <w:rPr>
                <w:rFonts w:ascii="Times New Roman" w:eastAsia="仿宋_GB2312" w:hAnsi="Times New Roman" w:hint="eastAsia"/>
                <w:sz w:val="24"/>
                <w:szCs w:val="24"/>
              </w:rPr>
              <w:t>16084.52</w:t>
            </w:r>
          </w:p>
        </w:tc>
      </w:tr>
    </w:tbl>
    <w:p w:rsidR="00D173B3" w:rsidRPr="00D173B3" w:rsidRDefault="00D173B3" w:rsidP="00DC0207">
      <w:pPr>
        <w:tabs>
          <w:tab w:val="left" w:pos="1035"/>
        </w:tabs>
        <w:rPr>
          <w:rFonts w:ascii="Times New Roman" w:eastAsia="仿宋_GB2312" w:hAnsi="Times New Roman"/>
          <w:color w:val="000000" w:themeColor="text1"/>
          <w:sz w:val="32"/>
          <w:szCs w:val="32"/>
        </w:rPr>
      </w:pPr>
    </w:p>
    <w:sectPr w:rsidR="00D173B3" w:rsidRPr="00D173B3" w:rsidSect="00DC0207">
      <w:headerReference w:type="even" r:id="rId15"/>
      <w:headerReference w:type="default" r:id="rId16"/>
      <w:footerReference w:type="even" r:id="rId17"/>
      <w:footerReference w:type="default" r:id="rId18"/>
      <w:pgSz w:w="16838" w:h="11906" w:orient="landscape" w:code="9"/>
      <w:pgMar w:top="1588" w:right="2098" w:bottom="1588" w:left="124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3E4" w:rsidRDefault="005563E4" w:rsidP="00046015">
      <w:r>
        <w:separator/>
      </w:r>
    </w:p>
  </w:endnote>
  <w:endnote w:type="continuationSeparator" w:id="0">
    <w:p w:rsidR="005563E4" w:rsidRDefault="005563E4" w:rsidP="0004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02" w:rsidRPr="00BF1A17" w:rsidRDefault="003C5C02" w:rsidP="005A70AD">
    <w:pPr>
      <w:pStyle w:val="a5"/>
      <w:ind w:rightChars="100" w:right="210"/>
      <w:rPr>
        <w:rFonts w:ascii="宋体" w:eastAsia="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AD" w:rsidRPr="00D704C6" w:rsidRDefault="005A70AD" w:rsidP="005A70AD">
    <w:pPr>
      <w:pStyle w:val="a5"/>
      <w:ind w:leftChars="100" w:left="210" w:rightChars="100" w:right="210"/>
      <w:jc w:val="right"/>
      <w:rPr>
        <w:rFonts w:ascii="宋体" w:eastAsia="宋体" w:hAnsi="宋体"/>
        <w:sz w:val="28"/>
        <w:szCs w:val="28"/>
      </w:rPr>
    </w:pPr>
    <w:r w:rsidRPr="005A70AD">
      <w:rPr>
        <w:noProof/>
        <w:sz w:val="28"/>
        <w:szCs w:val="28"/>
      </w:rPr>
      <mc:AlternateContent>
        <mc:Choice Requires="wps">
          <w:drawing>
            <wp:anchor distT="45720" distB="45720" distL="114300" distR="114300" simplePos="0" relativeHeight="251663360" behindDoc="1" locked="0" layoutInCell="1" allowOverlap="1" wp14:anchorId="3B3AD052" wp14:editId="01B3B7E0">
              <wp:simplePos x="0" y="0"/>
              <wp:positionH relativeFrom="column">
                <wp:posOffset>-407497</wp:posOffset>
              </wp:positionH>
              <wp:positionV relativeFrom="paragraph">
                <wp:posOffset>-1296670</wp:posOffset>
              </wp:positionV>
              <wp:extent cx="1223645" cy="1404620"/>
              <wp:effectExtent l="0" t="0" r="762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404620"/>
                      </a:xfrm>
                      <a:prstGeom prst="rect">
                        <a:avLst/>
                      </a:prstGeom>
                      <a:solidFill>
                        <a:srgbClr val="FFFFFF"/>
                      </a:solidFill>
                      <a:ln w="9525">
                        <a:noFill/>
                        <a:miter lim="800000"/>
                        <a:headEnd/>
                        <a:tailEnd/>
                      </a:ln>
                    </wps:spPr>
                    <wps:txbx>
                      <w:txbxContent>
                        <w:p w:rsidR="005A70AD" w:rsidRPr="005A70AD" w:rsidRDefault="005A70AD" w:rsidP="005A70AD">
                          <w:pPr>
                            <w:pStyle w:val="a5"/>
                            <w:jc w:val="right"/>
                            <w:rPr>
                              <w:rFonts w:ascii="宋体" w:eastAsia="宋体" w:hAnsi="宋体"/>
                              <w:sz w:val="28"/>
                              <w:szCs w:val="28"/>
                            </w:rPr>
                          </w:pPr>
                          <w:r w:rsidRPr="005A70AD">
                            <w:rPr>
                              <w:rFonts w:ascii="宋体" w:eastAsia="宋体" w:hAnsi="宋体" w:hint="eastAsia"/>
                              <w:sz w:val="28"/>
                              <w:szCs w:val="28"/>
                            </w:rPr>
                            <w:t xml:space="preserve">— </w:t>
                          </w:r>
                          <w:sdt>
                            <w:sdtPr>
                              <w:rPr>
                                <w:rFonts w:ascii="宋体" w:eastAsia="宋体" w:hAnsi="宋体"/>
                                <w:sz w:val="28"/>
                                <w:szCs w:val="28"/>
                              </w:rPr>
                              <w:id w:val="-810948610"/>
                              <w:docPartObj>
                                <w:docPartGallery w:val="AutoText"/>
                              </w:docPartObj>
                            </w:sdtPr>
                            <w:sdtEndPr/>
                            <w:sdtContent>
                              <w:r w:rsidRPr="005A70AD">
                                <w:rPr>
                                  <w:rFonts w:ascii="宋体" w:eastAsia="宋体" w:hAnsi="宋体"/>
                                  <w:sz w:val="28"/>
                                  <w:szCs w:val="28"/>
                                </w:rPr>
                                <w:fldChar w:fldCharType="begin"/>
                              </w:r>
                              <w:r w:rsidRPr="005A70AD">
                                <w:rPr>
                                  <w:rFonts w:ascii="宋体" w:eastAsia="宋体" w:hAnsi="宋体"/>
                                  <w:sz w:val="28"/>
                                  <w:szCs w:val="28"/>
                                </w:rPr>
                                <w:instrText xml:space="preserve"> PAGE   \* MERGEFORMAT </w:instrText>
                              </w:r>
                              <w:r w:rsidRPr="005A70AD">
                                <w:rPr>
                                  <w:rFonts w:ascii="宋体" w:eastAsia="宋体" w:hAnsi="宋体"/>
                                  <w:sz w:val="28"/>
                                  <w:szCs w:val="28"/>
                                </w:rPr>
                                <w:fldChar w:fldCharType="separate"/>
                              </w:r>
                              <w:r w:rsidR="00DC0207" w:rsidRPr="00DC0207">
                                <w:rPr>
                                  <w:rFonts w:ascii="宋体" w:eastAsia="宋体" w:hAnsi="宋体"/>
                                  <w:noProof/>
                                  <w:sz w:val="28"/>
                                  <w:szCs w:val="28"/>
                                  <w:lang w:val="zh-CN"/>
                                </w:rPr>
                                <w:t>5</w:t>
                              </w:r>
                              <w:r w:rsidRPr="005A70AD">
                                <w:rPr>
                                  <w:rFonts w:ascii="宋体" w:eastAsia="宋体" w:hAnsi="宋体"/>
                                  <w:sz w:val="28"/>
                                  <w:szCs w:val="28"/>
                                </w:rPr>
                                <w:fldChar w:fldCharType="end"/>
                              </w:r>
                            </w:sdtContent>
                          </w:sdt>
                          <w:r w:rsidRPr="005A70AD">
                            <w:rPr>
                              <w:rFonts w:ascii="宋体" w:eastAsia="宋体" w:hAnsi="宋体" w:hint="eastAsia"/>
                              <w:sz w:val="28"/>
                              <w:szCs w:val="28"/>
                            </w:rPr>
                            <w:t xml:space="preserve"> —</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3AD052" id="_x0000_t202" coordsize="21600,21600" o:spt="202" path="m,l,21600r21600,l21600,xe">
              <v:stroke joinstyle="miter"/>
              <v:path gradientshapeok="t" o:connecttype="rect"/>
            </v:shapetype>
            <v:shape id="_x0000_s1027" type="#_x0000_t202" style="position:absolute;left:0;text-align:left;margin-left:-32.1pt;margin-top:-102.1pt;width:96.3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" stroked="f">
              <v:textbox style="layout-flow:vertical;mso-fit-shape-to-text:t">
                <w:txbxContent>
                  <w:p w:rsidR="005A70AD" w:rsidRPr="005A70AD" w:rsidRDefault="005A70AD" w:rsidP="005A70AD">
                    <w:pPr>
                      <w:pStyle w:val="a5"/>
                      <w:jc w:val="right"/>
                      <w:rPr>
                        <w:rFonts w:ascii="宋体" w:eastAsia="宋体" w:hAnsi="宋体"/>
                        <w:sz w:val="28"/>
                        <w:szCs w:val="28"/>
                      </w:rPr>
                    </w:pPr>
                    <w:r w:rsidRPr="005A70AD">
                      <w:rPr>
                        <w:rFonts w:ascii="宋体" w:eastAsia="宋体" w:hAnsi="宋体" w:hint="eastAsia"/>
                        <w:sz w:val="28"/>
                        <w:szCs w:val="28"/>
                      </w:rPr>
                      <w:t xml:space="preserve">— </w:t>
                    </w:r>
                    <w:sdt>
                      <w:sdtPr>
                        <w:rPr>
                          <w:rFonts w:ascii="宋体" w:eastAsia="宋体" w:hAnsi="宋体"/>
                          <w:sz w:val="28"/>
                          <w:szCs w:val="28"/>
                        </w:rPr>
                        <w:id w:val="-810948610"/>
                        <w:docPartObj>
                          <w:docPartGallery w:val="AutoText"/>
                        </w:docPartObj>
                      </w:sdtPr>
                      <w:sdtEndPr/>
                      <w:sdtContent>
                        <w:r w:rsidRPr="005A70AD">
                          <w:rPr>
                            <w:rFonts w:ascii="宋体" w:eastAsia="宋体" w:hAnsi="宋体"/>
                            <w:sz w:val="28"/>
                            <w:szCs w:val="28"/>
                          </w:rPr>
                          <w:fldChar w:fldCharType="begin"/>
                        </w:r>
                        <w:r w:rsidRPr="005A70AD">
                          <w:rPr>
                            <w:rFonts w:ascii="宋体" w:eastAsia="宋体" w:hAnsi="宋体"/>
                            <w:sz w:val="28"/>
                            <w:szCs w:val="28"/>
                          </w:rPr>
                          <w:instrText xml:space="preserve"> PAGE   \* MERGEFORMAT </w:instrText>
                        </w:r>
                        <w:r w:rsidRPr="005A70AD">
                          <w:rPr>
                            <w:rFonts w:ascii="宋体" w:eastAsia="宋体" w:hAnsi="宋体"/>
                            <w:sz w:val="28"/>
                            <w:szCs w:val="28"/>
                          </w:rPr>
                          <w:fldChar w:fldCharType="separate"/>
                        </w:r>
                        <w:r w:rsidR="00DC0207" w:rsidRPr="00DC0207">
                          <w:rPr>
                            <w:rFonts w:ascii="宋体" w:eastAsia="宋体" w:hAnsi="宋体"/>
                            <w:noProof/>
                            <w:sz w:val="28"/>
                            <w:szCs w:val="28"/>
                            <w:lang w:val="zh-CN"/>
                          </w:rPr>
                          <w:t>5</w:t>
                        </w:r>
                        <w:r w:rsidRPr="005A70AD">
                          <w:rPr>
                            <w:rFonts w:ascii="宋体" w:eastAsia="宋体" w:hAnsi="宋体"/>
                            <w:sz w:val="28"/>
                            <w:szCs w:val="28"/>
                          </w:rPr>
                          <w:fldChar w:fldCharType="end"/>
                        </w:r>
                      </w:sdtContent>
                    </w:sdt>
                    <w:r w:rsidRPr="005A70AD">
                      <w:rPr>
                        <w:rFonts w:ascii="宋体" w:eastAsia="宋体" w:hAnsi="宋体"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02" w:rsidRDefault="00D173B3">
    <w:pPr>
      <w:pStyle w:val="a5"/>
    </w:pPr>
    <w:r>
      <w:rPr>
        <w:noProof/>
      </w:rPr>
      <mc:AlternateContent>
        <mc:Choice Requires="wps">
          <w:drawing>
            <wp:anchor distT="45720" distB="45720" distL="114300" distR="114300" simplePos="0" relativeHeight="251659264" behindDoc="1" locked="0" layoutInCell="1" allowOverlap="1" wp14:anchorId="2DD1C245" wp14:editId="7CB379C9">
              <wp:simplePos x="0" y="0"/>
              <wp:positionH relativeFrom="column">
                <wp:posOffset>-410730</wp:posOffset>
              </wp:positionH>
              <wp:positionV relativeFrom="paragraph">
                <wp:posOffset>-1455420</wp:posOffset>
              </wp:positionV>
              <wp:extent cx="1418590" cy="1404620"/>
              <wp:effectExtent l="0" t="0" r="762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04620"/>
                      </a:xfrm>
                      <a:prstGeom prst="rect">
                        <a:avLst/>
                      </a:prstGeom>
                      <a:solidFill>
                        <a:srgbClr val="FFFFFF"/>
                      </a:solidFill>
                      <a:ln w="9525">
                        <a:noFill/>
                        <a:miter lim="800000"/>
                        <a:headEnd/>
                        <a:tailEnd/>
                      </a:ln>
                    </wps:spPr>
                    <wps:txbx>
                      <w:txbxContent>
                        <w:p w:rsidR="003C5C02" w:rsidRPr="003C5C02" w:rsidRDefault="003C5C02" w:rsidP="00D173B3">
                          <w:pPr>
                            <w:pStyle w:val="a5"/>
                            <w:jc w:val="right"/>
                            <w:rPr>
                              <w:rFonts w:ascii="宋体" w:eastAsia="宋体" w:hAnsi="宋体"/>
                              <w:sz w:val="28"/>
                              <w:szCs w:val="28"/>
                            </w:rPr>
                          </w:pPr>
                          <w:r w:rsidRPr="003C5C02">
                            <w:rPr>
                              <w:rFonts w:ascii="宋体" w:eastAsia="宋体" w:hAnsi="宋体" w:hint="eastAsia"/>
                              <w:sz w:val="28"/>
                              <w:szCs w:val="28"/>
                            </w:rPr>
                            <w:t xml:space="preserve">— </w:t>
                          </w:r>
                          <w:sdt>
                            <w:sdtPr>
                              <w:rPr>
                                <w:rFonts w:ascii="宋体" w:eastAsia="宋体" w:hAnsi="宋体"/>
                                <w:sz w:val="28"/>
                                <w:szCs w:val="28"/>
                              </w:rPr>
                              <w:id w:val="20453124"/>
                              <w:docPartObj>
                                <w:docPartGallery w:val="AutoText"/>
                              </w:docPartObj>
                            </w:sdtPr>
                            <w:sdtEndPr/>
                            <w:sdtContent>
                              <w:r w:rsidRPr="003C5C02">
                                <w:rPr>
                                  <w:rFonts w:ascii="宋体" w:eastAsia="宋体" w:hAnsi="宋体"/>
                                  <w:sz w:val="28"/>
                                  <w:szCs w:val="28"/>
                                </w:rPr>
                                <w:fldChar w:fldCharType="begin"/>
                              </w:r>
                              <w:r w:rsidRPr="003C5C02">
                                <w:rPr>
                                  <w:rFonts w:ascii="宋体" w:eastAsia="宋体" w:hAnsi="宋体"/>
                                  <w:sz w:val="28"/>
                                  <w:szCs w:val="28"/>
                                </w:rPr>
                                <w:instrText xml:space="preserve"> PAGE   \* MERGEFORMAT </w:instrText>
                              </w:r>
                              <w:r w:rsidRPr="003C5C02">
                                <w:rPr>
                                  <w:rFonts w:ascii="宋体" w:eastAsia="宋体" w:hAnsi="宋体"/>
                                  <w:sz w:val="28"/>
                                  <w:szCs w:val="28"/>
                                </w:rPr>
                                <w:fldChar w:fldCharType="separate"/>
                              </w:r>
                              <w:r w:rsidR="00DC0207" w:rsidRPr="00DC0207">
                                <w:rPr>
                                  <w:rFonts w:ascii="宋体" w:eastAsia="宋体" w:hAnsi="宋体"/>
                                  <w:noProof/>
                                  <w:sz w:val="28"/>
                                  <w:szCs w:val="28"/>
                                  <w:lang w:val="zh-CN"/>
                                </w:rPr>
                                <w:t>1</w:t>
                              </w:r>
                              <w:r w:rsidRPr="003C5C02">
                                <w:rPr>
                                  <w:rFonts w:ascii="宋体" w:eastAsia="宋体" w:hAnsi="宋体"/>
                                  <w:sz w:val="28"/>
                                  <w:szCs w:val="28"/>
                                </w:rPr>
                                <w:fldChar w:fldCharType="end"/>
                              </w:r>
                            </w:sdtContent>
                          </w:sdt>
                          <w:r w:rsidRPr="003C5C02">
                            <w:rPr>
                              <w:rFonts w:ascii="宋体" w:eastAsia="宋体" w:hAnsi="宋体" w:hint="eastAsia"/>
                              <w:sz w:val="28"/>
                              <w:szCs w:val="28"/>
                            </w:rPr>
                            <w:t xml:space="preserve"> —</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D1C245" id="_x0000_t202" coordsize="21600,21600" o:spt="202" path="m,l,21600r21600,l21600,xe">
              <v:stroke joinstyle="miter"/>
              <v:path gradientshapeok="t" o:connecttype="rect"/>
            </v:shapetype>
            <v:shape id="_x0000_s1028" type="#_x0000_t202" style="position:absolute;margin-left:-32.35pt;margin-top:-114.6pt;width:1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" stroked="f">
              <v:textbox style="layout-flow:vertical;mso-fit-shape-to-text:t">
                <w:txbxContent>
                  <w:p w:rsidR="003C5C02" w:rsidRPr="003C5C02" w:rsidRDefault="003C5C02" w:rsidP="00D173B3">
                    <w:pPr>
                      <w:pStyle w:val="a5"/>
                      <w:jc w:val="right"/>
                      <w:rPr>
                        <w:rFonts w:ascii="宋体" w:eastAsia="宋体" w:hAnsi="宋体"/>
                        <w:sz w:val="28"/>
                        <w:szCs w:val="28"/>
                      </w:rPr>
                    </w:pPr>
                    <w:r w:rsidRPr="003C5C02">
                      <w:rPr>
                        <w:rFonts w:ascii="宋体" w:eastAsia="宋体" w:hAnsi="宋体" w:hint="eastAsia"/>
                        <w:sz w:val="28"/>
                        <w:szCs w:val="28"/>
                      </w:rPr>
                      <w:t xml:space="preserve">— </w:t>
                    </w:r>
                    <w:sdt>
                      <w:sdtPr>
                        <w:rPr>
                          <w:rFonts w:ascii="宋体" w:eastAsia="宋体" w:hAnsi="宋体"/>
                          <w:sz w:val="28"/>
                          <w:szCs w:val="28"/>
                        </w:rPr>
                        <w:id w:val="20453124"/>
                        <w:docPartObj>
                          <w:docPartGallery w:val="AutoText"/>
                        </w:docPartObj>
                      </w:sdtPr>
                      <w:sdtEndPr/>
                      <w:sdtContent>
                        <w:r w:rsidRPr="003C5C02">
                          <w:rPr>
                            <w:rFonts w:ascii="宋体" w:eastAsia="宋体" w:hAnsi="宋体"/>
                            <w:sz w:val="28"/>
                            <w:szCs w:val="28"/>
                          </w:rPr>
                          <w:fldChar w:fldCharType="begin"/>
                        </w:r>
                        <w:r w:rsidRPr="003C5C02">
                          <w:rPr>
                            <w:rFonts w:ascii="宋体" w:eastAsia="宋体" w:hAnsi="宋体"/>
                            <w:sz w:val="28"/>
                            <w:szCs w:val="28"/>
                          </w:rPr>
                          <w:instrText xml:space="preserve"> PAGE   \* MERGEFORMAT </w:instrText>
                        </w:r>
                        <w:r w:rsidRPr="003C5C02">
                          <w:rPr>
                            <w:rFonts w:ascii="宋体" w:eastAsia="宋体" w:hAnsi="宋体"/>
                            <w:sz w:val="28"/>
                            <w:szCs w:val="28"/>
                          </w:rPr>
                          <w:fldChar w:fldCharType="separate"/>
                        </w:r>
                        <w:r w:rsidR="00DC0207" w:rsidRPr="00DC0207">
                          <w:rPr>
                            <w:rFonts w:ascii="宋体" w:eastAsia="宋体" w:hAnsi="宋体"/>
                            <w:noProof/>
                            <w:sz w:val="28"/>
                            <w:szCs w:val="28"/>
                            <w:lang w:val="zh-CN"/>
                          </w:rPr>
                          <w:t>1</w:t>
                        </w:r>
                        <w:r w:rsidRPr="003C5C02">
                          <w:rPr>
                            <w:rFonts w:ascii="宋体" w:eastAsia="宋体" w:hAnsi="宋体"/>
                            <w:sz w:val="28"/>
                            <w:szCs w:val="28"/>
                          </w:rPr>
                          <w:fldChar w:fldCharType="end"/>
                        </w:r>
                      </w:sdtContent>
                    </w:sdt>
                    <w:r w:rsidRPr="003C5C02">
                      <w:rPr>
                        <w:rFonts w:ascii="宋体" w:eastAsia="宋体" w:hAnsi="宋体" w:hint="eastAsia"/>
                        <w:sz w:val="28"/>
                        <w:szCs w:val="28"/>
                      </w:rPr>
                      <w:t xml:space="preserve">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B3" w:rsidRDefault="00D173B3">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B3" w:rsidRPr="00BF1A17" w:rsidRDefault="00D173B3" w:rsidP="005A70AD">
    <w:pPr>
      <w:pStyle w:val="a5"/>
      <w:ind w:rightChars="100" w:right="210"/>
      <w:rPr>
        <w:rFonts w:ascii="宋体" w:eastAsia="宋体" w:hAnsi="宋体"/>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B3" w:rsidRPr="00D704C6" w:rsidRDefault="00D173B3" w:rsidP="005A70AD">
    <w:pPr>
      <w:pStyle w:val="a5"/>
      <w:ind w:leftChars="100" w:left="210" w:rightChars="100" w:right="210"/>
      <w:jc w:val="right"/>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3E4" w:rsidRDefault="005563E4" w:rsidP="00046015">
      <w:r>
        <w:separator/>
      </w:r>
    </w:p>
  </w:footnote>
  <w:footnote w:type="continuationSeparator" w:id="0">
    <w:p w:rsidR="005563E4" w:rsidRDefault="005563E4" w:rsidP="0004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02" w:rsidRDefault="003C5C02" w:rsidP="003C5C02">
    <w:r>
      <w:rPr>
        <w:noProof/>
      </w:rPr>
      <mc:AlternateContent>
        <mc:Choice Requires="wps">
          <w:drawing>
            <wp:anchor distT="45720" distB="45720" distL="114300" distR="114300" simplePos="0" relativeHeight="251661312" behindDoc="1" locked="0" layoutInCell="1" allowOverlap="1" wp14:anchorId="75A73AB6" wp14:editId="61791B81">
              <wp:simplePos x="0" y="0"/>
              <wp:positionH relativeFrom="column">
                <wp:posOffset>-394335</wp:posOffset>
              </wp:positionH>
              <wp:positionV relativeFrom="paragraph">
                <wp:posOffset>458470</wp:posOffset>
              </wp:positionV>
              <wp:extent cx="1028700" cy="1404620"/>
              <wp:effectExtent l="0" t="0" r="762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headEnd/>
                        <a:tailEnd/>
                      </a:ln>
                    </wps:spPr>
                    <wps:txbx>
                      <w:txbxContent>
                        <w:p w:rsidR="003C5C02" w:rsidRPr="003C5C02" w:rsidRDefault="003C5C02" w:rsidP="003C5C02">
                          <w:pPr>
                            <w:pStyle w:val="a5"/>
                            <w:rPr>
                              <w:rFonts w:ascii="宋体" w:eastAsia="宋体" w:hAnsi="宋体"/>
                              <w:sz w:val="28"/>
                              <w:szCs w:val="28"/>
                            </w:rPr>
                          </w:pPr>
                          <w:r w:rsidRPr="003C5C02">
                            <w:rPr>
                              <w:rFonts w:ascii="宋体" w:eastAsia="宋体" w:hAnsi="宋体" w:hint="eastAsia"/>
                              <w:sz w:val="28"/>
                              <w:szCs w:val="28"/>
                            </w:rPr>
                            <w:t xml:space="preserve">— </w:t>
                          </w:r>
                          <w:sdt>
                            <w:sdtPr>
                              <w:rPr>
                                <w:rFonts w:ascii="宋体" w:eastAsia="宋体" w:hAnsi="宋体"/>
                                <w:sz w:val="28"/>
                                <w:szCs w:val="28"/>
                              </w:rPr>
                              <w:id w:val="-1266769620"/>
                              <w:docPartObj>
                                <w:docPartGallery w:val="AutoText"/>
                              </w:docPartObj>
                            </w:sdtPr>
                            <w:sdtEndPr/>
                            <w:sdtContent>
                              <w:r w:rsidRPr="003C5C02">
                                <w:rPr>
                                  <w:rFonts w:ascii="宋体" w:eastAsia="宋体" w:hAnsi="宋体"/>
                                  <w:sz w:val="28"/>
                                  <w:szCs w:val="28"/>
                                </w:rPr>
                                <w:fldChar w:fldCharType="begin"/>
                              </w:r>
                              <w:r w:rsidRPr="003C5C02">
                                <w:rPr>
                                  <w:rFonts w:ascii="宋体" w:eastAsia="宋体" w:hAnsi="宋体"/>
                                  <w:sz w:val="28"/>
                                  <w:szCs w:val="28"/>
                                </w:rPr>
                                <w:instrText xml:space="preserve"> PAGE   \* MERGEFORMAT </w:instrText>
                              </w:r>
                              <w:r w:rsidRPr="003C5C02">
                                <w:rPr>
                                  <w:rFonts w:ascii="宋体" w:eastAsia="宋体" w:hAnsi="宋体"/>
                                  <w:sz w:val="28"/>
                                  <w:szCs w:val="28"/>
                                </w:rPr>
                                <w:fldChar w:fldCharType="separate"/>
                              </w:r>
                              <w:r w:rsidR="00DC0207" w:rsidRPr="00DC0207">
                                <w:rPr>
                                  <w:rFonts w:ascii="宋体" w:eastAsia="宋体" w:hAnsi="宋体"/>
                                  <w:noProof/>
                                  <w:sz w:val="28"/>
                                  <w:szCs w:val="28"/>
                                  <w:lang w:val="zh-CN"/>
                                </w:rPr>
                                <w:t>2</w:t>
                              </w:r>
                              <w:r w:rsidRPr="003C5C02">
                                <w:rPr>
                                  <w:rFonts w:ascii="宋体" w:eastAsia="宋体" w:hAnsi="宋体"/>
                                  <w:sz w:val="28"/>
                                  <w:szCs w:val="28"/>
                                </w:rPr>
                                <w:fldChar w:fldCharType="end"/>
                              </w:r>
                            </w:sdtContent>
                          </w:sdt>
                          <w:r w:rsidRPr="003C5C02">
                            <w:rPr>
                              <w:rFonts w:ascii="宋体" w:eastAsia="宋体" w:hAnsi="宋体" w:hint="eastAsia"/>
                              <w:sz w:val="28"/>
                              <w:szCs w:val="28"/>
                            </w:rPr>
                            <w:t xml:space="preserve"> —</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73AB6" id="_x0000_t202" coordsize="21600,21600" o:spt="202" path="m,l,21600r21600,l21600,xe">
              <v:stroke joinstyle="miter"/>
              <v:path gradientshapeok="t" o:connecttype="rect"/>
            </v:shapetype>
            <v:shape id="文本框 2" o:spid="_x0000_s1026" type="#_x0000_t202" style="position:absolute;left:0;text-align:left;margin-left:-31.05pt;margin-top:36.1pt;width:81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" stroked="f">
              <v:textbox style="layout-flow:vertical;mso-fit-shape-to-text:t">
                <w:txbxContent>
                  <w:p w:rsidR="003C5C02" w:rsidRPr="003C5C02" w:rsidRDefault="003C5C02" w:rsidP="003C5C02">
                    <w:pPr>
                      <w:pStyle w:val="a5"/>
                      <w:rPr>
                        <w:rFonts w:ascii="宋体" w:eastAsia="宋体" w:hAnsi="宋体"/>
                        <w:sz w:val="28"/>
                        <w:szCs w:val="28"/>
                      </w:rPr>
                    </w:pPr>
                    <w:r w:rsidRPr="003C5C02">
                      <w:rPr>
                        <w:rFonts w:ascii="宋体" w:eastAsia="宋体" w:hAnsi="宋体" w:hint="eastAsia"/>
                        <w:sz w:val="28"/>
                        <w:szCs w:val="28"/>
                      </w:rPr>
                      <w:t xml:space="preserve">— </w:t>
                    </w:r>
                    <w:sdt>
                      <w:sdtPr>
                        <w:rPr>
                          <w:rFonts w:ascii="宋体" w:eastAsia="宋体" w:hAnsi="宋体"/>
                          <w:sz w:val="28"/>
                          <w:szCs w:val="28"/>
                        </w:rPr>
                        <w:id w:val="-1266769620"/>
                        <w:docPartObj>
                          <w:docPartGallery w:val="AutoText"/>
                        </w:docPartObj>
                      </w:sdtPr>
                      <w:sdtEndPr/>
                      <w:sdtContent>
                        <w:r w:rsidRPr="003C5C02">
                          <w:rPr>
                            <w:rFonts w:ascii="宋体" w:eastAsia="宋体" w:hAnsi="宋体"/>
                            <w:sz w:val="28"/>
                            <w:szCs w:val="28"/>
                          </w:rPr>
                          <w:fldChar w:fldCharType="begin"/>
                        </w:r>
                        <w:r w:rsidRPr="003C5C02">
                          <w:rPr>
                            <w:rFonts w:ascii="宋体" w:eastAsia="宋体" w:hAnsi="宋体"/>
                            <w:sz w:val="28"/>
                            <w:szCs w:val="28"/>
                          </w:rPr>
                          <w:instrText xml:space="preserve"> PAGE   \* MERGEFORMAT </w:instrText>
                        </w:r>
                        <w:r w:rsidRPr="003C5C02">
                          <w:rPr>
                            <w:rFonts w:ascii="宋体" w:eastAsia="宋体" w:hAnsi="宋体"/>
                            <w:sz w:val="28"/>
                            <w:szCs w:val="28"/>
                          </w:rPr>
                          <w:fldChar w:fldCharType="separate"/>
                        </w:r>
                        <w:r w:rsidR="00DC0207" w:rsidRPr="00DC0207">
                          <w:rPr>
                            <w:rFonts w:ascii="宋体" w:eastAsia="宋体" w:hAnsi="宋体"/>
                            <w:noProof/>
                            <w:sz w:val="28"/>
                            <w:szCs w:val="28"/>
                            <w:lang w:val="zh-CN"/>
                          </w:rPr>
                          <w:t>2</w:t>
                        </w:r>
                        <w:r w:rsidRPr="003C5C02">
                          <w:rPr>
                            <w:rFonts w:ascii="宋体" w:eastAsia="宋体" w:hAnsi="宋体"/>
                            <w:sz w:val="28"/>
                            <w:szCs w:val="28"/>
                          </w:rPr>
                          <w:fldChar w:fldCharType="end"/>
                        </w:r>
                      </w:sdtContent>
                    </w:sdt>
                    <w:r w:rsidRPr="003C5C02">
                      <w:rPr>
                        <w:rFonts w:ascii="宋体" w:eastAsia="宋体" w:hAnsi="宋体" w:hint="eastAsia"/>
                        <w:sz w:val="28"/>
                        <w:szCs w:val="28"/>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0AD" w:rsidRPr="005A70AD" w:rsidRDefault="005A70AD" w:rsidP="005A70A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02" w:rsidRPr="003C5C02" w:rsidRDefault="003C5C02" w:rsidP="003C5C0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B3" w:rsidRPr="003C5C02" w:rsidRDefault="00D173B3" w:rsidP="003C5C02">
    <w:r>
      <w:rPr>
        <w:noProof/>
      </w:rPr>
      <mc:AlternateContent>
        <mc:Choice Requires="wps">
          <w:drawing>
            <wp:anchor distT="45720" distB="45720" distL="114300" distR="114300" simplePos="0" relativeHeight="251665408" behindDoc="1" locked="0" layoutInCell="1" allowOverlap="1" wp14:anchorId="1FA36E02" wp14:editId="2F9CA827">
              <wp:simplePos x="0" y="0"/>
              <wp:positionH relativeFrom="column">
                <wp:posOffset>-368358</wp:posOffset>
              </wp:positionH>
              <wp:positionV relativeFrom="paragraph">
                <wp:posOffset>601980</wp:posOffset>
              </wp:positionV>
              <wp:extent cx="1418590" cy="1404620"/>
              <wp:effectExtent l="0" t="0" r="762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04620"/>
                      </a:xfrm>
                      <a:prstGeom prst="rect">
                        <a:avLst/>
                      </a:prstGeom>
                      <a:solidFill>
                        <a:srgbClr val="FFFFFF"/>
                      </a:solidFill>
                      <a:ln w="9525">
                        <a:noFill/>
                        <a:miter lim="800000"/>
                        <a:headEnd/>
                        <a:tailEnd/>
                      </a:ln>
                    </wps:spPr>
                    <wps:txbx>
                      <w:txbxContent>
                        <w:p w:rsidR="00D173B3" w:rsidRPr="003C5C02" w:rsidRDefault="00D173B3" w:rsidP="00D173B3">
                          <w:pPr>
                            <w:pStyle w:val="a5"/>
                            <w:rPr>
                              <w:rFonts w:ascii="宋体" w:eastAsia="宋体" w:hAnsi="宋体"/>
                              <w:sz w:val="28"/>
                              <w:szCs w:val="28"/>
                            </w:rPr>
                          </w:pPr>
                          <w:r w:rsidRPr="003C5C02">
                            <w:rPr>
                              <w:rFonts w:ascii="宋体" w:eastAsia="宋体" w:hAnsi="宋体" w:hint="eastAsia"/>
                              <w:sz w:val="28"/>
                              <w:szCs w:val="28"/>
                            </w:rPr>
                            <w:t xml:space="preserve">— </w:t>
                          </w:r>
                          <w:sdt>
                            <w:sdtPr>
                              <w:rPr>
                                <w:rFonts w:ascii="宋体" w:eastAsia="宋体" w:hAnsi="宋体"/>
                                <w:sz w:val="28"/>
                                <w:szCs w:val="28"/>
                              </w:rPr>
                              <w:id w:val="82424774"/>
                              <w:docPartObj>
                                <w:docPartGallery w:val="AutoText"/>
                              </w:docPartObj>
                            </w:sdtPr>
                            <w:sdtEndPr/>
                            <w:sdtContent>
                              <w:r w:rsidRPr="003C5C02">
                                <w:rPr>
                                  <w:rFonts w:ascii="宋体" w:eastAsia="宋体" w:hAnsi="宋体"/>
                                  <w:sz w:val="28"/>
                                  <w:szCs w:val="28"/>
                                </w:rPr>
                                <w:fldChar w:fldCharType="begin"/>
                              </w:r>
                              <w:r w:rsidRPr="003C5C02">
                                <w:rPr>
                                  <w:rFonts w:ascii="宋体" w:eastAsia="宋体" w:hAnsi="宋体"/>
                                  <w:sz w:val="28"/>
                                  <w:szCs w:val="28"/>
                                </w:rPr>
                                <w:instrText xml:space="preserve"> PAGE   \* MERGEFORMAT </w:instrText>
                              </w:r>
                              <w:r w:rsidRPr="003C5C02">
                                <w:rPr>
                                  <w:rFonts w:ascii="宋体" w:eastAsia="宋体" w:hAnsi="宋体"/>
                                  <w:sz w:val="28"/>
                                  <w:szCs w:val="28"/>
                                </w:rPr>
                                <w:fldChar w:fldCharType="separate"/>
                              </w:r>
                              <w:r w:rsidR="00DC0207" w:rsidRPr="00DC0207">
                                <w:rPr>
                                  <w:rFonts w:ascii="宋体" w:eastAsia="宋体" w:hAnsi="宋体"/>
                                  <w:noProof/>
                                  <w:sz w:val="28"/>
                                  <w:szCs w:val="28"/>
                                  <w:lang w:val="zh-CN"/>
                                </w:rPr>
                                <w:t>4</w:t>
                              </w:r>
                              <w:r w:rsidRPr="003C5C02">
                                <w:rPr>
                                  <w:rFonts w:ascii="宋体" w:eastAsia="宋体" w:hAnsi="宋体"/>
                                  <w:sz w:val="28"/>
                                  <w:szCs w:val="28"/>
                                </w:rPr>
                                <w:fldChar w:fldCharType="end"/>
                              </w:r>
                            </w:sdtContent>
                          </w:sdt>
                          <w:r w:rsidRPr="003C5C02">
                            <w:rPr>
                              <w:rFonts w:ascii="宋体" w:eastAsia="宋体" w:hAnsi="宋体" w:hint="eastAsia"/>
                              <w:sz w:val="28"/>
                              <w:szCs w:val="28"/>
                            </w:rPr>
                            <w:t xml:space="preserve"> —</w:t>
                          </w:r>
                        </w:p>
                      </w:txbxContent>
                    </wps:txbx>
                    <wps:bodyPr rot="0" vert="vert"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36E02" id="_x0000_t202" coordsize="21600,21600" o:spt="202" path="m,l,21600r21600,l21600,xe">
              <v:stroke joinstyle="miter"/>
              <v:path gradientshapeok="t" o:connecttype="rect"/>
            </v:shapetype>
            <v:shape id="_x0000_s1029" type="#_x0000_t202" style="position:absolute;left:0;text-align:left;margin-left:-29pt;margin-top:47.4pt;width:111.7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" stroked="f">
              <v:textbox style="layout-flow:vertical;mso-fit-shape-to-text:t">
                <w:txbxContent>
                  <w:p w:rsidR="00D173B3" w:rsidRPr="003C5C02" w:rsidRDefault="00D173B3" w:rsidP="00D173B3">
                    <w:pPr>
                      <w:pStyle w:val="a5"/>
                      <w:rPr>
                        <w:rFonts w:ascii="宋体" w:eastAsia="宋体" w:hAnsi="宋体"/>
                        <w:sz w:val="28"/>
                        <w:szCs w:val="28"/>
                      </w:rPr>
                    </w:pPr>
                    <w:r w:rsidRPr="003C5C02">
                      <w:rPr>
                        <w:rFonts w:ascii="宋体" w:eastAsia="宋体" w:hAnsi="宋体" w:hint="eastAsia"/>
                        <w:sz w:val="28"/>
                        <w:szCs w:val="28"/>
                      </w:rPr>
                      <w:t xml:space="preserve">— </w:t>
                    </w:r>
                    <w:sdt>
                      <w:sdtPr>
                        <w:rPr>
                          <w:rFonts w:ascii="宋体" w:eastAsia="宋体" w:hAnsi="宋体"/>
                          <w:sz w:val="28"/>
                          <w:szCs w:val="28"/>
                        </w:rPr>
                        <w:id w:val="82424774"/>
                        <w:docPartObj>
                          <w:docPartGallery w:val="AutoText"/>
                        </w:docPartObj>
                      </w:sdtPr>
                      <w:sdtEndPr/>
                      <w:sdtContent>
                        <w:r w:rsidRPr="003C5C02">
                          <w:rPr>
                            <w:rFonts w:ascii="宋体" w:eastAsia="宋体" w:hAnsi="宋体"/>
                            <w:sz w:val="28"/>
                            <w:szCs w:val="28"/>
                          </w:rPr>
                          <w:fldChar w:fldCharType="begin"/>
                        </w:r>
                        <w:r w:rsidRPr="003C5C02">
                          <w:rPr>
                            <w:rFonts w:ascii="宋体" w:eastAsia="宋体" w:hAnsi="宋体"/>
                            <w:sz w:val="28"/>
                            <w:szCs w:val="28"/>
                          </w:rPr>
                          <w:instrText xml:space="preserve"> PAGE   \* MERGEFORMAT </w:instrText>
                        </w:r>
                        <w:r w:rsidRPr="003C5C02">
                          <w:rPr>
                            <w:rFonts w:ascii="宋体" w:eastAsia="宋体" w:hAnsi="宋体"/>
                            <w:sz w:val="28"/>
                            <w:szCs w:val="28"/>
                          </w:rPr>
                          <w:fldChar w:fldCharType="separate"/>
                        </w:r>
                        <w:r w:rsidR="00DC0207" w:rsidRPr="00DC0207">
                          <w:rPr>
                            <w:rFonts w:ascii="宋体" w:eastAsia="宋体" w:hAnsi="宋体"/>
                            <w:noProof/>
                            <w:sz w:val="28"/>
                            <w:szCs w:val="28"/>
                            <w:lang w:val="zh-CN"/>
                          </w:rPr>
                          <w:t>4</w:t>
                        </w:r>
                        <w:r w:rsidRPr="003C5C02">
                          <w:rPr>
                            <w:rFonts w:ascii="宋体" w:eastAsia="宋体" w:hAnsi="宋体"/>
                            <w:sz w:val="28"/>
                            <w:szCs w:val="28"/>
                          </w:rPr>
                          <w:fldChar w:fldCharType="end"/>
                        </w:r>
                      </w:sdtContent>
                    </w:sdt>
                    <w:r w:rsidRPr="003C5C02">
                      <w:rPr>
                        <w:rFonts w:ascii="宋体" w:eastAsia="宋体" w:hAnsi="宋体" w:hint="eastAsia"/>
                        <w:sz w:val="28"/>
                        <w:szCs w:val="28"/>
                      </w:rPr>
                      <w:t xml:space="preserve"> —</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B3" w:rsidRDefault="00D173B3" w:rsidP="003C5C0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B3" w:rsidRPr="005A70AD" w:rsidRDefault="00D173B3" w:rsidP="005A70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6B"/>
    <w:rsid w:val="000160C2"/>
    <w:rsid w:val="00017BA6"/>
    <w:rsid w:val="00026C90"/>
    <w:rsid w:val="00033DBE"/>
    <w:rsid w:val="00046015"/>
    <w:rsid w:val="00056924"/>
    <w:rsid w:val="00056C81"/>
    <w:rsid w:val="00090479"/>
    <w:rsid w:val="000A05C8"/>
    <w:rsid w:val="000B5317"/>
    <w:rsid w:val="000C7638"/>
    <w:rsid w:val="000F0D0E"/>
    <w:rsid w:val="00100B9D"/>
    <w:rsid w:val="00130539"/>
    <w:rsid w:val="00133DED"/>
    <w:rsid w:val="00140605"/>
    <w:rsid w:val="00143704"/>
    <w:rsid w:val="00147C37"/>
    <w:rsid w:val="001845F8"/>
    <w:rsid w:val="001C3D06"/>
    <w:rsid w:val="001F630F"/>
    <w:rsid w:val="001F7380"/>
    <w:rsid w:val="001F77D3"/>
    <w:rsid w:val="0021357D"/>
    <w:rsid w:val="0023561F"/>
    <w:rsid w:val="002360F3"/>
    <w:rsid w:val="00240A19"/>
    <w:rsid w:val="00241704"/>
    <w:rsid w:val="0024791C"/>
    <w:rsid w:val="00251105"/>
    <w:rsid w:val="00275AD2"/>
    <w:rsid w:val="00280F85"/>
    <w:rsid w:val="0028235D"/>
    <w:rsid w:val="0028484E"/>
    <w:rsid w:val="002A1629"/>
    <w:rsid w:val="002B1375"/>
    <w:rsid w:val="002C36AA"/>
    <w:rsid w:val="002C6D1A"/>
    <w:rsid w:val="002E6D34"/>
    <w:rsid w:val="002F5C4F"/>
    <w:rsid w:val="003045A1"/>
    <w:rsid w:val="00306FB6"/>
    <w:rsid w:val="00307CA0"/>
    <w:rsid w:val="00320B38"/>
    <w:rsid w:val="0032718C"/>
    <w:rsid w:val="0033171B"/>
    <w:rsid w:val="00335A5D"/>
    <w:rsid w:val="00354B6C"/>
    <w:rsid w:val="00374972"/>
    <w:rsid w:val="003766D3"/>
    <w:rsid w:val="003C5C02"/>
    <w:rsid w:val="003D2FDE"/>
    <w:rsid w:val="00401A84"/>
    <w:rsid w:val="0041785C"/>
    <w:rsid w:val="00434224"/>
    <w:rsid w:val="00450694"/>
    <w:rsid w:val="004604E3"/>
    <w:rsid w:val="0047062A"/>
    <w:rsid w:val="004A4E3E"/>
    <w:rsid w:val="004B436B"/>
    <w:rsid w:val="004C0E24"/>
    <w:rsid w:val="0051118A"/>
    <w:rsid w:val="00531040"/>
    <w:rsid w:val="00536849"/>
    <w:rsid w:val="00551C93"/>
    <w:rsid w:val="005563E4"/>
    <w:rsid w:val="00557CC8"/>
    <w:rsid w:val="00565A39"/>
    <w:rsid w:val="005830BC"/>
    <w:rsid w:val="005A70AD"/>
    <w:rsid w:val="005B180D"/>
    <w:rsid w:val="005B501B"/>
    <w:rsid w:val="005D3C3E"/>
    <w:rsid w:val="005D6B90"/>
    <w:rsid w:val="005E3BD7"/>
    <w:rsid w:val="005F1D13"/>
    <w:rsid w:val="00602492"/>
    <w:rsid w:val="00624150"/>
    <w:rsid w:val="00624A18"/>
    <w:rsid w:val="0064280C"/>
    <w:rsid w:val="00642D19"/>
    <w:rsid w:val="00652074"/>
    <w:rsid w:val="006C6251"/>
    <w:rsid w:val="006D5D37"/>
    <w:rsid w:val="006E27CF"/>
    <w:rsid w:val="00706CB3"/>
    <w:rsid w:val="007203F2"/>
    <w:rsid w:val="00723C98"/>
    <w:rsid w:val="00723E67"/>
    <w:rsid w:val="00752BFF"/>
    <w:rsid w:val="00757C44"/>
    <w:rsid w:val="00760A79"/>
    <w:rsid w:val="007743CB"/>
    <w:rsid w:val="00782177"/>
    <w:rsid w:val="00790EF3"/>
    <w:rsid w:val="007E172F"/>
    <w:rsid w:val="007F42E2"/>
    <w:rsid w:val="007F73FE"/>
    <w:rsid w:val="007F786A"/>
    <w:rsid w:val="008071F3"/>
    <w:rsid w:val="00821658"/>
    <w:rsid w:val="0087354B"/>
    <w:rsid w:val="008A035F"/>
    <w:rsid w:val="008C73F9"/>
    <w:rsid w:val="008C77FB"/>
    <w:rsid w:val="008D2915"/>
    <w:rsid w:val="008D4CA9"/>
    <w:rsid w:val="00907C47"/>
    <w:rsid w:val="00911E2C"/>
    <w:rsid w:val="00920E02"/>
    <w:rsid w:val="0094624F"/>
    <w:rsid w:val="00964F81"/>
    <w:rsid w:val="00982691"/>
    <w:rsid w:val="009B188C"/>
    <w:rsid w:val="009B5FD5"/>
    <w:rsid w:val="009D42C5"/>
    <w:rsid w:val="009F5509"/>
    <w:rsid w:val="00A16D68"/>
    <w:rsid w:val="00A51232"/>
    <w:rsid w:val="00A65DE5"/>
    <w:rsid w:val="00A75F99"/>
    <w:rsid w:val="00A802D8"/>
    <w:rsid w:val="00A87809"/>
    <w:rsid w:val="00AA7E3A"/>
    <w:rsid w:val="00AB1C8F"/>
    <w:rsid w:val="00AB223E"/>
    <w:rsid w:val="00AB6170"/>
    <w:rsid w:val="00AB6F4B"/>
    <w:rsid w:val="00AC7814"/>
    <w:rsid w:val="00AF0274"/>
    <w:rsid w:val="00AF0954"/>
    <w:rsid w:val="00B2327D"/>
    <w:rsid w:val="00B416F4"/>
    <w:rsid w:val="00B50685"/>
    <w:rsid w:val="00B5166F"/>
    <w:rsid w:val="00B56868"/>
    <w:rsid w:val="00B9067B"/>
    <w:rsid w:val="00C160C1"/>
    <w:rsid w:val="00C26E63"/>
    <w:rsid w:val="00C365D0"/>
    <w:rsid w:val="00C83824"/>
    <w:rsid w:val="00C84C67"/>
    <w:rsid w:val="00C84F09"/>
    <w:rsid w:val="00C97C0B"/>
    <w:rsid w:val="00CA7848"/>
    <w:rsid w:val="00CB35F4"/>
    <w:rsid w:val="00CB4EC3"/>
    <w:rsid w:val="00CB6DCA"/>
    <w:rsid w:val="00D05F88"/>
    <w:rsid w:val="00D173B3"/>
    <w:rsid w:val="00D2550F"/>
    <w:rsid w:val="00D35341"/>
    <w:rsid w:val="00D37C22"/>
    <w:rsid w:val="00D47C67"/>
    <w:rsid w:val="00D704C6"/>
    <w:rsid w:val="00D90515"/>
    <w:rsid w:val="00DC0207"/>
    <w:rsid w:val="00DE1743"/>
    <w:rsid w:val="00DF6785"/>
    <w:rsid w:val="00E36308"/>
    <w:rsid w:val="00E400BA"/>
    <w:rsid w:val="00E512CE"/>
    <w:rsid w:val="00E608EC"/>
    <w:rsid w:val="00E75A8E"/>
    <w:rsid w:val="00E75D8D"/>
    <w:rsid w:val="00E77944"/>
    <w:rsid w:val="00EA5101"/>
    <w:rsid w:val="00EA771F"/>
    <w:rsid w:val="00ED218E"/>
    <w:rsid w:val="00EE6870"/>
    <w:rsid w:val="00EE6911"/>
    <w:rsid w:val="00EF1681"/>
    <w:rsid w:val="00F30D36"/>
    <w:rsid w:val="00F32D71"/>
    <w:rsid w:val="00F533AA"/>
    <w:rsid w:val="00F5669B"/>
    <w:rsid w:val="00F717F0"/>
    <w:rsid w:val="00F917AB"/>
    <w:rsid w:val="00F91D26"/>
    <w:rsid w:val="00FC512E"/>
    <w:rsid w:val="00FF0662"/>
    <w:rsid w:val="00FF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8843D"/>
  <w15:chartTrackingRefBased/>
  <w15:docId w15:val="{F6C618D6-FA85-4042-8679-56A012B3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015"/>
    <w:pPr>
      <w:widowControl w:val="0"/>
      <w:jc w:val="both"/>
    </w:pPr>
  </w:style>
  <w:style w:type="paragraph" w:styleId="3">
    <w:name w:val="heading 3"/>
    <w:basedOn w:val="a"/>
    <w:link w:val="30"/>
    <w:uiPriority w:val="1"/>
    <w:qFormat/>
    <w:rsid w:val="005B180D"/>
    <w:pPr>
      <w:jc w:val="left"/>
      <w:outlineLvl w:val="2"/>
    </w:pPr>
    <w:rPr>
      <w:rFonts w:ascii="宋体" w:eastAsia="宋体" w:hAnsi="宋体"/>
      <w:kern w:val="0"/>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0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6015"/>
    <w:rPr>
      <w:sz w:val="18"/>
      <w:szCs w:val="18"/>
    </w:rPr>
  </w:style>
  <w:style w:type="paragraph" w:styleId="a5">
    <w:name w:val="footer"/>
    <w:basedOn w:val="a"/>
    <w:link w:val="a6"/>
    <w:uiPriority w:val="99"/>
    <w:unhideWhenUsed/>
    <w:qFormat/>
    <w:rsid w:val="0004601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046015"/>
    <w:rPr>
      <w:sz w:val="18"/>
      <w:szCs w:val="18"/>
    </w:rPr>
  </w:style>
  <w:style w:type="paragraph" w:styleId="a7">
    <w:name w:val="Balloon Text"/>
    <w:basedOn w:val="a"/>
    <w:link w:val="a8"/>
    <w:uiPriority w:val="99"/>
    <w:semiHidden/>
    <w:unhideWhenUsed/>
    <w:rsid w:val="00FC512E"/>
    <w:rPr>
      <w:sz w:val="18"/>
      <w:szCs w:val="18"/>
    </w:rPr>
  </w:style>
  <w:style w:type="character" w:customStyle="1" w:styleId="a8">
    <w:name w:val="批注框文本 字符"/>
    <w:basedOn w:val="a0"/>
    <w:link w:val="a7"/>
    <w:uiPriority w:val="99"/>
    <w:semiHidden/>
    <w:rsid w:val="00FC512E"/>
    <w:rPr>
      <w:sz w:val="18"/>
      <w:szCs w:val="18"/>
    </w:rPr>
  </w:style>
  <w:style w:type="character" w:customStyle="1" w:styleId="30">
    <w:name w:val="标题 3 字符"/>
    <w:basedOn w:val="a0"/>
    <w:link w:val="3"/>
    <w:uiPriority w:val="1"/>
    <w:rsid w:val="005B180D"/>
    <w:rPr>
      <w:rFonts w:ascii="宋体" w:eastAsia="宋体" w:hAnsi="宋体"/>
      <w:kern w:val="0"/>
      <w:sz w:val="27"/>
      <w:szCs w:val="27"/>
      <w:lang w:eastAsia="en-US"/>
    </w:rPr>
  </w:style>
  <w:style w:type="paragraph" w:styleId="a9">
    <w:name w:val="Date"/>
    <w:basedOn w:val="a"/>
    <w:next w:val="a"/>
    <w:link w:val="aa"/>
    <w:uiPriority w:val="99"/>
    <w:semiHidden/>
    <w:unhideWhenUsed/>
    <w:rsid w:val="003D2FDE"/>
    <w:pPr>
      <w:ind w:leftChars="2500" w:left="100"/>
    </w:pPr>
  </w:style>
  <w:style w:type="character" w:customStyle="1" w:styleId="aa">
    <w:name w:val="日期 字符"/>
    <w:basedOn w:val="a0"/>
    <w:link w:val="a9"/>
    <w:uiPriority w:val="99"/>
    <w:semiHidden/>
    <w:rsid w:val="003D2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6713">
      <w:bodyDiv w:val="1"/>
      <w:marLeft w:val="0"/>
      <w:marRight w:val="0"/>
      <w:marTop w:val="0"/>
      <w:marBottom w:val="0"/>
      <w:divBdr>
        <w:top w:val="none" w:sz="0" w:space="0" w:color="auto"/>
        <w:left w:val="none" w:sz="0" w:space="0" w:color="auto"/>
        <w:bottom w:val="none" w:sz="0" w:space="0" w:color="auto"/>
        <w:right w:val="none" w:sz="0" w:space="0" w:color="auto"/>
      </w:divBdr>
    </w:div>
    <w:div w:id="80223504">
      <w:bodyDiv w:val="1"/>
      <w:marLeft w:val="0"/>
      <w:marRight w:val="0"/>
      <w:marTop w:val="0"/>
      <w:marBottom w:val="0"/>
      <w:divBdr>
        <w:top w:val="none" w:sz="0" w:space="0" w:color="auto"/>
        <w:left w:val="none" w:sz="0" w:space="0" w:color="auto"/>
        <w:bottom w:val="none" w:sz="0" w:space="0" w:color="auto"/>
        <w:right w:val="none" w:sz="0" w:space="0" w:color="auto"/>
      </w:divBdr>
    </w:div>
    <w:div w:id="241062056">
      <w:bodyDiv w:val="1"/>
      <w:marLeft w:val="0"/>
      <w:marRight w:val="0"/>
      <w:marTop w:val="0"/>
      <w:marBottom w:val="0"/>
      <w:divBdr>
        <w:top w:val="none" w:sz="0" w:space="0" w:color="auto"/>
        <w:left w:val="none" w:sz="0" w:space="0" w:color="auto"/>
        <w:bottom w:val="none" w:sz="0" w:space="0" w:color="auto"/>
        <w:right w:val="none" w:sz="0" w:space="0" w:color="auto"/>
      </w:divBdr>
    </w:div>
    <w:div w:id="248465154">
      <w:bodyDiv w:val="1"/>
      <w:marLeft w:val="0"/>
      <w:marRight w:val="0"/>
      <w:marTop w:val="0"/>
      <w:marBottom w:val="0"/>
      <w:divBdr>
        <w:top w:val="none" w:sz="0" w:space="0" w:color="auto"/>
        <w:left w:val="none" w:sz="0" w:space="0" w:color="auto"/>
        <w:bottom w:val="none" w:sz="0" w:space="0" w:color="auto"/>
        <w:right w:val="none" w:sz="0" w:space="0" w:color="auto"/>
      </w:divBdr>
    </w:div>
    <w:div w:id="518156047">
      <w:bodyDiv w:val="1"/>
      <w:marLeft w:val="0"/>
      <w:marRight w:val="0"/>
      <w:marTop w:val="0"/>
      <w:marBottom w:val="0"/>
      <w:divBdr>
        <w:top w:val="none" w:sz="0" w:space="0" w:color="auto"/>
        <w:left w:val="none" w:sz="0" w:space="0" w:color="auto"/>
        <w:bottom w:val="none" w:sz="0" w:space="0" w:color="auto"/>
        <w:right w:val="none" w:sz="0" w:space="0" w:color="auto"/>
      </w:divBdr>
    </w:div>
    <w:div w:id="210326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7B2C-225A-4687-A285-3160EAC0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10</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王咸钟</cp:lastModifiedBy>
  <cp:revision>91</cp:revision>
  <cp:lastPrinted>2019-06-03T09:20:00Z</cp:lastPrinted>
  <dcterms:created xsi:type="dcterms:W3CDTF">2018-12-27T08:19:00Z</dcterms:created>
  <dcterms:modified xsi:type="dcterms:W3CDTF">2020-02-13T02:54:00Z</dcterms:modified>
</cp:coreProperties>
</file>