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lef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2024年1月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全省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10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3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、NO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变化情况</w:t>
      </w:r>
    </w:p>
    <w:p>
      <w:pPr>
        <w:overflowPunct w:val="0"/>
        <w:topLinePunct/>
        <w:spacing w:line="600" w:lineRule="exact"/>
        <w:jc w:val="right"/>
        <w:outlineLvl w:val="0"/>
        <w:rPr>
          <w:rStyle w:val="9"/>
          <w:rFonts w:ascii="Times New Roman" w:hAnsi="Times New Roman" w:eastAsia="黑体"/>
          <w:sz w:val="24"/>
        </w:rPr>
      </w:pPr>
      <w:r>
        <w:rPr>
          <w:rStyle w:val="9"/>
          <w:rFonts w:ascii="Times New Roman" w:hAnsi="Times New Roman" w:eastAsia="黑体"/>
          <w:sz w:val="24"/>
        </w:rPr>
        <w:t>（微克每立方米）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6"/>
        <w:gridCol w:w="928"/>
        <w:gridCol w:w="512"/>
        <w:gridCol w:w="765"/>
        <w:gridCol w:w="927"/>
        <w:gridCol w:w="460"/>
        <w:gridCol w:w="765"/>
        <w:gridCol w:w="927"/>
        <w:gridCol w:w="460"/>
        <w:gridCol w:w="765"/>
        <w:gridCol w:w="9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区域</w:t>
            </w:r>
          </w:p>
        </w:tc>
        <w:tc>
          <w:tcPr>
            <w:tcW w:w="5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市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（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州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）</w:t>
            </w:r>
          </w:p>
        </w:tc>
        <w:tc>
          <w:tcPr>
            <w:tcW w:w="3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PM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4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5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2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O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4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5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2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NO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4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5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成都平原地区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成都市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-19.6%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9.4%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德阳市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-34.3%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-26.0%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绵阳市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88.5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-24.4%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-29.2%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14.4%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遂宁市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64.8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-37.0%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-23.9%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-36.6%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-29.7%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乐山市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93.8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-9.4%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12.1%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眉山市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84.4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-21.3%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雅安市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22.2%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9.0%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29.9%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资阳市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-30.0%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-10.9%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-15.4%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-29.7%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-6.0%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川南地区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自贡市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8.1%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泸州市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99.9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内江市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72.6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-29.0%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宜宾市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-25.3%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91.2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-21.7%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1.9%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-8.9%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9.8%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-21.7%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川东北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地区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广元市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-31.8%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南充市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-27.2%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-7.7%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-37.8%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-36.4%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广安市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-34.8%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-0.1%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-34.6%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-26.3%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达州市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92.4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-21.0%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-28.6%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-5.1%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巴中市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70.6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-27.0%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-29.9%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-28.3%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-30.7%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攀西高原地区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攀枝花市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65.6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-3.0%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17.1%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凉山州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-1.4%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川西高原地区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阿坝州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-28.5%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-48.9%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32.7%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甘孜州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-4.7%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5.3%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92.3%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0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  <w:t>重点城市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69.5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-19.3%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-5.6%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-1.6%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0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  <w:t>全省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74.8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-23.3%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72.7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-16.0%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-4.5%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2.8%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-10.3%</w:t>
            </w:r>
          </w:p>
        </w:tc>
      </w:tr>
    </w:tbl>
    <w:p>
      <w:pPr>
        <w:overflowPunct w:val="0"/>
        <w:topLinePunct/>
        <w:spacing w:line="40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备注：1．重点城市是指全国168个重点城市中我省的15个市。</w:t>
      </w:r>
    </w:p>
    <w:p>
      <w:p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2．三年均值指2020—2022年同期平均值。</w:t>
      </w:r>
    </w:p>
    <w:p>
      <w:pPr>
        <w:overflowPunct w:val="0"/>
        <w:topLinePunct/>
        <w:spacing w:line="400" w:lineRule="exact"/>
        <w:ind w:firstLine="720" w:firstLineChars="300"/>
      </w:pPr>
      <w:r>
        <w:rPr>
          <w:rFonts w:hint="eastAsia" w:ascii="Times New Roman" w:hAnsi="Times New Roman" w:eastAsia="仿宋_GB2312"/>
          <w:sz w:val="24"/>
        </w:rPr>
        <w:t>3．数据来源为国控站实测数据。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hkM2VhNmZhNGZkZGVlZTE1NzQ3MzA2NWMwNGUifQ=="/>
  </w:docVars>
  <w:rsids>
    <w:rsidRoot w:val="14FB018B"/>
    <w:rsid w:val="002F061A"/>
    <w:rsid w:val="01787511"/>
    <w:rsid w:val="01D9734C"/>
    <w:rsid w:val="04B63A89"/>
    <w:rsid w:val="088A1DAF"/>
    <w:rsid w:val="08FB5784"/>
    <w:rsid w:val="0C426909"/>
    <w:rsid w:val="0DB80779"/>
    <w:rsid w:val="0ED075D4"/>
    <w:rsid w:val="10F51620"/>
    <w:rsid w:val="120945FF"/>
    <w:rsid w:val="145F691E"/>
    <w:rsid w:val="14FB018B"/>
    <w:rsid w:val="18CE0171"/>
    <w:rsid w:val="193C0AB6"/>
    <w:rsid w:val="1A0B1C81"/>
    <w:rsid w:val="1B050932"/>
    <w:rsid w:val="1B576919"/>
    <w:rsid w:val="1F457A4F"/>
    <w:rsid w:val="1F8029DD"/>
    <w:rsid w:val="24997352"/>
    <w:rsid w:val="25056126"/>
    <w:rsid w:val="257D2E0C"/>
    <w:rsid w:val="265768A7"/>
    <w:rsid w:val="272E08F4"/>
    <w:rsid w:val="27557ECB"/>
    <w:rsid w:val="29687186"/>
    <w:rsid w:val="2A1C736D"/>
    <w:rsid w:val="2B9E0AFB"/>
    <w:rsid w:val="2DA000F1"/>
    <w:rsid w:val="2FA21C17"/>
    <w:rsid w:val="34052A5B"/>
    <w:rsid w:val="34DF305F"/>
    <w:rsid w:val="352A1150"/>
    <w:rsid w:val="355A43E9"/>
    <w:rsid w:val="36D5294F"/>
    <w:rsid w:val="370B383C"/>
    <w:rsid w:val="39252C44"/>
    <w:rsid w:val="3A1A7E0D"/>
    <w:rsid w:val="3ABE40D8"/>
    <w:rsid w:val="3ADF1590"/>
    <w:rsid w:val="3C0C1E0D"/>
    <w:rsid w:val="3CFA42E9"/>
    <w:rsid w:val="43453B5F"/>
    <w:rsid w:val="4414168E"/>
    <w:rsid w:val="44220490"/>
    <w:rsid w:val="450A6F34"/>
    <w:rsid w:val="47BB51E6"/>
    <w:rsid w:val="4B5517C9"/>
    <w:rsid w:val="4BBD3A49"/>
    <w:rsid w:val="4D872670"/>
    <w:rsid w:val="4E1719B8"/>
    <w:rsid w:val="4E394BEF"/>
    <w:rsid w:val="4E4642A0"/>
    <w:rsid w:val="57CC30F9"/>
    <w:rsid w:val="5AB77C65"/>
    <w:rsid w:val="5AD431A3"/>
    <w:rsid w:val="5B9B4516"/>
    <w:rsid w:val="5BF214AA"/>
    <w:rsid w:val="5C875C42"/>
    <w:rsid w:val="5E1C529A"/>
    <w:rsid w:val="6176591A"/>
    <w:rsid w:val="64105D58"/>
    <w:rsid w:val="662F4487"/>
    <w:rsid w:val="66824361"/>
    <w:rsid w:val="66FA77EB"/>
    <w:rsid w:val="6B422ADC"/>
    <w:rsid w:val="6D8E00C5"/>
    <w:rsid w:val="701636A9"/>
    <w:rsid w:val="703D2A65"/>
    <w:rsid w:val="70532EFC"/>
    <w:rsid w:val="712C26E6"/>
    <w:rsid w:val="74C54B03"/>
    <w:rsid w:val="750715DE"/>
    <w:rsid w:val="78CB575E"/>
    <w:rsid w:val="7C411144"/>
    <w:rsid w:val="7E253985"/>
    <w:rsid w:val="7E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8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Char"/>
    <w:link w:val="4"/>
    <w:autoRedefine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9">
    <w:name w:val="NormalCharacter"/>
    <w:autoRedefine/>
    <w:qFormat/>
    <w:uiPriority w:val="0"/>
    <w:rPr>
      <w:rFonts w:ascii="等线" w:hAnsi="等线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2024-03-19T08:34:00Z</dcterms:created>
  <dc:creator>罗纹殊</dc:creator>
  <cp:lastModifiedBy>罗纹殊</cp:lastModifiedBy>
  <dcterms:modified xsi:type="dcterms:W3CDTF">2024-03-19T08:35:06Z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10AA2C1080B94099BBB22F2AB963A9BF_11</vt:lpwstr>
  </property>
</Properties>
</file>