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四川省辐射环境管理监测中心站</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网络信息安全运维服务项目</w:t>
      </w:r>
      <w:r>
        <w:rPr>
          <w:rFonts w:hint="eastAsia" w:ascii="方正小标宋简体" w:hAnsi="方正小标宋简体" w:eastAsia="方正小标宋简体" w:cs="方正小标宋简体"/>
          <w:b/>
          <w:sz w:val="44"/>
          <w:szCs w:val="44"/>
          <w:lang w:val="en-US" w:eastAsia="zh-CN"/>
        </w:rPr>
        <w:t>比选公告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宋体" w:hAnsi="宋体" w:eastAsia="宋体" w:cs="宋体"/>
          <w:i w:val="0"/>
          <w:iCs w:val="0"/>
          <w:caps w:val="0"/>
          <w:color w:val="373737"/>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lang w:eastAsia="zh-CN"/>
        </w:rPr>
        <w:t>四川省辐射环境管理监测中心站</w:t>
      </w:r>
      <w:r>
        <w:rPr>
          <w:rFonts w:hint="eastAsia" w:ascii="仿宋_GB2312" w:hAnsi="仿宋_GB2312" w:eastAsia="仿宋_GB2312" w:cs="仿宋_GB2312"/>
          <w:i w:val="0"/>
          <w:iCs w:val="0"/>
          <w:caps w:val="0"/>
          <w:color w:val="373737"/>
          <w:spacing w:val="0"/>
          <w:sz w:val="32"/>
          <w:szCs w:val="32"/>
        </w:rPr>
        <w:t>对</w:t>
      </w:r>
      <w:r>
        <w:rPr>
          <w:rFonts w:hint="eastAsia" w:ascii="仿宋_GB2312" w:hAnsi="仿宋_GB2312" w:eastAsia="仿宋_GB2312" w:cs="仿宋_GB2312"/>
          <w:i w:val="0"/>
          <w:iCs w:val="0"/>
          <w:caps w:val="0"/>
          <w:color w:val="373737"/>
          <w:spacing w:val="0"/>
          <w:sz w:val="32"/>
          <w:szCs w:val="32"/>
          <w:u w:val="single"/>
          <w:lang w:eastAsia="zh-CN"/>
        </w:rPr>
        <w:t>网络信息安全运维服务项目</w:t>
      </w:r>
      <w:r>
        <w:rPr>
          <w:rFonts w:hint="eastAsia" w:ascii="仿宋_GB2312" w:hAnsi="仿宋_GB2312" w:eastAsia="仿宋_GB2312" w:cs="仿宋_GB2312"/>
          <w:i w:val="0"/>
          <w:iCs w:val="0"/>
          <w:caps w:val="0"/>
          <w:color w:val="373737"/>
          <w:spacing w:val="0"/>
          <w:sz w:val="32"/>
          <w:szCs w:val="32"/>
        </w:rPr>
        <w:t>进</w:t>
      </w:r>
      <w:r>
        <w:rPr>
          <w:rFonts w:hint="eastAsia" w:ascii="仿宋_GB2312" w:hAnsi="仿宋_GB2312" w:eastAsia="仿宋_GB2312" w:cs="仿宋_GB2312"/>
          <w:i w:val="0"/>
          <w:iCs w:val="0"/>
          <w:caps w:val="0"/>
          <w:color w:val="373737"/>
          <w:spacing w:val="0"/>
          <w:sz w:val="32"/>
          <w:szCs w:val="32"/>
          <w:lang w:eastAsia="zh-CN"/>
        </w:rPr>
        <w:t>行公开比选，诚邀有意向的潜在比选申请人参加本项目比选活动。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黑体" w:hAnsi="黑体" w:eastAsia="黑体" w:cs="黑体"/>
          <w:b w:val="0"/>
          <w:bCs w:val="0"/>
          <w:i w:val="0"/>
          <w:iCs w:val="0"/>
          <w:caps w:val="0"/>
          <w:color w:val="373737"/>
          <w:spacing w:val="0"/>
          <w:sz w:val="32"/>
          <w:szCs w:val="32"/>
        </w:rPr>
        <w:t>一、比选人</w:t>
      </w:r>
      <w:r>
        <w:rPr>
          <w:rFonts w:hint="eastAsia" w:ascii="仿宋_GB2312" w:hAnsi="仿宋_GB2312" w:eastAsia="仿宋_GB2312" w:cs="仿宋_GB2312"/>
          <w:i w:val="0"/>
          <w:iCs w:val="0"/>
          <w:caps w:val="0"/>
          <w:color w:val="373737"/>
          <w:spacing w:val="0"/>
          <w:sz w:val="32"/>
          <w:szCs w:val="32"/>
        </w:rPr>
        <w:t>：</w:t>
      </w:r>
      <w:r>
        <w:rPr>
          <w:rFonts w:hint="eastAsia" w:ascii="仿宋_GB2312" w:hAnsi="仿宋_GB2312" w:eastAsia="仿宋_GB2312" w:cs="仿宋_GB2312"/>
          <w:i w:val="0"/>
          <w:iCs w:val="0"/>
          <w:caps w:val="0"/>
          <w:color w:val="373737"/>
          <w:spacing w:val="0"/>
          <w:sz w:val="32"/>
          <w:szCs w:val="32"/>
          <w:lang w:eastAsia="zh-CN"/>
        </w:rPr>
        <w:t>四川省辐射环境管理监测中心站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黑体" w:hAnsi="黑体" w:eastAsia="黑体" w:cs="黑体"/>
          <w:b w:val="0"/>
          <w:bCs w:val="0"/>
          <w:i w:val="0"/>
          <w:iCs w:val="0"/>
          <w:caps w:val="0"/>
          <w:color w:val="373737"/>
          <w:spacing w:val="0"/>
          <w:sz w:val="32"/>
          <w:szCs w:val="32"/>
        </w:rPr>
        <w:t>二、比选项目名称</w:t>
      </w:r>
      <w:r>
        <w:rPr>
          <w:rFonts w:hint="eastAsia" w:ascii="仿宋_GB2312" w:hAnsi="仿宋_GB2312" w:eastAsia="仿宋_GB2312" w:cs="仿宋_GB2312"/>
          <w:i w:val="0"/>
          <w:iCs w:val="0"/>
          <w:caps w:val="0"/>
          <w:color w:val="373737"/>
          <w:spacing w:val="0"/>
          <w:sz w:val="32"/>
          <w:szCs w:val="32"/>
        </w:rPr>
        <w:t>：</w:t>
      </w:r>
      <w:r>
        <w:rPr>
          <w:rFonts w:hint="eastAsia" w:ascii="仿宋_GB2312" w:hAnsi="仿宋_GB2312" w:eastAsia="仿宋_GB2312" w:cs="仿宋_GB2312"/>
          <w:i w:val="0"/>
          <w:iCs w:val="0"/>
          <w:caps w:val="0"/>
          <w:color w:val="373737"/>
          <w:spacing w:val="0"/>
          <w:sz w:val="32"/>
          <w:szCs w:val="32"/>
          <w:lang w:eastAsia="zh-CN"/>
        </w:rPr>
        <w:t>网络信息安全运维服务项目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三、项目情况</w:t>
      </w:r>
      <w:r>
        <w:rPr>
          <w:rFonts w:hint="eastAsia" w:ascii="仿宋_GB2312" w:hAnsi="仿宋_GB2312" w:eastAsia="仿宋_GB2312" w:cs="仿宋_GB2312"/>
          <w:i w:val="0"/>
          <w:iCs w:val="0"/>
          <w:caps w:val="0"/>
          <w:color w:val="373737"/>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u w:val="single"/>
          <w:lang w:eastAsia="zh-CN"/>
        </w:rPr>
        <w:t>网络信息安全运维服务项目</w:t>
      </w:r>
      <w:r>
        <w:rPr>
          <w:rFonts w:hint="eastAsia" w:ascii="仿宋_GB2312" w:hAnsi="仿宋_GB2312" w:eastAsia="仿宋_GB2312" w:cs="仿宋_GB2312"/>
          <w:i w:val="0"/>
          <w:iCs w:val="0"/>
          <w:caps w:val="0"/>
          <w:color w:val="373737"/>
          <w:spacing w:val="0"/>
          <w:sz w:val="32"/>
          <w:szCs w:val="32"/>
          <w:u w:val="singl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val="en-US" w:eastAsia="zh-CN"/>
        </w:rPr>
      </w:pPr>
      <w:r>
        <w:rPr>
          <w:rFonts w:hint="eastAsia" w:ascii="仿宋_GB2312" w:hAnsi="仿宋_GB2312" w:eastAsia="仿宋_GB2312" w:cs="仿宋_GB2312"/>
          <w:i w:val="0"/>
          <w:iCs w:val="0"/>
          <w:caps w:val="0"/>
          <w:color w:val="373737"/>
          <w:spacing w:val="0"/>
          <w:sz w:val="32"/>
          <w:szCs w:val="32"/>
        </w:rPr>
        <w:t>具体内容见比选文件第</w:t>
      </w:r>
      <w:r>
        <w:rPr>
          <w:rFonts w:hint="eastAsia" w:ascii="仿宋_GB2312" w:hAnsi="仿宋_GB2312" w:eastAsia="仿宋_GB2312" w:cs="仿宋_GB2312"/>
          <w:i w:val="0"/>
          <w:iCs w:val="0"/>
          <w:caps w:val="0"/>
          <w:color w:val="373737"/>
          <w:spacing w:val="0"/>
          <w:sz w:val="32"/>
          <w:szCs w:val="32"/>
          <w:lang w:val="en-US" w:eastAsia="zh-CN"/>
        </w:rPr>
        <w:t>一</w:t>
      </w:r>
      <w:r>
        <w:rPr>
          <w:rFonts w:hint="eastAsia" w:ascii="仿宋_GB2312" w:hAnsi="仿宋_GB2312" w:eastAsia="仿宋_GB2312" w:cs="仿宋_GB2312"/>
          <w:i w:val="0"/>
          <w:iCs w:val="0"/>
          <w:caps w:val="0"/>
          <w:color w:val="373737"/>
          <w:spacing w:val="0"/>
          <w:sz w:val="32"/>
          <w:szCs w:val="32"/>
        </w:rPr>
        <w:t>部分</w:t>
      </w:r>
      <w:r>
        <w:rPr>
          <w:rFonts w:hint="eastAsia" w:ascii="仿宋_GB2312" w:hAnsi="仿宋_GB2312" w:eastAsia="仿宋_GB2312" w:cs="仿宋_GB2312"/>
          <w:i w:val="0"/>
          <w:iCs w:val="0"/>
          <w:caps w:val="0"/>
          <w:color w:val="373737"/>
          <w:spacing w:val="0"/>
          <w:sz w:val="32"/>
          <w:szCs w:val="32"/>
          <w:lang w:val="en-US" w:eastAsia="zh-CN"/>
        </w:rPr>
        <w:t>：“网络信息安全运维项目清单明细”。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比选申请人须对本项目的内容应作出实质性响应并对比选文件要求的全部内容进行报价。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四、比选申请人资格条件</w:t>
      </w:r>
      <w:r>
        <w:rPr>
          <w:rFonts w:hint="eastAsia" w:ascii="仿宋_GB2312" w:hAnsi="仿宋_GB2312" w:eastAsia="仿宋_GB2312" w:cs="仿宋_GB2312"/>
          <w:i w:val="0"/>
          <w:iCs w:val="0"/>
          <w:caps w:val="0"/>
          <w:color w:val="373737"/>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一</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须是中华人民共和国境内（不含港、澳、台地区）具有独立法人资格的公司；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二</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投标人应遵守有关的国家</w:t>
      </w:r>
      <w:r>
        <w:rPr>
          <w:rFonts w:hint="eastAsia" w:ascii="仿宋_GB2312" w:hAnsi="仿宋_GB2312" w:eastAsia="仿宋_GB2312" w:cs="仿宋_GB2312"/>
          <w:i w:val="0"/>
          <w:iCs w:val="0"/>
          <w:caps w:val="0"/>
          <w:color w:val="373737"/>
          <w:spacing w:val="0"/>
          <w:sz w:val="32"/>
          <w:szCs w:val="32"/>
          <w:lang w:eastAsia="zh-CN"/>
        </w:rPr>
        <w:t>法律法规</w:t>
      </w:r>
      <w:r>
        <w:rPr>
          <w:rFonts w:hint="eastAsia" w:ascii="仿宋_GB2312" w:hAnsi="仿宋_GB2312" w:eastAsia="仿宋_GB2312" w:cs="仿宋_GB2312"/>
          <w:i w:val="0"/>
          <w:iCs w:val="0"/>
          <w:caps w:val="0"/>
          <w:color w:val="373737"/>
          <w:spacing w:val="0"/>
          <w:sz w:val="32"/>
          <w:szCs w:val="32"/>
        </w:rPr>
        <w:t>，具有良好的商业信誉和健全的财务会计制度，有依法缴纳税收的良好记录（提供书面承诺函）；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三</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与其他响应单位无隶属关系、无直系亲属担任法人等任何关联（提供书面承诺函）；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四</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投标人代表不是法定代表人的，须持有“法定代表人授权书”；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val="en-US" w:eastAsia="zh-CN"/>
        </w:rPr>
        <w:t>（五）</w:t>
      </w:r>
      <w:r>
        <w:rPr>
          <w:rFonts w:hint="eastAsia" w:ascii="仿宋_GB2312" w:hAnsi="仿宋_GB2312" w:eastAsia="仿宋_GB2312" w:cs="仿宋_GB2312"/>
          <w:i w:val="0"/>
          <w:iCs w:val="0"/>
          <w:caps w:val="0"/>
          <w:color w:val="373737"/>
          <w:spacing w:val="0"/>
          <w:sz w:val="32"/>
          <w:szCs w:val="32"/>
        </w:rPr>
        <w:t>投标人中标后需开具该项目保函。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五、</w:t>
      </w:r>
      <w:r>
        <w:rPr>
          <w:rFonts w:hint="eastAsia" w:ascii="仿宋_GB2312" w:hAnsi="仿宋_GB2312" w:eastAsia="仿宋_GB2312" w:cs="仿宋_GB2312"/>
          <w:i w:val="0"/>
          <w:iCs w:val="0"/>
          <w:caps w:val="0"/>
          <w:color w:val="373737"/>
          <w:spacing w:val="0"/>
          <w:sz w:val="32"/>
          <w:szCs w:val="32"/>
        </w:rPr>
        <w:t>本项目不接受联合体参加比选。</w:t>
      </w:r>
    </w:p>
    <w:p>
      <w:pPr>
        <w:pStyle w:val="5"/>
        <w:spacing w:line="360" w:lineRule="auto"/>
        <w:ind w:firstLine="640" w:firstLineChars="200"/>
        <w:rPr>
          <w:rFonts w:hint="eastAsia" w:ascii="黑体" w:hAnsi="黑体" w:eastAsia="黑体" w:cs="黑体"/>
          <w:b w:val="0"/>
          <w:bCs w:val="0"/>
          <w:i w:val="0"/>
          <w:iCs w:val="0"/>
          <w:caps w:val="0"/>
          <w:color w:val="373737"/>
          <w:spacing w:val="0"/>
          <w:kern w:val="0"/>
          <w:sz w:val="32"/>
          <w:szCs w:val="32"/>
          <w:lang w:val="en-US" w:eastAsia="zh-CN" w:bidi="ar"/>
        </w:rPr>
      </w:pPr>
      <w:r>
        <w:rPr>
          <w:rFonts w:hint="eastAsia" w:ascii="黑体" w:hAnsi="黑体" w:eastAsia="黑体" w:cs="黑体"/>
          <w:b w:val="0"/>
          <w:bCs w:val="0"/>
          <w:i w:val="0"/>
          <w:iCs w:val="0"/>
          <w:caps w:val="0"/>
          <w:color w:val="373737"/>
          <w:spacing w:val="0"/>
          <w:kern w:val="0"/>
          <w:sz w:val="32"/>
          <w:szCs w:val="32"/>
          <w:lang w:val="en-US" w:eastAsia="zh-CN" w:bidi="ar"/>
        </w:rPr>
        <w:t>六、比选文件领取时间及地点：</w:t>
      </w:r>
    </w:p>
    <w:p>
      <w:pPr>
        <w:pStyle w:val="5"/>
        <w:spacing w:line="360" w:lineRule="auto"/>
        <w:ind w:firstLine="640" w:firstLineChars="200"/>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202</w:t>
      </w:r>
      <w:r>
        <w:rPr>
          <w:rFonts w:hint="eastAsia" w:ascii="仿宋_GB2312" w:hAnsi="仿宋_GB2312" w:eastAsia="仿宋_GB2312" w:cs="仿宋_GB2312"/>
          <w:i w:val="0"/>
          <w:iCs w:val="0"/>
          <w:caps w:val="0"/>
          <w:color w:val="373737"/>
          <w:spacing w:val="0"/>
          <w:sz w:val="32"/>
          <w:szCs w:val="32"/>
          <w:lang w:val="en-US" w:eastAsia="zh-CN"/>
        </w:rPr>
        <w:t>4</w:t>
      </w:r>
      <w:r>
        <w:rPr>
          <w:rFonts w:hint="eastAsia" w:ascii="仿宋_GB2312" w:hAnsi="仿宋_GB2312" w:eastAsia="仿宋_GB2312" w:cs="仿宋_GB2312"/>
          <w:i w:val="0"/>
          <w:iCs w:val="0"/>
          <w:caps w:val="0"/>
          <w:color w:val="373737"/>
          <w:spacing w:val="0"/>
          <w:sz w:val="32"/>
          <w:szCs w:val="32"/>
        </w:rPr>
        <w:t>年1</w:t>
      </w:r>
      <w:r>
        <w:rPr>
          <w:rFonts w:hint="eastAsia" w:ascii="仿宋_GB2312" w:hAnsi="仿宋_GB2312" w:eastAsia="仿宋_GB2312" w:cs="仿宋_GB2312"/>
          <w:i w:val="0"/>
          <w:iCs w:val="0"/>
          <w:caps w:val="0"/>
          <w:color w:val="373737"/>
          <w:spacing w:val="0"/>
          <w:sz w:val="32"/>
          <w:szCs w:val="32"/>
          <w:lang w:val="en-US" w:eastAsia="zh-CN"/>
        </w:rPr>
        <w:t>1</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4</w:t>
      </w:r>
      <w:r>
        <w:rPr>
          <w:rFonts w:hint="eastAsia" w:ascii="仿宋_GB2312" w:hAnsi="仿宋_GB2312" w:eastAsia="仿宋_GB2312" w:cs="仿宋_GB2312"/>
          <w:i w:val="0"/>
          <w:iCs w:val="0"/>
          <w:caps w:val="0"/>
          <w:color w:val="373737"/>
          <w:spacing w:val="0"/>
          <w:sz w:val="32"/>
          <w:szCs w:val="32"/>
        </w:rPr>
        <w:t>日至202</w:t>
      </w:r>
      <w:r>
        <w:rPr>
          <w:rFonts w:hint="eastAsia" w:ascii="仿宋_GB2312" w:hAnsi="仿宋_GB2312" w:eastAsia="仿宋_GB2312" w:cs="仿宋_GB2312"/>
          <w:i w:val="0"/>
          <w:iCs w:val="0"/>
          <w:caps w:val="0"/>
          <w:color w:val="373737"/>
          <w:spacing w:val="0"/>
          <w:sz w:val="32"/>
          <w:szCs w:val="32"/>
          <w:lang w:val="en-US" w:eastAsia="zh-CN"/>
        </w:rPr>
        <w:t>4</w:t>
      </w:r>
      <w:r>
        <w:rPr>
          <w:rFonts w:hint="eastAsia" w:ascii="仿宋_GB2312" w:hAnsi="仿宋_GB2312" w:eastAsia="仿宋_GB2312" w:cs="仿宋_GB2312"/>
          <w:i w:val="0"/>
          <w:iCs w:val="0"/>
          <w:caps w:val="0"/>
          <w:color w:val="373737"/>
          <w:spacing w:val="0"/>
          <w:sz w:val="32"/>
          <w:szCs w:val="32"/>
        </w:rPr>
        <w:t>年1</w:t>
      </w:r>
      <w:r>
        <w:rPr>
          <w:rFonts w:hint="eastAsia" w:ascii="仿宋_GB2312" w:hAnsi="仿宋_GB2312" w:eastAsia="仿宋_GB2312" w:cs="仿宋_GB2312"/>
          <w:i w:val="0"/>
          <w:iCs w:val="0"/>
          <w:caps w:val="0"/>
          <w:color w:val="373737"/>
          <w:spacing w:val="0"/>
          <w:sz w:val="32"/>
          <w:szCs w:val="32"/>
          <w:lang w:val="en-US" w:eastAsia="zh-CN"/>
        </w:rPr>
        <w:t>1</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6</w:t>
      </w:r>
      <w:r>
        <w:rPr>
          <w:rFonts w:hint="eastAsia" w:ascii="仿宋_GB2312" w:hAnsi="仿宋_GB2312" w:eastAsia="仿宋_GB2312" w:cs="仿宋_GB2312"/>
          <w:i w:val="0"/>
          <w:iCs w:val="0"/>
          <w:caps w:val="0"/>
          <w:color w:val="373737"/>
          <w:spacing w:val="0"/>
          <w:sz w:val="32"/>
          <w:szCs w:val="32"/>
        </w:rPr>
        <w:t>日（工作时间09:00-17:00）在成都市温江区花土路689号403室</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持以下资料报名领取</w:t>
      </w:r>
      <w:r>
        <w:rPr>
          <w:rFonts w:hint="eastAsia" w:ascii="仿宋_GB2312" w:hAnsi="仿宋_GB2312" w:eastAsia="仿宋_GB2312" w:cs="仿宋_GB2312"/>
          <w:i w:val="0"/>
          <w:iCs w:val="0"/>
          <w:caps w:val="0"/>
          <w:color w:val="373737"/>
          <w:spacing w:val="0"/>
          <w:sz w:val="32"/>
          <w:szCs w:val="32"/>
          <w:lang w:val="en-US" w:eastAsia="zh-CN"/>
        </w:rPr>
        <w:t>公开比选</w:t>
      </w:r>
      <w:r>
        <w:rPr>
          <w:rFonts w:hint="eastAsia" w:ascii="仿宋_GB2312" w:hAnsi="仿宋_GB2312" w:eastAsia="仿宋_GB2312" w:cs="仿宋_GB2312"/>
          <w:i w:val="0"/>
          <w:iCs w:val="0"/>
          <w:caps w:val="0"/>
          <w:color w:val="373737"/>
          <w:spacing w:val="0"/>
          <w:sz w:val="32"/>
          <w:szCs w:val="32"/>
        </w:rPr>
        <w:t>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黑体" w:hAnsi="黑体" w:eastAsia="黑体" w:cs="黑体"/>
          <w:b w:val="0"/>
          <w:bCs w:val="0"/>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七、比选申请人领取比选文件时须携带以下有效证明文件：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（一）营业执照（复印件并加盖单位鲜章）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（二）单位介绍信（原件并加盖单位鲜章）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（三）经办人身份证（复印件并加盖单位鲜章）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注：所有证件须现场查验原件，留复印件（复印件均需加盖单位鲜章），比选申请人自带U盘拷贝比选文件电子档。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黑体" w:hAnsi="黑体" w:eastAsia="黑体" w:cs="黑体"/>
          <w:b w:val="0"/>
          <w:bCs w:val="0"/>
          <w:i w:val="0"/>
          <w:iCs w:val="0"/>
          <w:caps w:val="0"/>
          <w:color w:val="373737"/>
          <w:spacing w:val="0"/>
          <w:sz w:val="32"/>
          <w:szCs w:val="32"/>
          <w:lang w:eastAsia="zh-CN"/>
        </w:rPr>
      </w:pPr>
      <w:bookmarkStart w:id="0" w:name="_Toc21767133"/>
      <w:r>
        <w:rPr>
          <w:rFonts w:hint="eastAsia" w:ascii="黑体" w:hAnsi="黑体" w:eastAsia="黑体" w:cs="黑体"/>
          <w:b w:val="0"/>
          <w:bCs w:val="0"/>
          <w:i w:val="0"/>
          <w:iCs w:val="0"/>
          <w:caps w:val="0"/>
          <w:color w:val="373737"/>
          <w:spacing w:val="0"/>
          <w:sz w:val="32"/>
          <w:szCs w:val="32"/>
          <w:lang w:val="en-US" w:eastAsia="zh-CN"/>
        </w:rPr>
        <w:t>八</w:t>
      </w:r>
      <w:r>
        <w:rPr>
          <w:rFonts w:hint="eastAsia" w:ascii="黑体" w:hAnsi="黑体" w:eastAsia="黑体" w:cs="黑体"/>
          <w:b w:val="0"/>
          <w:bCs w:val="0"/>
          <w:i w:val="0"/>
          <w:iCs w:val="0"/>
          <w:caps w:val="0"/>
          <w:color w:val="373737"/>
          <w:spacing w:val="0"/>
          <w:sz w:val="32"/>
          <w:szCs w:val="32"/>
        </w:rPr>
        <w:t>、比选申请书递交截止时间</w:t>
      </w:r>
      <w:bookmarkEnd w:id="0"/>
      <w:r>
        <w:rPr>
          <w:rFonts w:hint="eastAsia" w:ascii="黑体" w:hAnsi="黑体" w:eastAsia="黑体" w:cs="黑体"/>
          <w:b w:val="0"/>
          <w:bCs w:val="0"/>
          <w:i w:val="0"/>
          <w:iCs w:val="0"/>
          <w:caps w:val="0"/>
          <w:color w:val="373737"/>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bookmarkStart w:id="1" w:name="_Toc21767134"/>
      <w:r>
        <w:rPr>
          <w:rFonts w:hint="eastAsia" w:ascii="仿宋_GB2312" w:hAnsi="仿宋_GB2312" w:eastAsia="仿宋_GB2312" w:cs="仿宋_GB2312"/>
          <w:i w:val="0"/>
          <w:iCs w:val="0"/>
          <w:caps w:val="0"/>
          <w:color w:val="373737"/>
          <w:spacing w:val="0"/>
          <w:sz w:val="32"/>
          <w:szCs w:val="32"/>
        </w:rPr>
        <w:t>递交截止时间：20</w:t>
      </w:r>
      <w:r>
        <w:rPr>
          <w:rFonts w:hint="eastAsia" w:ascii="仿宋_GB2312" w:hAnsi="仿宋_GB2312" w:eastAsia="仿宋_GB2312" w:cs="仿宋_GB2312"/>
          <w:i w:val="0"/>
          <w:iCs w:val="0"/>
          <w:caps w:val="0"/>
          <w:color w:val="373737"/>
          <w:spacing w:val="0"/>
          <w:sz w:val="32"/>
          <w:szCs w:val="32"/>
          <w:lang w:val="en-US" w:eastAsia="zh-CN"/>
        </w:rPr>
        <w:t>24</w:t>
      </w:r>
      <w:r>
        <w:rPr>
          <w:rFonts w:hint="eastAsia" w:ascii="仿宋_GB2312" w:hAnsi="仿宋_GB2312" w:eastAsia="仿宋_GB2312" w:cs="仿宋_GB2312"/>
          <w:i w:val="0"/>
          <w:iCs w:val="0"/>
          <w:caps w:val="0"/>
          <w:color w:val="373737"/>
          <w:spacing w:val="0"/>
          <w:sz w:val="32"/>
          <w:szCs w:val="32"/>
        </w:rPr>
        <w:t>年 11月1</w:t>
      </w:r>
      <w:r>
        <w:rPr>
          <w:rFonts w:hint="eastAsia" w:ascii="仿宋_GB2312" w:hAnsi="仿宋_GB2312" w:eastAsia="仿宋_GB2312" w:cs="仿宋_GB2312"/>
          <w:i w:val="0"/>
          <w:iCs w:val="0"/>
          <w:caps w:val="0"/>
          <w:color w:val="373737"/>
          <w:spacing w:val="0"/>
          <w:sz w:val="32"/>
          <w:szCs w:val="32"/>
          <w:lang w:val="en-US" w:eastAsia="zh-CN"/>
        </w:rPr>
        <w:t>1</w:t>
      </w:r>
      <w:r>
        <w:rPr>
          <w:rFonts w:hint="eastAsia" w:ascii="仿宋_GB2312" w:hAnsi="仿宋_GB2312" w:eastAsia="仿宋_GB2312" w:cs="仿宋_GB2312"/>
          <w:i w:val="0"/>
          <w:iCs w:val="0"/>
          <w:caps w:val="0"/>
          <w:color w:val="373737"/>
          <w:spacing w:val="0"/>
          <w:sz w:val="32"/>
          <w:szCs w:val="32"/>
        </w:rPr>
        <w:t>日上午10:00时（北京时间），逾期递交的，恕不接纳，视为未投标，本项目不接受邮寄投标。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比选时间：20</w:t>
      </w:r>
      <w:r>
        <w:rPr>
          <w:rFonts w:hint="eastAsia" w:ascii="仿宋_GB2312" w:hAnsi="仿宋_GB2312" w:eastAsia="仿宋_GB2312" w:cs="仿宋_GB2312"/>
          <w:i w:val="0"/>
          <w:iCs w:val="0"/>
          <w:caps w:val="0"/>
          <w:color w:val="373737"/>
          <w:spacing w:val="0"/>
          <w:sz w:val="32"/>
          <w:szCs w:val="32"/>
          <w:lang w:val="en-US" w:eastAsia="zh-CN"/>
        </w:rPr>
        <w:t>24</w:t>
      </w:r>
      <w:r>
        <w:rPr>
          <w:rFonts w:hint="eastAsia" w:ascii="仿宋_GB2312" w:hAnsi="仿宋_GB2312" w:eastAsia="仿宋_GB2312" w:cs="仿宋_GB2312"/>
          <w:i w:val="0"/>
          <w:iCs w:val="0"/>
          <w:caps w:val="0"/>
          <w:color w:val="373737"/>
          <w:spacing w:val="0"/>
          <w:sz w:val="32"/>
          <w:szCs w:val="32"/>
        </w:rPr>
        <w:t>年11月1</w:t>
      </w:r>
      <w:r>
        <w:rPr>
          <w:rFonts w:hint="eastAsia" w:ascii="仿宋_GB2312" w:hAnsi="仿宋_GB2312" w:eastAsia="仿宋_GB2312" w:cs="仿宋_GB2312"/>
          <w:i w:val="0"/>
          <w:iCs w:val="0"/>
          <w:caps w:val="0"/>
          <w:color w:val="373737"/>
          <w:spacing w:val="0"/>
          <w:sz w:val="32"/>
          <w:szCs w:val="32"/>
          <w:lang w:val="en-US" w:eastAsia="zh-CN"/>
        </w:rPr>
        <w:t>1</w:t>
      </w:r>
      <w:r>
        <w:rPr>
          <w:rFonts w:hint="eastAsia" w:ascii="仿宋_GB2312" w:hAnsi="仿宋_GB2312" w:eastAsia="仿宋_GB2312" w:cs="仿宋_GB2312"/>
          <w:i w:val="0"/>
          <w:iCs w:val="0"/>
          <w:caps w:val="0"/>
          <w:color w:val="373737"/>
          <w:spacing w:val="0"/>
          <w:sz w:val="32"/>
          <w:szCs w:val="32"/>
        </w:rPr>
        <w:t>日上午10:00时。</w:t>
      </w:r>
      <w:bookmarkStart w:id="2" w:name="_GoBack"/>
      <w:bookmarkEnd w:id="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比选地点（即递交投标文件截止地点）：成都市温江区花土路689号402会议室。</w:t>
      </w:r>
      <w:bookmarkEnd w:id="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lang w:val="en-US" w:eastAsia="zh-CN"/>
        </w:rPr>
        <w:t>九</w:t>
      </w:r>
      <w:r>
        <w:rPr>
          <w:rFonts w:hint="eastAsia" w:ascii="仿宋_GB2312" w:hAnsi="仿宋_GB2312" w:eastAsia="仿宋_GB2312" w:cs="仿宋_GB2312"/>
          <w:i w:val="0"/>
          <w:iCs w:val="0"/>
          <w:caps w:val="0"/>
          <w:color w:val="373737"/>
          <w:spacing w:val="0"/>
          <w:sz w:val="32"/>
          <w:szCs w:val="32"/>
        </w:rPr>
        <w:t>、本比选邀请在</w:t>
      </w:r>
      <w:r>
        <w:rPr>
          <w:rFonts w:hint="eastAsia" w:ascii="仿宋_GB2312" w:hAnsi="仿宋_GB2312" w:eastAsia="仿宋_GB2312" w:cs="仿宋_GB2312"/>
          <w:i w:val="0"/>
          <w:iCs w:val="0"/>
          <w:caps w:val="0"/>
          <w:color w:val="373737"/>
          <w:spacing w:val="0"/>
          <w:sz w:val="32"/>
          <w:szCs w:val="32"/>
          <w:u w:val="single"/>
          <w:lang w:eastAsia="zh-CN"/>
        </w:rPr>
        <w:t>四川省辐射环境管理监测中心站</w:t>
      </w:r>
      <w:r>
        <w:rPr>
          <w:rFonts w:hint="eastAsia" w:ascii="仿宋_GB2312" w:hAnsi="仿宋_GB2312" w:eastAsia="仿宋_GB2312" w:cs="仿宋_GB2312"/>
          <w:i w:val="0"/>
          <w:iCs w:val="0"/>
          <w:caps w:val="0"/>
          <w:color w:val="373737"/>
          <w:spacing w:val="0"/>
          <w:sz w:val="32"/>
          <w:szCs w:val="32"/>
          <w:u w:val="single"/>
        </w:rPr>
        <w:t>官网</w:t>
      </w:r>
      <w:r>
        <w:rPr>
          <w:rFonts w:hint="eastAsia" w:ascii="仿宋_GB2312" w:hAnsi="仿宋_GB2312" w:eastAsia="仿宋_GB2312" w:cs="仿宋_GB2312"/>
          <w:i w:val="0"/>
          <w:iCs w:val="0"/>
          <w:caps w:val="0"/>
          <w:color w:val="373737"/>
          <w:spacing w:val="0"/>
          <w:sz w:val="32"/>
          <w:szCs w:val="32"/>
        </w:rPr>
        <w:t>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黑体" w:hAnsi="黑体" w:eastAsia="黑体" w:cs="黑体"/>
          <w:b w:val="0"/>
          <w:bCs w:val="0"/>
          <w:i w:val="0"/>
          <w:iCs w:val="0"/>
          <w:caps w:val="0"/>
          <w:color w:val="373737"/>
          <w:spacing w:val="0"/>
          <w:sz w:val="32"/>
          <w:szCs w:val="32"/>
          <w:lang w:eastAsia="zh-CN"/>
        </w:rPr>
      </w:pPr>
      <w:r>
        <w:rPr>
          <w:rFonts w:hint="eastAsia" w:ascii="黑体" w:hAnsi="黑体" w:eastAsia="黑体" w:cs="黑体"/>
          <w:b w:val="0"/>
          <w:bCs w:val="0"/>
          <w:i w:val="0"/>
          <w:iCs w:val="0"/>
          <w:caps w:val="0"/>
          <w:color w:val="373737"/>
          <w:spacing w:val="0"/>
          <w:sz w:val="32"/>
          <w:szCs w:val="32"/>
        </w:rPr>
        <w:t>十、联系方式</w:t>
      </w:r>
      <w:r>
        <w:rPr>
          <w:rFonts w:hint="eastAsia" w:ascii="黑体" w:hAnsi="黑体" w:eastAsia="黑体" w:cs="黑体"/>
          <w:b w:val="0"/>
          <w:bCs w:val="0"/>
          <w:i w:val="0"/>
          <w:iCs w:val="0"/>
          <w:caps w:val="0"/>
          <w:color w:val="373737"/>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rPr>
        <w:t>　　联系人：</w:t>
      </w:r>
      <w:r>
        <w:rPr>
          <w:rFonts w:hint="eastAsia" w:ascii="仿宋_GB2312" w:hAnsi="仿宋_GB2312" w:eastAsia="仿宋_GB2312" w:cs="仿宋_GB2312"/>
          <w:i w:val="0"/>
          <w:iCs w:val="0"/>
          <w:caps w:val="0"/>
          <w:color w:val="373737"/>
          <w:spacing w:val="0"/>
          <w:sz w:val="32"/>
          <w:szCs w:val="32"/>
          <w:lang w:eastAsia="zh-CN"/>
        </w:rPr>
        <w:t>孙</w:t>
      </w:r>
      <w:r>
        <w:rPr>
          <w:rFonts w:hint="eastAsia" w:ascii="仿宋_GB2312" w:hAnsi="仿宋_GB2312" w:eastAsia="仿宋_GB2312" w:cs="仿宋_GB2312"/>
          <w:i w:val="0"/>
          <w:iCs w:val="0"/>
          <w:caps w:val="0"/>
          <w:color w:val="373737"/>
          <w:spacing w:val="0"/>
          <w:sz w:val="32"/>
          <w:szCs w:val="32"/>
        </w:rPr>
        <w:t>老师</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电话：</w:t>
      </w:r>
      <w:r>
        <w:rPr>
          <w:rFonts w:hint="eastAsia" w:ascii="仿宋" w:hAnsi="仿宋" w:eastAsia="仿宋" w:cs="仿宋"/>
          <w:i w:val="0"/>
          <w:iCs w:val="0"/>
          <w:caps w:val="0"/>
          <w:color w:val="373737"/>
          <w:spacing w:val="0"/>
          <w:sz w:val="32"/>
          <w:szCs w:val="32"/>
          <w:lang w:val="en-US" w:eastAsia="zh-CN"/>
        </w:rPr>
        <w:t>18682564798</w:t>
      </w:r>
      <w:r>
        <w:rPr>
          <w:rFonts w:hint="eastAsia" w:ascii="仿宋_GB2312" w:hAnsi="仿宋_GB2312" w:eastAsia="仿宋_GB2312" w:cs="仿宋_GB2312"/>
          <w:i w:val="0"/>
          <w:iCs w:val="0"/>
          <w:caps w:val="0"/>
          <w:color w:val="373737"/>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lang w:eastAsia="zh-CN"/>
        </w:rPr>
        <w:t>四川省辐射环境管理监测中心站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val="en-US" w:eastAsia="zh-CN"/>
        </w:rPr>
        <w:t xml:space="preserve">                          </w:t>
      </w:r>
      <w:r>
        <w:rPr>
          <w:rFonts w:hint="eastAsia" w:ascii="仿宋_GB2312" w:hAnsi="仿宋_GB2312" w:eastAsia="仿宋_GB2312" w:cs="仿宋_GB2312"/>
          <w:i w:val="0"/>
          <w:iCs w:val="0"/>
          <w:caps w:val="0"/>
          <w:color w:val="373737"/>
          <w:spacing w:val="0"/>
          <w:sz w:val="32"/>
          <w:szCs w:val="32"/>
        </w:rPr>
        <w:t>202</w:t>
      </w:r>
      <w:r>
        <w:rPr>
          <w:rFonts w:hint="eastAsia" w:ascii="仿宋_GB2312" w:hAnsi="仿宋_GB2312" w:eastAsia="仿宋_GB2312" w:cs="仿宋_GB2312"/>
          <w:i w:val="0"/>
          <w:iCs w:val="0"/>
          <w:caps w:val="0"/>
          <w:color w:val="373737"/>
          <w:spacing w:val="0"/>
          <w:sz w:val="32"/>
          <w:szCs w:val="32"/>
          <w:lang w:val="en-US" w:eastAsia="zh-CN"/>
        </w:rPr>
        <w:t>4</w:t>
      </w:r>
      <w:r>
        <w:rPr>
          <w:rFonts w:hint="eastAsia" w:ascii="仿宋_GB2312" w:hAnsi="仿宋_GB2312" w:eastAsia="仿宋_GB2312" w:cs="仿宋_GB2312"/>
          <w:i w:val="0"/>
          <w:iCs w:val="0"/>
          <w:caps w:val="0"/>
          <w:color w:val="373737"/>
          <w:spacing w:val="0"/>
          <w:sz w:val="32"/>
          <w:szCs w:val="32"/>
        </w:rPr>
        <w:t>年1</w:t>
      </w:r>
      <w:r>
        <w:rPr>
          <w:rFonts w:hint="eastAsia" w:ascii="仿宋_GB2312" w:hAnsi="仿宋_GB2312" w:eastAsia="仿宋_GB2312" w:cs="仿宋_GB2312"/>
          <w:i w:val="0"/>
          <w:iCs w:val="0"/>
          <w:caps w:val="0"/>
          <w:color w:val="373737"/>
          <w:spacing w:val="0"/>
          <w:sz w:val="32"/>
          <w:szCs w:val="32"/>
          <w:lang w:val="en-US" w:eastAsia="zh-CN"/>
        </w:rPr>
        <w:t>1</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4</w:t>
      </w:r>
      <w:r>
        <w:rPr>
          <w:rFonts w:hint="eastAsia" w:ascii="仿宋_GB2312" w:hAnsi="仿宋_GB2312" w:eastAsia="仿宋_GB2312" w:cs="仿宋_GB2312"/>
          <w:i w:val="0"/>
          <w:iCs w:val="0"/>
          <w:caps w:val="0"/>
          <w:color w:val="373737"/>
          <w:spacing w:val="0"/>
          <w:sz w:val="32"/>
          <w:szCs w:val="32"/>
        </w:rPr>
        <w:t>日</w:t>
      </w:r>
    </w:p>
    <w:p>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FAB58E3"/>
    <w:rsid w:val="065E67B0"/>
    <w:rsid w:val="0FAB58E3"/>
    <w:rsid w:val="17B610D0"/>
    <w:rsid w:val="19457086"/>
    <w:rsid w:val="25E7183B"/>
    <w:rsid w:val="26612F20"/>
    <w:rsid w:val="2FE75BB6"/>
    <w:rsid w:val="35DB9DB1"/>
    <w:rsid w:val="3FFFA3C7"/>
    <w:rsid w:val="4CCA6149"/>
    <w:rsid w:val="5D395350"/>
    <w:rsid w:val="5DF43025"/>
    <w:rsid w:val="68662D72"/>
    <w:rsid w:val="7D1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832</Words>
  <Characters>891</Characters>
  <Lines>0</Lines>
  <Paragraphs>0</Paragraphs>
  <TotalTime>2</TotalTime>
  <ScaleCrop>false</ScaleCrop>
  <LinksUpToDate>false</LinksUpToDate>
  <CharactersWithSpaces>920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2023-11-08T09:52:00Z</dcterms:created>
  <dc:creator>李杨</dc:creator>
  <cp:lastModifiedBy>Unis</cp:lastModifiedBy>
  <dcterms:modified xsi:type="dcterms:W3CDTF">2024-11-04T10:56:24Z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84489C9CC8614FC1A5935C92808C50BC_13</vt:lpwstr>
  </property>
</Properties>
</file>