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6B" w:rsidRDefault="0002596B" w:rsidP="0002596B">
      <w:pPr>
        <w:jc w:val="center"/>
        <w:rPr>
          <w:b/>
          <w:sz w:val="44"/>
          <w:szCs w:val="44"/>
        </w:rPr>
      </w:pPr>
      <w:r w:rsidRPr="0002596B">
        <w:rPr>
          <w:rFonts w:hint="eastAsia"/>
          <w:b/>
          <w:sz w:val="44"/>
          <w:szCs w:val="44"/>
        </w:rPr>
        <w:t>《排污许可管理支撑研究》环境监测项目</w:t>
      </w:r>
    </w:p>
    <w:p w:rsidR="006D2EAF" w:rsidRDefault="0002596B" w:rsidP="0002596B">
      <w:pPr>
        <w:jc w:val="center"/>
        <w:rPr>
          <w:b/>
          <w:sz w:val="44"/>
          <w:szCs w:val="44"/>
        </w:rPr>
      </w:pPr>
      <w:r w:rsidRPr="0002596B">
        <w:rPr>
          <w:rFonts w:hint="eastAsia"/>
          <w:b/>
          <w:sz w:val="44"/>
          <w:szCs w:val="44"/>
        </w:rPr>
        <w:t>承担单位比选</w:t>
      </w:r>
      <w:r w:rsidR="00212F36">
        <w:rPr>
          <w:rFonts w:hint="eastAsia"/>
          <w:b/>
          <w:sz w:val="44"/>
          <w:szCs w:val="44"/>
        </w:rPr>
        <w:t>结果</w:t>
      </w:r>
      <w:bookmarkStart w:id="0" w:name="_GoBack"/>
      <w:bookmarkEnd w:id="0"/>
    </w:p>
    <w:p w:rsidR="0002596B" w:rsidRDefault="0002596B" w:rsidP="0002596B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3169"/>
      </w:tblGrid>
      <w:tr w:rsidR="0002596B" w:rsidRPr="0002596B" w:rsidTr="0002596B">
        <w:tc>
          <w:tcPr>
            <w:tcW w:w="5353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169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b/>
                <w:sz w:val="32"/>
                <w:szCs w:val="32"/>
              </w:rPr>
              <w:t>总分</w:t>
            </w:r>
          </w:p>
        </w:tc>
      </w:tr>
      <w:tr w:rsidR="0002596B" w:rsidRPr="0002596B" w:rsidTr="0002596B">
        <w:tc>
          <w:tcPr>
            <w:tcW w:w="5353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sz w:val="32"/>
                <w:szCs w:val="32"/>
              </w:rPr>
              <w:t>四川合力新创环境监测有限公司</w:t>
            </w:r>
          </w:p>
        </w:tc>
        <w:tc>
          <w:tcPr>
            <w:tcW w:w="3169" w:type="dxa"/>
          </w:tcPr>
          <w:p w:rsidR="0002596B" w:rsidRPr="0002596B" w:rsidRDefault="00212F36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27.48</w:t>
            </w:r>
          </w:p>
        </w:tc>
      </w:tr>
      <w:tr w:rsidR="0002596B" w:rsidRPr="0002596B" w:rsidTr="0002596B">
        <w:tc>
          <w:tcPr>
            <w:tcW w:w="5353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sz w:val="32"/>
                <w:szCs w:val="32"/>
              </w:rPr>
              <w:t>四川凯乐检测科技有限公司</w:t>
            </w:r>
          </w:p>
        </w:tc>
        <w:tc>
          <w:tcPr>
            <w:tcW w:w="3169" w:type="dxa"/>
          </w:tcPr>
          <w:p w:rsidR="0002596B" w:rsidRPr="0002596B" w:rsidRDefault="00212F36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62.00</w:t>
            </w:r>
          </w:p>
        </w:tc>
      </w:tr>
      <w:tr w:rsidR="0002596B" w:rsidRPr="0002596B" w:rsidTr="0002596B">
        <w:tc>
          <w:tcPr>
            <w:tcW w:w="5353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sz w:val="32"/>
                <w:szCs w:val="32"/>
              </w:rPr>
              <w:t>四川清蓝检测科技有限公司</w:t>
            </w:r>
          </w:p>
        </w:tc>
        <w:tc>
          <w:tcPr>
            <w:tcW w:w="3169" w:type="dxa"/>
          </w:tcPr>
          <w:p w:rsidR="0002596B" w:rsidRPr="0002596B" w:rsidRDefault="00212F36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48.95</w:t>
            </w:r>
          </w:p>
        </w:tc>
      </w:tr>
      <w:tr w:rsidR="0002596B" w:rsidRPr="0002596B" w:rsidTr="0002596B">
        <w:tc>
          <w:tcPr>
            <w:tcW w:w="5353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sz w:val="32"/>
                <w:szCs w:val="32"/>
              </w:rPr>
              <w:t>四川省天</w:t>
            </w:r>
            <w:proofErr w:type="gramStart"/>
            <w:r w:rsidRPr="0002596B">
              <w:rPr>
                <w:rFonts w:ascii="仿宋" w:eastAsia="仿宋" w:hAnsi="仿宋" w:hint="eastAsia"/>
                <w:sz w:val="32"/>
                <w:szCs w:val="32"/>
              </w:rPr>
              <w:t>晟</w:t>
            </w:r>
            <w:proofErr w:type="gramEnd"/>
            <w:r w:rsidRPr="0002596B">
              <w:rPr>
                <w:rFonts w:ascii="仿宋" w:eastAsia="仿宋" w:hAnsi="仿宋" w:hint="eastAsia"/>
                <w:sz w:val="32"/>
                <w:szCs w:val="32"/>
              </w:rPr>
              <w:t>源环保股份有限公司</w:t>
            </w:r>
          </w:p>
        </w:tc>
        <w:tc>
          <w:tcPr>
            <w:tcW w:w="3169" w:type="dxa"/>
          </w:tcPr>
          <w:p w:rsidR="0002596B" w:rsidRPr="0002596B" w:rsidRDefault="00212F36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35.48</w:t>
            </w:r>
          </w:p>
        </w:tc>
      </w:tr>
      <w:tr w:rsidR="0002596B" w:rsidRPr="0002596B" w:rsidTr="0002596B">
        <w:tc>
          <w:tcPr>
            <w:tcW w:w="5353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sz w:val="32"/>
                <w:szCs w:val="32"/>
              </w:rPr>
              <w:t>四川中环保源科技有限公司</w:t>
            </w:r>
          </w:p>
        </w:tc>
        <w:tc>
          <w:tcPr>
            <w:tcW w:w="3169" w:type="dxa"/>
          </w:tcPr>
          <w:p w:rsidR="0002596B" w:rsidRPr="0002596B" w:rsidRDefault="00212F36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47.82</w:t>
            </w:r>
          </w:p>
        </w:tc>
      </w:tr>
      <w:tr w:rsidR="0002596B" w:rsidRPr="0002596B" w:rsidTr="0002596B">
        <w:tc>
          <w:tcPr>
            <w:tcW w:w="5353" w:type="dxa"/>
          </w:tcPr>
          <w:p w:rsidR="0002596B" w:rsidRPr="0002596B" w:rsidRDefault="0002596B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596B">
              <w:rPr>
                <w:rFonts w:ascii="仿宋" w:eastAsia="仿宋" w:hAnsi="仿宋" w:hint="eastAsia"/>
                <w:sz w:val="32"/>
                <w:szCs w:val="32"/>
              </w:rPr>
              <w:t>宜宾市环境监测中心站</w:t>
            </w:r>
          </w:p>
        </w:tc>
        <w:tc>
          <w:tcPr>
            <w:tcW w:w="3169" w:type="dxa"/>
          </w:tcPr>
          <w:p w:rsidR="0002596B" w:rsidRPr="0002596B" w:rsidRDefault="00212F36" w:rsidP="000259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90.49</w:t>
            </w:r>
          </w:p>
        </w:tc>
      </w:tr>
    </w:tbl>
    <w:p w:rsidR="00E4308F" w:rsidRPr="00E4308F" w:rsidRDefault="00E4308F" w:rsidP="00E4308F">
      <w:pPr>
        <w:rPr>
          <w:rFonts w:ascii="仿宋" w:eastAsia="仿宋" w:hAnsi="仿宋"/>
          <w:sz w:val="32"/>
          <w:szCs w:val="32"/>
        </w:rPr>
      </w:pPr>
    </w:p>
    <w:sectPr w:rsidR="00E4308F" w:rsidRPr="00E4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01" w:rsidRDefault="00507401" w:rsidP="0002596B">
      <w:r>
        <w:separator/>
      </w:r>
    </w:p>
  </w:endnote>
  <w:endnote w:type="continuationSeparator" w:id="0">
    <w:p w:rsidR="00507401" w:rsidRDefault="00507401" w:rsidP="000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01" w:rsidRDefault="00507401" w:rsidP="0002596B">
      <w:r>
        <w:separator/>
      </w:r>
    </w:p>
  </w:footnote>
  <w:footnote w:type="continuationSeparator" w:id="0">
    <w:p w:rsidR="00507401" w:rsidRDefault="00507401" w:rsidP="0002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F0"/>
    <w:rsid w:val="0002596B"/>
    <w:rsid w:val="00212F36"/>
    <w:rsid w:val="002B0F60"/>
    <w:rsid w:val="00507401"/>
    <w:rsid w:val="006D2EAF"/>
    <w:rsid w:val="00DC43F0"/>
    <w:rsid w:val="00E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96B"/>
    <w:rPr>
      <w:sz w:val="18"/>
      <w:szCs w:val="18"/>
    </w:rPr>
  </w:style>
  <w:style w:type="table" w:styleId="a5">
    <w:name w:val="Table Grid"/>
    <w:basedOn w:val="a1"/>
    <w:uiPriority w:val="59"/>
    <w:rsid w:val="00025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96B"/>
    <w:rPr>
      <w:sz w:val="18"/>
      <w:szCs w:val="18"/>
    </w:rPr>
  </w:style>
  <w:style w:type="table" w:styleId="a5">
    <w:name w:val="Table Grid"/>
    <w:basedOn w:val="a1"/>
    <w:uiPriority w:val="59"/>
    <w:rsid w:val="00025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2019-12-12T03:35:00Z</dcterms:created>
  <dcterms:modified xsi:type="dcterms:W3CDTF">2019-12-13T03:46:00Z</dcterms:modified>
</cp:coreProperties>
</file>