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overflowPunct w:val="0"/>
        <w:topLinePunct/>
        <w:spacing w:line="700" w:lineRule="exact"/>
        <w:rPr>
          <w:rFonts w:ascii="Times New Roman" w:hAnsi="Times New Roman" w:eastAsia="宋体" w:cs="Times New Roman"/>
          <w:sz w:val="36"/>
          <w:szCs w:val="22"/>
        </w:rPr>
      </w:pPr>
    </w:p>
    <w:p>
      <w:pPr>
        <w:overflowPunct w:val="0"/>
        <w:topLinePunct/>
        <w:spacing w:line="700" w:lineRule="exact"/>
        <w:rPr>
          <w:rFonts w:eastAsia="宋体"/>
          <w:sz w:val="36"/>
          <w:szCs w:val="22"/>
        </w:rPr>
      </w:pPr>
    </w:p>
    <w:p>
      <w:pPr>
        <w:overflowPunct w:val="0"/>
        <w:topLinePunct/>
        <w:spacing w:line="700" w:lineRule="exact"/>
        <w:rPr>
          <w:rFonts w:eastAsia="宋体"/>
          <w:sz w:val="36"/>
          <w:szCs w:val="22"/>
        </w:rPr>
      </w:pPr>
    </w:p>
    <w:p>
      <w:pPr>
        <w:tabs>
          <w:tab w:val="left" w:pos="8400"/>
        </w:tabs>
        <w:overflowPunct w:val="0"/>
        <w:topLinePunct/>
        <w:spacing w:line="700" w:lineRule="exact"/>
        <w:jc w:val="center"/>
        <w:rPr>
          <w:rFonts w:eastAsia="方正小标宋简体"/>
          <w:kern w:val="0"/>
          <w:sz w:val="44"/>
          <w:szCs w:val="52"/>
        </w:rPr>
      </w:pPr>
      <w:bookmarkStart w:id="135" w:name="_GoBack"/>
      <w:r>
        <w:rPr>
          <w:rFonts w:hint="eastAsia" w:eastAsia="方正小标宋简体"/>
          <w:kern w:val="0"/>
          <w:sz w:val="44"/>
          <w:szCs w:val="52"/>
        </w:rPr>
        <w:t>四川省重污染天气金属表面处理及热处理</w:t>
      </w:r>
    </w:p>
    <w:p>
      <w:pPr>
        <w:tabs>
          <w:tab w:val="left" w:pos="8400"/>
        </w:tabs>
        <w:overflowPunct w:val="0"/>
        <w:topLinePunct/>
        <w:spacing w:line="700" w:lineRule="exact"/>
        <w:jc w:val="center"/>
        <w:rPr>
          <w:rFonts w:eastAsia="方正小标宋简体"/>
          <w:kern w:val="0"/>
          <w:sz w:val="44"/>
          <w:szCs w:val="52"/>
        </w:rPr>
      </w:pPr>
      <w:r>
        <w:rPr>
          <w:rFonts w:hint="eastAsia" w:eastAsia="方正小标宋简体"/>
          <w:kern w:val="0"/>
          <w:sz w:val="44"/>
          <w:szCs w:val="52"/>
        </w:rPr>
        <w:t>加工等10个行业应急减排措施制定技术指南</w:t>
      </w:r>
    </w:p>
    <w:bookmarkEnd w:id="135"/>
    <w:p>
      <w:pPr>
        <w:overflowPunct w:val="0"/>
        <w:topLinePunct/>
        <w:spacing w:line="700" w:lineRule="exact"/>
        <w:ind w:right="-84"/>
        <w:jc w:val="center"/>
        <w:rPr>
          <w:rFonts w:eastAsia="楷体_GB2312" w:cs="宋体"/>
          <w:b/>
          <w:kern w:val="0"/>
          <w:szCs w:val="36"/>
          <w:highlight w:val="none"/>
        </w:rPr>
      </w:pPr>
      <w:r>
        <w:rPr>
          <w:rFonts w:hint="eastAsia" w:eastAsia="楷体_GB2312" w:cs="宋体"/>
          <w:b/>
          <w:kern w:val="0"/>
          <w:szCs w:val="36"/>
          <w:highlight w:val="none"/>
        </w:rPr>
        <w:t>（</w:t>
      </w:r>
      <w:r>
        <w:rPr>
          <w:rFonts w:hint="eastAsia" w:eastAsia="楷体_GB2312" w:cs="宋体"/>
          <w:b/>
          <w:kern w:val="0"/>
          <w:szCs w:val="36"/>
          <w:highlight w:val="none"/>
          <w:lang w:val="en-US" w:eastAsia="zh-CN"/>
        </w:rPr>
        <w:t>2024年修订版</w:t>
      </w:r>
      <w:r>
        <w:rPr>
          <w:rFonts w:hint="eastAsia" w:eastAsia="楷体_GB2312" w:cs="宋体"/>
          <w:b/>
          <w:kern w:val="0"/>
          <w:szCs w:val="36"/>
          <w:highlight w:val="none"/>
        </w:rPr>
        <w:t>）</w:t>
      </w:r>
    </w:p>
    <w:p>
      <w:pPr>
        <w:overflowPunct w:val="0"/>
        <w:topLinePunct/>
        <w:spacing w:line="700" w:lineRule="exact"/>
        <w:ind w:right="-84"/>
        <w:jc w:val="center"/>
        <w:rPr>
          <w:rFonts w:eastAsia="楷体_GB2312"/>
          <w:kern w:val="0"/>
          <w:szCs w:val="38"/>
        </w:rPr>
      </w:pPr>
    </w:p>
    <w:p>
      <w:pPr>
        <w:overflowPunct w:val="0"/>
        <w:topLinePunct/>
        <w:spacing w:line="700" w:lineRule="exact"/>
        <w:ind w:right="819"/>
        <w:jc w:val="center"/>
        <w:rPr>
          <w:rFonts w:eastAsia="宋体"/>
          <w:kern w:val="0"/>
          <w:sz w:val="46"/>
          <w:szCs w:val="52"/>
        </w:rPr>
      </w:pPr>
    </w:p>
    <w:p>
      <w:pPr>
        <w:overflowPunct w:val="0"/>
        <w:topLinePunct/>
        <w:spacing w:line="700" w:lineRule="exact"/>
        <w:ind w:right="819"/>
        <w:jc w:val="center"/>
        <w:rPr>
          <w:rFonts w:eastAsia="宋体"/>
          <w:kern w:val="0"/>
          <w:sz w:val="46"/>
          <w:szCs w:val="52"/>
        </w:rPr>
      </w:pPr>
    </w:p>
    <w:p>
      <w:pPr>
        <w:overflowPunct w:val="0"/>
        <w:topLinePunct/>
        <w:spacing w:line="700" w:lineRule="exact"/>
        <w:ind w:right="819"/>
        <w:rPr>
          <w:rFonts w:eastAsia="宋体"/>
          <w:kern w:val="0"/>
          <w:sz w:val="46"/>
          <w:szCs w:val="52"/>
        </w:rPr>
      </w:pPr>
    </w:p>
    <w:p>
      <w:pPr>
        <w:overflowPunct w:val="0"/>
        <w:topLinePunct/>
        <w:spacing w:line="700" w:lineRule="exact"/>
        <w:ind w:right="819"/>
        <w:jc w:val="center"/>
        <w:rPr>
          <w:rFonts w:eastAsia="宋体"/>
          <w:kern w:val="0"/>
          <w:sz w:val="46"/>
          <w:szCs w:val="52"/>
        </w:rPr>
      </w:pPr>
    </w:p>
    <w:p>
      <w:pPr>
        <w:overflowPunct w:val="0"/>
        <w:topLinePunct/>
        <w:spacing w:line="700" w:lineRule="exact"/>
        <w:ind w:right="819"/>
        <w:jc w:val="center"/>
        <w:rPr>
          <w:rFonts w:eastAsia="宋体"/>
          <w:kern w:val="0"/>
          <w:sz w:val="46"/>
          <w:szCs w:val="52"/>
        </w:rPr>
      </w:pPr>
    </w:p>
    <w:p>
      <w:pPr>
        <w:overflowPunct w:val="0"/>
        <w:topLinePunct/>
        <w:spacing w:line="700" w:lineRule="exact"/>
        <w:ind w:right="819"/>
        <w:jc w:val="center"/>
        <w:rPr>
          <w:rFonts w:eastAsia="宋体"/>
          <w:kern w:val="0"/>
          <w:sz w:val="46"/>
          <w:szCs w:val="52"/>
        </w:rPr>
      </w:pPr>
    </w:p>
    <w:p>
      <w:pPr>
        <w:overflowPunct w:val="0"/>
        <w:topLinePunct/>
        <w:spacing w:line="700" w:lineRule="exact"/>
        <w:ind w:right="819"/>
        <w:jc w:val="center"/>
        <w:rPr>
          <w:rFonts w:eastAsia="宋体"/>
          <w:kern w:val="0"/>
          <w:sz w:val="46"/>
          <w:szCs w:val="52"/>
        </w:rPr>
      </w:pPr>
    </w:p>
    <w:p>
      <w:pPr>
        <w:overflowPunct w:val="0"/>
        <w:topLinePunct/>
        <w:spacing w:line="700" w:lineRule="exact"/>
        <w:ind w:right="819"/>
        <w:jc w:val="center"/>
        <w:rPr>
          <w:rFonts w:eastAsia="楷体_GB2312"/>
          <w:kern w:val="0"/>
          <w:sz w:val="36"/>
          <w:szCs w:val="32"/>
        </w:rPr>
      </w:pPr>
    </w:p>
    <w:p>
      <w:pPr>
        <w:overflowPunct w:val="0"/>
        <w:topLinePunct/>
        <w:spacing w:line="700" w:lineRule="exact"/>
        <w:ind w:right="819"/>
        <w:jc w:val="center"/>
        <w:rPr>
          <w:rFonts w:eastAsia="楷体_GB2312"/>
          <w:b/>
          <w:kern w:val="0"/>
          <w:sz w:val="36"/>
          <w:szCs w:val="32"/>
        </w:rPr>
      </w:pPr>
      <w:r>
        <w:rPr>
          <w:rFonts w:eastAsia="楷体_GB2312"/>
          <w:b/>
          <w:kern w:val="0"/>
          <w:sz w:val="36"/>
          <w:szCs w:val="32"/>
        </w:rPr>
        <w:t>四川省生态环境厅</w:t>
      </w:r>
    </w:p>
    <w:p>
      <w:pPr>
        <w:overflowPunct w:val="0"/>
        <w:topLinePunct/>
        <w:spacing w:line="700" w:lineRule="exact"/>
        <w:ind w:right="819"/>
        <w:jc w:val="center"/>
        <w:rPr>
          <w:rFonts w:eastAsia="楷体_GB2312"/>
          <w:b/>
          <w:kern w:val="0"/>
          <w:sz w:val="36"/>
          <w:szCs w:val="32"/>
          <w:highlight w:val="none"/>
        </w:rPr>
      </w:pPr>
      <w:r>
        <w:rPr>
          <w:rFonts w:eastAsia="楷体_GB2312"/>
          <w:b/>
          <w:kern w:val="0"/>
          <w:sz w:val="36"/>
          <w:szCs w:val="32"/>
          <w:highlight w:val="none"/>
        </w:rPr>
        <w:t>202</w:t>
      </w:r>
      <w:r>
        <w:rPr>
          <w:rFonts w:hint="eastAsia" w:eastAsia="楷体_GB2312"/>
          <w:b/>
          <w:kern w:val="0"/>
          <w:sz w:val="36"/>
          <w:szCs w:val="32"/>
          <w:highlight w:val="none"/>
          <w:lang w:val="en-US" w:eastAsia="zh-CN"/>
        </w:rPr>
        <w:t>4</w:t>
      </w:r>
      <w:r>
        <w:rPr>
          <w:rFonts w:eastAsia="楷体_GB2312"/>
          <w:b/>
          <w:kern w:val="0"/>
          <w:sz w:val="36"/>
          <w:szCs w:val="32"/>
          <w:highlight w:val="none"/>
        </w:rPr>
        <w:t>年</w:t>
      </w:r>
      <w:r>
        <w:rPr>
          <w:rFonts w:hint="eastAsia" w:eastAsia="楷体_GB2312"/>
          <w:b/>
          <w:kern w:val="0"/>
          <w:sz w:val="36"/>
          <w:szCs w:val="32"/>
          <w:highlight w:val="none"/>
          <w:lang w:val="en-US" w:eastAsia="zh-CN"/>
        </w:rPr>
        <w:t>6</w:t>
      </w:r>
      <w:r>
        <w:rPr>
          <w:rFonts w:eastAsia="楷体_GB2312"/>
          <w:b/>
          <w:kern w:val="0"/>
          <w:sz w:val="36"/>
          <w:szCs w:val="32"/>
          <w:highlight w:val="none"/>
        </w:rPr>
        <w:t>月</w:t>
      </w:r>
    </w:p>
    <w:p>
      <w:pPr>
        <w:overflowPunct w:val="0"/>
        <w:topLinePunct/>
        <w:spacing w:line="600" w:lineRule="exact"/>
        <w:jc w:val="center"/>
        <w:rPr>
          <w:rFonts w:eastAsia="黑体"/>
          <w:szCs w:val="32"/>
        </w:rPr>
      </w:pPr>
      <w:r>
        <w:rPr>
          <w:rFonts w:eastAsia="宋体"/>
          <w:sz w:val="21"/>
          <w:szCs w:val="21"/>
        </w:rPr>
        <w:br w:type="page"/>
      </w:r>
      <w:r>
        <w:rPr>
          <w:rFonts w:eastAsia="黑体"/>
          <w:szCs w:val="32"/>
        </w:rPr>
        <w:t>前</w:t>
      </w:r>
      <w:r>
        <w:rPr>
          <w:rFonts w:hint="eastAsia" w:eastAsia="黑体"/>
          <w:szCs w:val="32"/>
        </w:rPr>
        <w:t xml:space="preserve">   </w:t>
      </w:r>
      <w:r>
        <w:rPr>
          <w:rFonts w:eastAsia="黑体"/>
          <w:szCs w:val="32"/>
        </w:rPr>
        <w:t>言</w:t>
      </w:r>
    </w:p>
    <w:p>
      <w:pPr>
        <w:overflowPunct w:val="0"/>
        <w:topLinePunct/>
        <w:spacing w:line="600" w:lineRule="exact"/>
        <w:ind w:firstLine="576" w:firstLineChars="200"/>
        <w:rPr>
          <w:sz w:val="30"/>
          <w:szCs w:val="30"/>
        </w:rPr>
      </w:pPr>
    </w:p>
    <w:p>
      <w:pPr>
        <w:overflowPunct w:val="0"/>
        <w:topLinePunct/>
        <w:spacing w:line="600" w:lineRule="exact"/>
        <w:ind w:firstLine="576" w:firstLineChars="200"/>
        <w:rPr>
          <w:rFonts w:hint="default" w:eastAsia="仿宋_GB2312"/>
          <w:sz w:val="30"/>
          <w:szCs w:val="30"/>
          <w:lang w:val="en-US" w:eastAsia="zh-CN"/>
        </w:rPr>
      </w:pPr>
      <w:r>
        <w:rPr>
          <w:rFonts w:hint="eastAsia"/>
          <w:sz w:val="30"/>
          <w:szCs w:val="30"/>
        </w:rPr>
        <w:t>生态环境部在《关于印发〈重污染天气重点行业应急减排措施制定技术指南〉（2020年修订版）的函》（环办便函〔2020〕340号）中明确,“其他未实施绩效分级的行业，可由各省（市）生态环境主管部门，自行制定统一的绩效分级标准，实施差异化减排措施。”</w:t>
      </w:r>
      <w:r>
        <w:rPr>
          <w:sz w:val="30"/>
          <w:szCs w:val="30"/>
        </w:rPr>
        <w:t>为</w:t>
      </w:r>
      <w:r>
        <w:rPr>
          <w:rFonts w:hint="eastAsia"/>
          <w:sz w:val="30"/>
          <w:szCs w:val="30"/>
        </w:rPr>
        <w:t>贯彻落实精准治污、科学治污、依法治污要求，</w:t>
      </w:r>
      <w:r>
        <w:rPr>
          <w:sz w:val="30"/>
          <w:szCs w:val="30"/>
        </w:rPr>
        <w:t>进一步指导各地修订重污染天气应急预案，完善重污染天气应急减排清单，</w:t>
      </w:r>
      <w:r>
        <w:rPr>
          <w:rFonts w:hint="eastAsia"/>
          <w:sz w:val="30"/>
          <w:szCs w:val="30"/>
        </w:rPr>
        <w:t>四川省生态环境厅</w:t>
      </w:r>
      <w:r>
        <w:rPr>
          <w:sz w:val="30"/>
          <w:szCs w:val="30"/>
        </w:rPr>
        <w:t>基于四川省产业</w:t>
      </w:r>
      <w:r>
        <w:rPr>
          <w:rFonts w:hint="eastAsia"/>
          <w:sz w:val="30"/>
          <w:szCs w:val="30"/>
        </w:rPr>
        <w:t>现状</w:t>
      </w:r>
      <w:r>
        <w:rPr>
          <w:sz w:val="30"/>
          <w:szCs w:val="30"/>
        </w:rPr>
        <w:t>，</w:t>
      </w:r>
      <w:r>
        <w:rPr>
          <w:rFonts w:hint="eastAsia"/>
          <w:sz w:val="30"/>
          <w:szCs w:val="30"/>
        </w:rPr>
        <w:t>参照</w:t>
      </w:r>
      <w:r>
        <w:rPr>
          <w:sz w:val="30"/>
          <w:szCs w:val="30"/>
        </w:rPr>
        <w:t>生态环境部《重污染天气重点行业应急减排措施制定技术指南》，</w:t>
      </w:r>
      <w:r>
        <w:rPr>
          <w:rFonts w:hint="eastAsia"/>
          <w:sz w:val="30"/>
          <w:szCs w:val="30"/>
        </w:rPr>
        <w:t>对涉气</w:t>
      </w:r>
      <w:r>
        <w:rPr>
          <w:sz w:val="30"/>
          <w:szCs w:val="30"/>
        </w:rPr>
        <w:t>行业绩效分级范围</w:t>
      </w:r>
      <w:r>
        <w:rPr>
          <w:rFonts w:hint="eastAsia"/>
          <w:sz w:val="30"/>
          <w:szCs w:val="30"/>
        </w:rPr>
        <w:t>进行了扩展</w:t>
      </w:r>
      <w:r>
        <w:rPr>
          <w:sz w:val="30"/>
          <w:szCs w:val="30"/>
        </w:rPr>
        <w:t>，</w:t>
      </w:r>
      <w:r>
        <w:rPr>
          <w:rFonts w:hint="eastAsia"/>
          <w:sz w:val="30"/>
          <w:szCs w:val="30"/>
        </w:rPr>
        <w:t>增加了</w:t>
      </w:r>
      <w:r>
        <w:rPr>
          <w:sz w:val="30"/>
          <w:szCs w:val="30"/>
        </w:rPr>
        <w:t>金属表面处理及热处理加工、矿石采选与石材加工、肥料制造（除煤制氮肥）、塑料制品、纸浆制造与造纸行业、沥青混合料搅拌站、有机化工、电子行业、</w:t>
      </w:r>
      <w:r>
        <w:rPr>
          <w:sz w:val="30"/>
          <w:szCs w:val="30"/>
          <w:highlight w:val="none"/>
        </w:rPr>
        <w:t>汽修行业和通用行业10个行业</w:t>
      </w:r>
      <w:r>
        <w:rPr>
          <w:rFonts w:hint="eastAsia"/>
          <w:sz w:val="30"/>
          <w:szCs w:val="30"/>
          <w:highlight w:val="none"/>
        </w:rPr>
        <w:t>，形成了《四川省重污染天气金属表面处理及热处理加工等10个行业应急减排措施制定技术指南（</w:t>
      </w:r>
      <w:r>
        <w:rPr>
          <w:rFonts w:hint="eastAsia"/>
          <w:sz w:val="30"/>
          <w:szCs w:val="30"/>
          <w:highlight w:val="none"/>
          <w:lang w:val="en-US" w:eastAsia="zh-CN"/>
        </w:rPr>
        <w:t>试行</w:t>
      </w:r>
      <w:r>
        <w:rPr>
          <w:rFonts w:hint="eastAsia"/>
          <w:sz w:val="30"/>
          <w:szCs w:val="30"/>
          <w:highlight w:val="none"/>
        </w:rPr>
        <w:t>）》。</w:t>
      </w:r>
      <w:r>
        <w:rPr>
          <w:rFonts w:hint="eastAsia"/>
          <w:sz w:val="30"/>
          <w:szCs w:val="30"/>
          <w:highlight w:val="none"/>
          <w:lang w:eastAsia="zh-CN"/>
        </w:rPr>
        <w:t>经过一年的试行，结合四川省特点，生态环境厅组织了对本指南的修订工作，形成了</w:t>
      </w:r>
      <w:r>
        <w:rPr>
          <w:rFonts w:hint="eastAsia"/>
          <w:sz w:val="30"/>
          <w:szCs w:val="30"/>
          <w:highlight w:val="none"/>
        </w:rPr>
        <w:t>《四川省重污染天气金属表面处理及热处理加工等10个行业应急减排措施制定技术指南（</w:t>
      </w:r>
      <w:r>
        <w:rPr>
          <w:rFonts w:hint="eastAsia"/>
          <w:sz w:val="30"/>
          <w:szCs w:val="30"/>
          <w:highlight w:val="none"/>
          <w:lang w:val="en-US" w:eastAsia="zh-CN"/>
        </w:rPr>
        <w:t>2024年修订版</w:t>
      </w:r>
      <w:r>
        <w:rPr>
          <w:rFonts w:hint="eastAsia"/>
          <w:sz w:val="30"/>
          <w:szCs w:val="30"/>
          <w:highlight w:val="none"/>
        </w:rPr>
        <w:t>）》</w:t>
      </w:r>
      <w:r>
        <w:rPr>
          <w:rFonts w:hint="eastAsia"/>
          <w:sz w:val="30"/>
          <w:szCs w:val="30"/>
          <w:highlight w:val="none"/>
          <w:lang w:eastAsia="zh-CN"/>
        </w:rPr>
        <w:t>，本指南自发布之日起实施</w:t>
      </w:r>
      <w:r>
        <w:rPr>
          <w:sz w:val="30"/>
          <w:szCs w:val="30"/>
        </w:rPr>
        <w:t>。</w:t>
      </w:r>
    </w:p>
    <w:p>
      <w:pPr>
        <w:overflowPunct w:val="0"/>
        <w:topLinePunct/>
        <w:spacing w:line="600" w:lineRule="exact"/>
        <w:jc w:val="center"/>
        <w:rPr>
          <w:rFonts w:eastAsia="等线"/>
          <w:spacing w:val="0"/>
          <w:sz w:val="21"/>
          <w:szCs w:val="22"/>
        </w:rPr>
      </w:pPr>
      <w:r>
        <w:rPr>
          <w:sz w:val="30"/>
          <w:szCs w:val="30"/>
        </w:rPr>
        <w:br w:type="page"/>
      </w:r>
      <w:r>
        <w:rPr>
          <w:rFonts w:hint="eastAsia" w:eastAsia="黑体" w:cs="黑体"/>
          <w:spacing w:val="0"/>
          <w:sz w:val="36"/>
          <w:szCs w:val="36"/>
        </w:rPr>
        <w:t>目   录</w:t>
      </w:r>
    </w:p>
    <w:p>
      <w:pPr>
        <w:keepNext/>
        <w:keepLines/>
        <w:widowControl/>
        <w:spacing w:before="240" w:line="259" w:lineRule="auto"/>
        <w:jc w:val="left"/>
        <w:rPr>
          <w:rFonts w:eastAsia="等线 Light"/>
          <w:kern w:val="0"/>
          <w:szCs w:val="32"/>
        </w:rPr>
      </w:pPr>
    </w:p>
    <w:p>
      <w:pPr>
        <w:pStyle w:val="7"/>
        <w:tabs>
          <w:tab w:val="right" w:leader="dot" w:pos="8848"/>
        </w:tabs>
        <w:rPr>
          <w:sz w:val="28"/>
          <w:szCs w:val="18"/>
        </w:rPr>
      </w:pPr>
      <w:r>
        <w:rPr>
          <w:rFonts w:eastAsia="宋体" w:cs="宋体"/>
          <w:kern w:val="0"/>
          <w:sz w:val="22"/>
          <w:szCs w:val="22"/>
        </w:rPr>
        <w:fldChar w:fldCharType="begin"/>
      </w:r>
      <w:r>
        <w:rPr>
          <w:rFonts w:eastAsia="宋体" w:cs="宋体"/>
          <w:kern w:val="0"/>
          <w:sz w:val="22"/>
          <w:szCs w:val="22"/>
        </w:rPr>
        <w:instrText xml:space="preserve"> TOC \o "1-3" \h \z \u </w:instrText>
      </w:r>
      <w:r>
        <w:rPr>
          <w:rFonts w:eastAsia="宋体" w:cs="宋体"/>
          <w:kern w:val="0"/>
          <w:sz w:val="22"/>
          <w:szCs w:val="22"/>
        </w:rPr>
        <w:fldChar w:fldCharType="separate"/>
      </w:r>
      <w:r>
        <w:rPr>
          <w:rFonts w:eastAsia="等线"/>
          <w:spacing w:val="0"/>
          <w:sz w:val="28"/>
          <w:szCs w:val="22"/>
          <w:lang w:val="zh-CN"/>
        </w:rPr>
        <w:fldChar w:fldCharType="begin"/>
      </w:r>
      <w:r>
        <w:rPr>
          <w:rFonts w:eastAsia="等线"/>
          <w:spacing w:val="0"/>
          <w:sz w:val="28"/>
          <w:szCs w:val="22"/>
          <w:lang w:val="zh-CN"/>
        </w:rPr>
        <w:instrText xml:space="preserve"> HYPERLINK \l _Toc30205 </w:instrText>
      </w:r>
      <w:r>
        <w:rPr>
          <w:rFonts w:eastAsia="等线"/>
          <w:spacing w:val="0"/>
          <w:sz w:val="28"/>
          <w:szCs w:val="22"/>
          <w:lang w:val="zh-CN"/>
        </w:rPr>
        <w:fldChar w:fldCharType="separate"/>
      </w:r>
      <w:r>
        <w:rPr>
          <w:rFonts w:eastAsia="黑体"/>
          <w:kern w:val="0"/>
          <w:sz w:val="28"/>
          <w:szCs w:val="28"/>
        </w:rPr>
        <w:t>一、金属表面处理及热处理加工</w:t>
      </w:r>
      <w:r>
        <w:rPr>
          <w:sz w:val="28"/>
          <w:szCs w:val="18"/>
        </w:rPr>
        <w:tab/>
      </w:r>
      <w:r>
        <w:rPr>
          <w:sz w:val="28"/>
          <w:szCs w:val="18"/>
        </w:rPr>
        <w:fldChar w:fldCharType="begin"/>
      </w:r>
      <w:r>
        <w:rPr>
          <w:sz w:val="28"/>
          <w:szCs w:val="18"/>
        </w:rPr>
        <w:instrText xml:space="preserve"> PAGEREF _Toc30205 \h </w:instrText>
      </w:r>
      <w:r>
        <w:rPr>
          <w:sz w:val="28"/>
          <w:szCs w:val="18"/>
        </w:rPr>
        <w:fldChar w:fldCharType="separate"/>
      </w:r>
      <w:r>
        <w:rPr>
          <w:sz w:val="28"/>
          <w:szCs w:val="18"/>
        </w:rPr>
        <w:t>5</w:t>
      </w:r>
      <w:r>
        <w:rPr>
          <w:sz w:val="28"/>
          <w:szCs w:val="18"/>
        </w:rPr>
        <w:fldChar w:fldCharType="end"/>
      </w:r>
      <w:r>
        <w:rPr>
          <w:rFonts w:eastAsia="等线"/>
          <w:spacing w:val="0"/>
          <w:sz w:val="28"/>
          <w:szCs w:val="22"/>
          <w:lang w:val="zh-CN"/>
        </w:rPr>
        <w:fldChar w:fldCharType="end"/>
      </w:r>
    </w:p>
    <w:p>
      <w:pPr>
        <w:pStyle w:val="3"/>
        <w:tabs>
          <w:tab w:val="right" w:leader="dot" w:pos="8848"/>
        </w:tabs>
        <w:rPr>
          <w:sz w:val="28"/>
          <w:szCs w:val="18"/>
        </w:rPr>
      </w:pPr>
      <w:r>
        <w:rPr>
          <w:rFonts w:eastAsia="等线"/>
          <w:spacing w:val="0"/>
          <w:sz w:val="28"/>
          <w:szCs w:val="22"/>
          <w:lang w:val="zh-CN"/>
        </w:rPr>
        <w:fldChar w:fldCharType="begin"/>
      </w:r>
      <w:r>
        <w:rPr>
          <w:rFonts w:eastAsia="等线"/>
          <w:spacing w:val="0"/>
          <w:sz w:val="28"/>
          <w:szCs w:val="22"/>
          <w:lang w:val="zh-CN"/>
        </w:rPr>
        <w:instrText xml:space="preserve"> HYPERLINK \l _Toc9001 </w:instrText>
      </w:r>
      <w:r>
        <w:rPr>
          <w:rFonts w:eastAsia="等线"/>
          <w:spacing w:val="0"/>
          <w:sz w:val="28"/>
          <w:szCs w:val="22"/>
          <w:lang w:val="zh-CN"/>
        </w:rPr>
        <w:fldChar w:fldCharType="separate"/>
      </w:r>
      <w:r>
        <w:rPr>
          <w:rFonts w:eastAsia="楷体_GB2312"/>
          <w:kern w:val="0"/>
          <w:sz w:val="28"/>
          <w:szCs w:val="28"/>
        </w:rPr>
        <w:t>（一）适用范围</w:t>
      </w:r>
      <w:r>
        <w:rPr>
          <w:sz w:val="28"/>
          <w:szCs w:val="18"/>
        </w:rPr>
        <w:tab/>
      </w:r>
      <w:r>
        <w:rPr>
          <w:sz w:val="28"/>
          <w:szCs w:val="18"/>
        </w:rPr>
        <w:fldChar w:fldCharType="begin"/>
      </w:r>
      <w:r>
        <w:rPr>
          <w:sz w:val="28"/>
          <w:szCs w:val="18"/>
        </w:rPr>
        <w:instrText xml:space="preserve"> PAGEREF _Toc9001 \h </w:instrText>
      </w:r>
      <w:r>
        <w:rPr>
          <w:sz w:val="28"/>
          <w:szCs w:val="18"/>
        </w:rPr>
        <w:fldChar w:fldCharType="separate"/>
      </w:r>
      <w:r>
        <w:rPr>
          <w:sz w:val="28"/>
          <w:szCs w:val="18"/>
        </w:rPr>
        <w:t>5</w:t>
      </w:r>
      <w:r>
        <w:rPr>
          <w:sz w:val="28"/>
          <w:szCs w:val="18"/>
        </w:rPr>
        <w:fldChar w:fldCharType="end"/>
      </w:r>
      <w:r>
        <w:rPr>
          <w:rFonts w:eastAsia="等线"/>
          <w:spacing w:val="0"/>
          <w:sz w:val="28"/>
          <w:szCs w:val="22"/>
          <w:lang w:val="zh-CN"/>
        </w:rPr>
        <w:fldChar w:fldCharType="end"/>
      </w:r>
    </w:p>
    <w:p>
      <w:pPr>
        <w:pStyle w:val="3"/>
        <w:tabs>
          <w:tab w:val="right" w:leader="dot" w:pos="8848"/>
        </w:tabs>
        <w:rPr>
          <w:sz w:val="28"/>
          <w:szCs w:val="18"/>
        </w:rPr>
      </w:pPr>
      <w:r>
        <w:rPr>
          <w:rFonts w:eastAsia="等线"/>
          <w:spacing w:val="0"/>
          <w:sz w:val="28"/>
          <w:szCs w:val="22"/>
          <w:lang w:val="zh-CN"/>
        </w:rPr>
        <w:fldChar w:fldCharType="begin"/>
      </w:r>
      <w:r>
        <w:rPr>
          <w:rFonts w:eastAsia="等线"/>
          <w:spacing w:val="0"/>
          <w:sz w:val="28"/>
          <w:szCs w:val="22"/>
          <w:lang w:val="zh-CN"/>
        </w:rPr>
        <w:instrText xml:space="preserve"> HYPERLINK \l _Toc10992 </w:instrText>
      </w:r>
      <w:r>
        <w:rPr>
          <w:rFonts w:eastAsia="等线"/>
          <w:spacing w:val="0"/>
          <w:sz w:val="28"/>
          <w:szCs w:val="22"/>
          <w:lang w:val="zh-CN"/>
        </w:rPr>
        <w:fldChar w:fldCharType="separate"/>
      </w:r>
      <w:r>
        <w:rPr>
          <w:rFonts w:eastAsia="楷体_GB2312"/>
          <w:kern w:val="0"/>
          <w:sz w:val="28"/>
          <w:szCs w:val="28"/>
        </w:rPr>
        <w:t>（二）生产工艺</w:t>
      </w:r>
      <w:r>
        <w:rPr>
          <w:sz w:val="28"/>
          <w:szCs w:val="18"/>
        </w:rPr>
        <w:tab/>
      </w:r>
      <w:r>
        <w:rPr>
          <w:sz w:val="28"/>
          <w:szCs w:val="18"/>
        </w:rPr>
        <w:fldChar w:fldCharType="begin"/>
      </w:r>
      <w:r>
        <w:rPr>
          <w:sz w:val="28"/>
          <w:szCs w:val="18"/>
        </w:rPr>
        <w:instrText xml:space="preserve"> PAGEREF _Toc10992 \h </w:instrText>
      </w:r>
      <w:r>
        <w:rPr>
          <w:sz w:val="28"/>
          <w:szCs w:val="18"/>
        </w:rPr>
        <w:fldChar w:fldCharType="separate"/>
      </w:r>
      <w:r>
        <w:rPr>
          <w:sz w:val="28"/>
          <w:szCs w:val="18"/>
        </w:rPr>
        <w:t>5</w:t>
      </w:r>
      <w:r>
        <w:rPr>
          <w:sz w:val="28"/>
          <w:szCs w:val="18"/>
        </w:rPr>
        <w:fldChar w:fldCharType="end"/>
      </w:r>
      <w:r>
        <w:rPr>
          <w:rFonts w:eastAsia="等线"/>
          <w:spacing w:val="0"/>
          <w:sz w:val="28"/>
          <w:szCs w:val="22"/>
          <w:lang w:val="zh-CN"/>
        </w:rPr>
        <w:fldChar w:fldCharType="end"/>
      </w:r>
    </w:p>
    <w:p>
      <w:pPr>
        <w:pStyle w:val="3"/>
        <w:tabs>
          <w:tab w:val="right" w:leader="dot" w:pos="8848"/>
        </w:tabs>
        <w:rPr>
          <w:sz w:val="28"/>
          <w:szCs w:val="18"/>
        </w:rPr>
      </w:pPr>
      <w:r>
        <w:rPr>
          <w:rFonts w:eastAsia="等线"/>
          <w:spacing w:val="0"/>
          <w:sz w:val="28"/>
          <w:szCs w:val="22"/>
          <w:lang w:val="zh-CN"/>
        </w:rPr>
        <w:fldChar w:fldCharType="begin"/>
      </w:r>
      <w:r>
        <w:rPr>
          <w:rFonts w:eastAsia="等线"/>
          <w:spacing w:val="0"/>
          <w:sz w:val="28"/>
          <w:szCs w:val="22"/>
          <w:lang w:val="zh-CN"/>
        </w:rPr>
        <w:instrText xml:space="preserve"> HYPERLINK \l _Toc15591 </w:instrText>
      </w:r>
      <w:r>
        <w:rPr>
          <w:rFonts w:eastAsia="等线"/>
          <w:spacing w:val="0"/>
          <w:sz w:val="28"/>
          <w:szCs w:val="22"/>
          <w:lang w:val="zh-CN"/>
        </w:rPr>
        <w:fldChar w:fldCharType="separate"/>
      </w:r>
      <w:r>
        <w:rPr>
          <w:rFonts w:eastAsia="楷体_GB2312"/>
          <w:kern w:val="0"/>
          <w:sz w:val="28"/>
          <w:szCs w:val="28"/>
        </w:rPr>
        <w:t>（三）主要污染物产排环节</w:t>
      </w:r>
      <w:r>
        <w:rPr>
          <w:sz w:val="28"/>
          <w:szCs w:val="18"/>
        </w:rPr>
        <w:tab/>
      </w:r>
      <w:r>
        <w:rPr>
          <w:sz w:val="28"/>
          <w:szCs w:val="18"/>
        </w:rPr>
        <w:fldChar w:fldCharType="begin"/>
      </w:r>
      <w:r>
        <w:rPr>
          <w:sz w:val="28"/>
          <w:szCs w:val="18"/>
        </w:rPr>
        <w:instrText xml:space="preserve"> PAGEREF _Toc15591 \h </w:instrText>
      </w:r>
      <w:r>
        <w:rPr>
          <w:sz w:val="28"/>
          <w:szCs w:val="18"/>
        </w:rPr>
        <w:fldChar w:fldCharType="separate"/>
      </w:r>
      <w:r>
        <w:rPr>
          <w:sz w:val="28"/>
          <w:szCs w:val="18"/>
        </w:rPr>
        <w:t>5</w:t>
      </w:r>
      <w:r>
        <w:rPr>
          <w:sz w:val="28"/>
          <w:szCs w:val="18"/>
        </w:rPr>
        <w:fldChar w:fldCharType="end"/>
      </w:r>
      <w:r>
        <w:rPr>
          <w:rFonts w:eastAsia="等线"/>
          <w:spacing w:val="0"/>
          <w:sz w:val="28"/>
          <w:szCs w:val="22"/>
          <w:lang w:val="zh-CN"/>
        </w:rPr>
        <w:fldChar w:fldCharType="end"/>
      </w:r>
    </w:p>
    <w:p>
      <w:pPr>
        <w:pStyle w:val="3"/>
        <w:tabs>
          <w:tab w:val="right" w:leader="dot" w:pos="8848"/>
        </w:tabs>
        <w:rPr>
          <w:sz w:val="28"/>
          <w:szCs w:val="18"/>
        </w:rPr>
      </w:pPr>
      <w:r>
        <w:rPr>
          <w:rFonts w:eastAsia="等线"/>
          <w:spacing w:val="0"/>
          <w:sz w:val="28"/>
          <w:szCs w:val="22"/>
          <w:lang w:val="zh-CN"/>
        </w:rPr>
        <w:fldChar w:fldCharType="begin"/>
      </w:r>
      <w:r>
        <w:rPr>
          <w:rFonts w:eastAsia="等线"/>
          <w:spacing w:val="0"/>
          <w:sz w:val="28"/>
          <w:szCs w:val="22"/>
          <w:lang w:val="zh-CN"/>
        </w:rPr>
        <w:instrText xml:space="preserve"> HYPERLINK \l _Toc17805 </w:instrText>
      </w:r>
      <w:r>
        <w:rPr>
          <w:rFonts w:eastAsia="等线"/>
          <w:spacing w:val="0"/>
          <w:sz w:val="28"/>
          <w:szCs w:val="22"/>
          <w:lang w:val="zh-CN"/>
        </w:rPr>
        <w:fldChar w:fldCharType="separate"/>
      </w:r>
      <w:r>
        <w:rPr>
          <w:rFonts w:eastAsia="楷体_GB2312"/>
          <w:kern w:val="0"/>
          <w:sz w:val="28"/>
          <w:szCs w:val="28"/>
        </w:rPr>
        <w:t>（四）绩效分级指标</w:t>
      </w:r>
      <w:r>
        <w:rPr>
          <w:sz w:val="28"/>
          <w:szCs w:val="18"/>
        </w:rPr>
        <w:tab/>
      </w:r>
      <w:r>
        <w:rPr>
          <w:sz w:val="28"/>
          <w:szCs w:val="18"/>
        </w:rPr>
        <w:fldChar w:fldCharType="begin"/>
      </w:r>
      <w:r>
        <w:rPr>
          <w:sz w:val="28"/>
          <w:szCs w:val="18"/>
        </w:rPr>
        <w:instrText xml:space="preserve"> PAGEREF _Toc17805 \h </w:instrText>
      </w:r>
      <w:r>
        <w:rPr>
          <w:sz w:val="28"/>
          <w:szCs w:val="18"/>
        </w:rPr>
        <w:fldChar w:fldCharType="separate"/>
      </w:r>
      <w:r>
        <w:rPr>
          <w:sz w:val="28"/>
          <w:szCs w:val="18"/>
        </w:rPr>
        <w:t>7</w:t>
      </w:r>
      <w:r>
        <w:rPr>
          <w:sz w:val="28"/>
          <w:szCs w:val="18"/>
        </w:rPr>
        <w:fldChar w:fldCharType="end"/>
      </w:r>
      <w:r>
        <w:rPr>
          <w:rFonts w:eastAsia="等线"/>
          <w:spacing w:val="0"/>
          <w:sz w:val="28"/>
          <w:szCs w:val="22"/>
          <w:lang w:val="zh-CN"/>
        </w:rPr>
        <w:fldChar w:fldCharType="end"/>
      </w:r>
    </w:p>
    <w:p>
      <w:pPr>
        <w:pStyle w:val="3"/>
        <w:tabs>
          <w:tab w:val="right" w:leader="dot" w:pos="8848"/>
        </w:tabs>
        <w:rPr>
          <w:sz w:val="28"/>
          <w:szCs w:val="18"/>
        </w:rPr>
      </w:pPr>
      <w:r>
        <w:rPr>
          <w:rFonts w:eastAsia="等线"/>
          <w:spacing w:val="0"/>
          <w:sz w:val="28"/>
          <w:szCs w:val="22"/>
          <w:lang w:val="zh-CN"/>
        </w:rPr>
        <w:fldChar w:fldCharType="begin"/>
      </w:r>
      <w:r>
        <w:rPr>
          <w:rFonts w:eastAsia="等线"/>
          <w:spacing w:val="0"/>
          <w:sz w:val="28"/>
          <w:szCs w:val="22"/>
          <w:lang w:val="zh-CN"/>
        </w:rPr>
        <w:instrText xml:space="preserve"> HYPERLINK \l _Toc166 </w:instrText>
      </w:r>
      <w:r>
        <w:rPr>
          <w:rFonts w:eastAsia="等线"/>
          <w:spacing w:val="0"/>
          <w:sz w:val="28"/>
          <w:szCs w:val="22"/>
          <w:lang w:val="zh-CN"/>
        </w:rPr>
        <w:fldChar w:fldCharType="separate"/>
      </w:r>
      <w:r>
        <w:rPr>
          <w:rFonts w:eastAsia="楷体_GB2312"/>
          <w:kern w:val="0"/>
          <w:sz w:val="28"/>
          <w:szCs w:val="28"/>
        </w:rPr>
        <w:t>（五）减排措施</w:t>
      </w:r>
      <w:r>
        <w:rPr>
          <w:sz w:val="28"/>
          <w:szCs w:val="18"/>
        </w:rPr>
        <w:tab/>
      </w:r>
      <w:r>
        <w:rPr>
          <w:sz w:val="28"/>
          <w:szCs w:val="18"/>
        </w:rPr>
        <w:fldChar w:fldCharType="begin"/>
      </w:r>
      <w:r>
        <w:rPr>
          <w:sz w:val="28"/>
          <w:szCs w:val="18"/>
        </w:rPr>
        <w:instrText xml:space="preserve"> PAGEREF _Toc166 \h </w:instrText>
      </w:r>
      <w:r>
        <w:rPr>
          <w:sz w:val="28"/>
          <w:szCs w:val="18"/>
        </w:rPr>
        <w:fldChar w:fldCharType="separate"/>
      </w:r>
      <w:r>
        <w:rPr>
          <w:sz w:val="28"/>
          <w:szCs w:val="18"/>
        </w:rPr>
        <w:t>10</w:t>
      </w:r>
      <w:r>
        <w:rPr>
          <w:sz w:val="28"/>
          <w:szCs w:val="18"/>
        </w:rPr>
        <w:fldChar w:fldCharType="end"/>
      </w:r>
      <w:r>
        <w:rPr>
          <w:rFonts w:eastAsia="等线"/>
          <w:spacing w:val="0"/>
          <w:sz w:val="28"/>
          <w:szCs w:val="22"/>
          <w:lang w:val="zh-CN"/>
        </w:rPr>
        <w:fldChar w:fldCharType="end"/>
      </w:r>
    </w:p>
    <w:p>
      <w:pPr>
        <w:pStyle w:val="3"/>
        <w:tabs>
          <w:tab w:val="right" w:leader="dot" w:pos="8848"/>
        </w:tabs>
        <w:rPr>
          <w:sz w:val="28"/>
          <w:szCs w:val="18"/>
        </w:rPr>
      </w:pPr>
      <w:r>
        <w:rPr>
          <w:rFonts w:eastAsia="等线"/>
          <w:spacing w:val="0"/>
          <w:sz w:val="28"/>
          <w:szCs w:val="22"/>
          <w:lang w:val="zh-CN"/>
        </w:rPr>
        <w:fldChar w:fldCharType="begin"/>
      </w:r>
      <w:r>
        <w:rPr>
          <w:rFonts w:eastAsia="等线"/>
          <w:spacing w:val="0"/>
          <w:sz w:val="28"/>
          <w:szCs w:val="22"/>
          <w:lang w:val="zh-CN"/>
        </w:rPr>
        <w:instrText xml:space="preserve"> HYPERLINK \l _Toc24107 </w:instrText>
      </w:r>
      <w:r>
        <w:rPr>
          <w:rFonts w:eastAsia="等线"/>
          <w:spacing w:val="0"/>
          <w:sz w:val="28"/>
          <w:szCs w:val="22"/>
          <w:lang w:val="zh-CN"/>
        </w:rPr>
        <w:fldChar w:fldCharType="separate"/>
      </w:r>
      <w:r>
        <w:rPr>
          <w:rFonts w:hint="default" w:eastAsia="楷体_GB2312"/>
          <w:spacing w:val="-6"/>
          <w:kern w:val="0"/>
          <w:sz w:val="28"/>
          <w:szCs w:val="28"/>
          <w:lang w:eastAsia="zh-CN"/>
        </w:rPr>
        <w:t>（六）</w:t>
      </w:r>
      <w:r>
        <w:rPr>
          <w:rFonts w:eastAsia="楷体_GB2312"/>
          <w:spacing w:val="-6"/>
          <w:kern w:val="0"/>
          <w:sz w:val="28"/>
          <w:szCs w:val="28"/>
        </w:rPr>
        <w:t>核查方法</w:t>
      </w:r>
      <w:r>
        <w:rPr>
          <w:sz w:val="28"/>
          <w:szCs w:val="18"/>
        </w:rPr>
        <w:tab/>
      </w:r>
      <w:r>
        <w:rPr>
          <w:sz w:val="28"/>
          <w:szCs w:val="18"/>
        </w:rPr>
        <w:fldChar w:fldCharType="begin"/>
      </w:r>
      <w:r>
        <w:rPr>
          <w:sz w:val="28"/>
          <w:szCs w:val="18"/>
        </w:rPr>
        <w:instrText xml:space="preserve"> PAGEREF _Toc24107 \h </w:instrText>
      </w:r>
      <w:r>
        <w:rPr>
          <w:sz w:val="28"/>
          <w:szCs w:val="18"/>
        </w:rPr>
        <w:fldChar w:fldCharType="separate"/>
      </w:r>
      <w:r>
        <w:rPr>
          <w:sz w:val="28"/>
          <w:szCs w:val="18"/>
        </w:rPr>
        <w:t>10</w:t>
      </w:r>
      <w:r>
        <w:rPr>
          <w:sz w:val="28"/>
          <w:szCs w:val="18"/>
        </w:rPr>
        <w:fldChar w:fldCharType="end"/>
      </w:r>
      <w:r>
        <w:rPr>
          <w:rFonts w:eastAsia="等线"/>
          <w:spacing w:val="0"/>
          <w:sz w:val="28"/>
          <w:szCs w:val="22"/>
          <w:lang w:val="zh-CN"/>
        </w:rPr>
        <w:fldChar w:fldCharType="end"/>
      </w:r>
    </w:p>
    <w:p>
      <w:pPr>
        <w:pStyle w:val="7"/>
        <w:tabs>
          <w:tab w:val="right" w:leader="dot" w:pos="8848"/>
        </w:tabs>
        <w:rPr>
          <w:sz w:val="28"/>
          <w:szCs w:val="18"/>
        </w:rPr>
      </w:pPr>
      <w:r>
        <w:rPr>
          <w:rFonts w:eastAsia="等线"/>
          <w:spacing w:val="0"/>
          <w:sz w:val="28"/>
          <w:szCs w:val="22"/>
          <w:lang w:val="zh-CN"/>
        </w:rPr>
        <w:fldChar w:fldCharType="begin"/>
      </w:r>
      <w:r>
        <w:rPr>
          <w:rFonts w:eastAsia="等线"/>
          <w:spacing w:val="0"/>
          <w:sz w:val="28"/>
          <w:szCs w:val="22"/>
          <w:lang w:val="zh-CN"/>
        </w:rPr>
        <w:instrText xml:space="preserve"> HYPERLINK \l _Toc12125 </w:instrText>
      </w:r>
      <w:r>
        <w:rPr>
          <w:rFonts w:eastAsia="等线"/>
          <w:spacing w:val="0"/>
          <w:sz w:val="28"/>
          <w:szCs w:val="22"/>
          <w:lang w:val="zh-CN"/>
        </w:rPr>
        <w:fldChar w:fldCharType="separate"/>
      </w:r>
      <w:r>
        <w:rPr>
          <w:rFonts w:eastAsia="黑体"/>
          <w:kern w:val="0"/>
          <w:sz w:val="28"/>
          <w:szCs w:val="28"/>
        </w:rPr>
        <w:t>二、矿石采选与石材加工</w:t>
      </w:r>
      <w:r>
        <w:rPr>
          <w:sz w:val="28"/>
          <w:szCs w:val="18"/>
        </w:rPr>
        <w:tab/>
      </w:r>
      <w:r>
        <w:rPr>
          <w:sz w:val="28"/>
          <w:szCs w:val="18"/>
        </w:rPr>
        <w:fldChar w:fldCharType="begin"/>
      </w:r>
      <w:r>
        <w:rPr>
          <w:sz w:val="28"/>
          <w:szCs w:val="18"/>
        </w:rPr>
        <w:instrText xml:space="preserve"> PAGEREF _Toc12125 \h </w:instrText>
      </w:r>
      <w:r>
        <w:rPr>
          <w:sz w:val="28"/>
          <w:szCs w:val="18"/>
        </w:rPr>
        <w:fldChar w:fldCharType="separate"/>
      </w:r>
      <w:r>
        <w:rPr>
          <w:sz w:val="28"/>
          <w:szCs w:val="18"/>
        </w:rPr>
        <w:t>11</w:t>
      </w:r>
      <w:r>
        <w:rPr>
          <w:sz w:val="28"/>
          <w:szCs w:val="18"/>
        </w:rPr>
        <w:fldChar w:fldCharType="end"/>
      </w:r>
      <w:r>
        <w:rPr>
          <w:rFonts w:eastAsia="等线"/>
          <w:spacing w:val="0"/>
          <w:sz w:val="28"/>
          <w:szCs w:val="22"/>
          <w:lang w:val="zh-CN"/>
        </w:rPr>
        <w:fldChar w:fldCharType="end"/>
      </w:r>
    </w:p>
    <w:p>
      <w:pPr>
        <w:pStyle w:val="3"/>
        <w:tabs>
          <w:tab w:val="right" w:leader="dot" w:pos="8848"/>
        </w:tabs>
        <w:rPr>
          <w:sz w:val="28"/>
          <w:szCs w:val="18"/>
        </w:rPr>
      </w:pPr>
      <w:r>
        <w:rPr>
          <w:rFonts w:eastAsia="等线"/>
          <w:spacing w:val="0"/>
          <w:sz w:val="28"/>
          <w:szCs w:val="22"/>
          <w:lang w:val="zh-CN"/>
        </w:rPr>
        <w:fldChar w:fldCharType="begin"/>
      </w:r>
      <w:r>
        <w:rPr>
          <w:rFonts w:eastAsia="等线"/>
          <w:spacing w:val="0"/>
          <w:sz w:val="28"/>
          <w:szCs w:val="22"/>
          <w:lang w:val="zh-CN"/>
        </w:rPr>
        <w:instrText xml:space="preserve"> HYPERLINK \l _Toc31733 </w:instrText>
      </w:r>
      <w:r>
        <w:rPr>
          <w:rFonts w:eastAsia="等线"/>
          <w:spacing w:val="0"/>
          <w:sz w:val="28"/>
          <w:szCs w:val="22"/>
          <w:lang w:val="zh-CN"/>
        </w:rPr>
        <w:fldChar w:fldCharType="separate"/>
      </w:r>
      <w:r>
        <w:rPr>
          <w:rFonts w:eastAsia="楷体_GB2312"/>
          <w:kern w:val="0"/>
          <w:sz w:val="28"/>
          <w:szCs w:val="28"/>
        </w:rPr>
        <w:t>（一）适用范围</w:t>
      </w:r>
      <w:r>
        <w:rPr>
          <w:sz w:val="28"/>
          <w:szCs w:val="18"/>
        </w:rPr>
        <w:tab/>
      </w:r>
      <w:r>
        <w:rPr>
          <w:sz w:val="28"/>
          <w:szCs w:val="18"/>
        </w:rPr>
        <w:fldChar w:fldCharType="begin"/>
      </w:r>
      <w:r>
        <w:rPr>
          <w:sz w:val="28"/>
          <w:szCs w:val="18"/>
        </w:rPr>
        <w:instrText xml:space="preserve"> PAGEREF _Toc31733 \h </w:instrText>
      </w:r>
      <w:r>
        <w:rPr>
          <w:sz w:val="28"/>
          <w:szCs w:val="18"/>
        </w:rPr>
        <w:fldChar w:fldCharType="separate"/>
      </w:r>
      <w:r>
        <w:rPr>
          <w:sz w:val="28"/>
          <w:szCs w:val="18"/>
        </w:rPr>
        <w:t>11</w:t>
      </w:r>
      <w:r>
        <w:rPr>
          <w:sz w:val="28"/>
          <w:szCs w:val="18"/>
        </w:rPr>
        <w:fldChar w:fldCharType="end"/>
      </w:r>
      <w:r>
        <w:rPr>
          <w:rFonts w:eastAsia="等线"/>
          <w:spacing w:val="0"/>
          <w:sz w:val="28"/>
          <w:szCs w:val="22"/>
          <w:lang w:val="zh-CN"/>
        </w:rPr>
        <w:fldChar w:fldCharType="end"/>
      </w:r>
    </w:p>
    <w:p>
      <w:pPr>
        <w:pStyle w:val="3"/>
        <w:tabs>
          <w:tab w:val="right" w:leader="dot" w:pos="8848"/>
        </w:tabs>
        <w:rPr>
          <w:sz w:val="28"/>
          <w:szCs w:val="18"/>
        </w:rPr>
      </w:pPr>
      <w:r>
        <w:rPr>
          <w:rFonts w:eastAsia="等线"/>
          <w:spacing w:val="0"/>
          <w:sz w:val="28"/>
          <w:szCs w:val="22"/>
          <w:lang w:val="zh-CN"/>
        </w:rPr>
        <w:fldChar w:fldCharType="begin"/>
      </w:r>
      <w:r>
        <w:rPr>
          <w:rFonts w:eastAsia="等线"/>
          <w:spacing w:val="0"/>
          <w:sz w:val="28"/>
          <w:szCs w:val="22"/>
          <w:lang w:val="zh-CN"/>
        </w:rPr>
        <w:instrText xml:space="preserve"> HYPERLINK \l _Toc7506 </w:instrText>
      </w:r>
      <w:r>
        <w:rPr>
          <w:rFonts w:eastAsia="等线"/>
          <w:spacing w:val="0"/>
          <w:sz w:val="28"/>
          <w:szCs w:val="22"/>
          <w:lang w:val="zh-CN"/>
        </w:rPr>
        <w:fldChar w:fldCharType="separate"/>
      </w:r>
      <w:r>
        <w:rPr>
          <w:rFonts w:eastAsia="楷体_GB2312"/>
          <w:kern w:val="0"/>
          <w:sz w:val="28"/>
          <w:szCs w:val="28"/>
        </w:rPr>
        <w:t>（二）生产工艺</w:t>
      </w:r>
      <w:r>
        <w:rPr>
          <w:sz w:val="28"/>
          <w:szCs w:val="18"/>
        </w:rPr>
        <w:tab/>
      </w:r>
      <w:r>
        <w:rPr>
          <w:sz w:val="28"/>
          <w:szCs w:val="18"/>
        </w:rPr>
        <w:fldChar w:fldCharType="begin"/>
      </w:r>
      <w:r>
        <w:rPr>
          <w:sz w:val="28"/>
          <w:szCs w:val="18"/>
        </w:rPr>
        <w:instrText xml:space="preserve"> PAGEREF _Toc7506 \h </w:instrText>
      </w:r>
      <w:r>
        <w:rPr>
          <w:sz w:val="28"/>
          <w:szCs w:val="18"/>
        </w:rPr>
        <w:fldChar w:fldCharType="separate"/>
      </w:r>
      <w:r>
        <w:rPr>
          <w:sz w:val="28"/>
          <w:szCs w:val="18"/>
        </w:rPr>
        <w:t>11</w:t>
      </w:r>
      <w:r>
        <w:rPr>
          <w:sz w:val="28"/>
          <w:szCs w:val="18"/>
        </w:rPr>
        <w:fldChar w:fldCharType="end"/>
      </w:r>
      <w:r>
        <w:rPr>
          <w:rFonts w:eastAsia="等线"/>
          <w:spacing w:val="0"/>
          <w:sz w:val="28"/>
          <w:szCs w:val="22"/>
          <w:lang w:val="zh-CN"/>
        </w:rPr>
        <w:fldChar w:fldCharType="end"/>
      </w:r>
    </w:p>
    <w:p>
      <w:pPr>
        <w:pStyle w:val="3"/>
        <w:tabs>
          <w:tab w:val="right" w:leader="dot" w:pos="8848"/>
        </w:tabs>
        <w:rPr>
          <w:sz w:val="28"/>
          <w:szCs w:val="18"/>
        </w:rPr>
      </w:pPr>
      <w:r>
        <w:rPr>
          <w:rFonts w:eastAsia="等线"/>
          <w:spacing w:val="0"/>
          <w:sz w:val="28"/>
          <w:szCs w:val="22"/>
          <w:lang w:val="zh-CN"/>
        </w:rPr>
        <w:fldChar w:fldCharType="begin"/>
      </w:r>
      <w:r>
        <w:rPr>
          <w:rFonts w:eastAsia="等线"/>
          <w:spacing w:val="0"/>
          <w:sz w:val="28"/>
          <w:szCs w:val="22"/>
          <w:lang w:val="zh-CN"/>
        </w:rPr>
        <w:instrText xml:space="preserve"> HYPERLINK \l _Toc3259 </w:instrText>
      </w:r>
      <w:r>
        <w:rPr>
          <w:rFonts w:eastAsia="等线"/>
          <w:spacing w:val="0"/>
          <w:sz w:val="28"/>
          <w:szCs w:val="22"/>
          <w:lang w:val="zh-CN"/>
        </w:rPr>
        <w:fldChar w:fldCharType="separate"/>
      </w:r>
      <w:r>
        <w:rPr>
          <w:rFonts w:eastAsia="楷体_GB2312"/>
          <w:kern w:val="0"/>
          <w:sz w:val="28"/>
          <w:szCs w:val="28"/>
        </w:rPr>
        <w:t>（三）主要污染物产排环节</w:t>
      </w:r>
      <w:r>
        <w:rPr>
          <w:sz w:val="28"/>
          <w:szCs w:val="18"/>
        </w:rPr>
        <w:tab/>
      </w:r>
      <w:r>
        <w:rPr>
          <w:sz w:val="28"/>
          <w:szCs w:val="18"/>
        </w:rPr>
        <w:fldChar w:fldCharType="begin"/>
      </w:r>
      <w:r>
        <w:rPr>
          <w:sz w:val="28"/>
          <w:szCs w:val="18"/>
        </w:rPr>
        <w:instrText xml:space="preserve"> PAGEREF _Toc3259 \h </w:instrText>
      </w:r>
      <w:r>
        <w:rPr>
          <w:sz w:val="28"/>
          <w:szCs w:val="18"/>
        </w:rPr>
        <w:fldChar w:fldCharType="separate"/>
      </w:r>
      <w:r>
        <w:rPr>
          <w:sz w:val="28"/>
          <w:szCs w:val="18"/>
        </w:rPr>
        <w:t>11</w:t>
      </w:r>
      <w:r>
        <w:rPr>
          <w:sz w:val="28"/>
          <w:szCs w:val="18"/>
        </w:rPr>
        <w:fldChar w:fldCharType="end"/>
      </w:r>
      <w:r>
        <w:rPr>
          <w:rFonts w:eastAsia="等线"/>
          <w:spacing w:val="0"/>
          <w:sz w:val="28"/>
          <w:szCs w:val="22"/>
          <w:lang w:val="zh-CN"/>
        </w:rPr>
        <w:fldChar w:fldCharType="end"/>
      </w:r>
    </w:p>
    <w:p>
      <w:pPr>
        <w:pStyle w:val="3"/>
        <w:tabs>
          <w:tab w:val="right" w:leader="dot" w:pos="8848"/>
        </w:tabs>
        <w:rPr>
          <w:sz w:val="28"/>
          <w:szCs w:val="18"/>
        </w:rPr>
      </w:pPr>
      <w:r>
        <w:rPr>
          <w:rFonts w:eastAsia="等线"/>
          <w:spacing w:val="0"/>
          <w:sz w:val="28"/>
          <w:szCs w:val="22"/>
          <w:lang w:val="zh-CN"/>
        </w:rPr>
        <w:fldChar w:fldCharType="begin"/>
      </w:r>
      <w:r>
        <w:rPr>
          <w:rFonts w:eastAsia="等线"/>
          <w:spacing w:val="0"/>
          <w:sz w:val="28"/>
          <w:szCs w:val="22"/>
          <w:lang w:val="zh-CN"/>
        </w:rPr>
        <w:instrText xml:space="preserve"> HYPERLINK \l _Toc18738 </w:instrText>
      </w:r>
      <w:r>
        <w:rPr>
          <w:rFonts w:eastAsia="等线"/>
          <w:spacing w:val="0"/>
          <w:sz w:val="28"/>
          <w:szCs w:val="22"/>
          <w:lang w:val="zh-CN"/>
        </w:rPr>
        <w:fldChar w:fldCharType="separate"/>
      </w:r>
      <w:r>
        <w:rPr>
          <w:rFonts w:eastAsia="楷体_GB2312"/>
          <w:kern w:val="0"/>
          <w:sz w:val="28"/>
          <w:szCs w:val="28"/>
        </w:rPr>
        <w:t>（四）绩效分级指标</w:t>
      </w:r>
      <w:r>
        <w:rPr>
          <w:sz w:val="28"/>
          <w:szCs w:val="18"/>
        </w:rPr>
        <w:tab/>
      </w:r>
      <w:r>
        <w:rPr>
          <w:sz w:val="28"/>
          <w:szCs w:val="18"/>
        </w:rPr>
        <w:fldChar w:fldCharType="begin"/>
      </w:r>
      <w:r>
        <w:rPr>
          <w:sz w:val="28"/>
          <w:szCs w:val="18"/>
        </w:rPr>
        <w:instrText xml:space="preserve"> PAGEREF _Toc18738 \h </w:instrText>
      </w:r>
      <w:r>
        <w:rPr>
          <w:sz w:val="28"/>
          <w:szCs w:val="18"/>
        </w:rPr>
        <w:fldChar w:fldCharType="separate"/>
      </w:r>
      <w:r>
        <w:rPr>
          <w:sz w:val="28"/>
          <w:szCs w:val="18"/>
        </w:rPr>
        <w:t>12</w:t>
      </w:r>
      <w:r>
        <w:rPr>
          <w:sz w:val="28"/>
          <w:szCs w:val="18"/>
        </w:rPr>
        <w:fldChar w:fldCharType="end"/>
      </w:r>
      <w:r>
        <w:rPr>
          <w:rFonts w:eastAsia="等线"/>
          <w:spacing w:val="0"/>
          <w:sz w:val="28"/>
          <w:szCs w:val="22"/>
          <w:lang w:val="zh-CN"/>
        </w:rPr>
        <w:fldChar w:fldCharType="end"/>
      </w:r>
    </w:p>
    <w:p>
      <w:pPr>
        <w:pStyle w:val="3"/>
        <w:tabs>
          <w:tab w:val="right" w:leader="dot" w:pos="8848"/>
        </w:tabs>
        <w:rPr>
          <w:sz w:val="28"/>
          <w:szCs w:val="18"/>
        </w:rPr>
      </w:pPr>
      <w:r>
        <w:rPr>
          <w:rFonts w:eastAsia="等线"/>
          <w:spacing w:val="0"/>
          <w:sz w:val="28"/>
          <w:szCs w:val="22"/>
          <w:lang w:val="zh-CN"/>
        </w:rPr>
        <w:fldChar w:fldCharType="begin"/>
      </w:r>
      <w:r>
        <w:rPr>
          <w:rFonts w:eastAsia="等线"/>
          <w:spacing w:val="0"/>
          <w:sz w:val="28"/>
          <w:szCs w:val="22"/>
          <w:lang w:val="zh-CN"/>
        </w:rPr>
        <w:instrText xml:space="preserve"> HYPERLINK \l _Toc9258 </w:instrText>
      </w:r>
      <w:r>
        <w:rPr>
          <w:rFonts w:eastAsia="等线"/>
          <w:spacing w:val="0"/>
          <w:sz w:val="28"/>
          <w:szCs w:val="22"/>
          <w:lang w:val="zh-CN"/>
        </w:rPr>
        <w:fldChar w:fldCharType="separate"/>
      </w:r>
      <w:r>
        <w:rPr>
          <w:rFonts w:eastAsia="楷体_GB2312"/>
          <w:kern w:val="0"/>
          <w:sz w:val="28"/>
          <w:szCs w:val="28"/>
        </w:rPr>
        <w:t>（五）减排措施</w:t>
      </w:r>
      <w:r>
        <w:rPr>
          <w:sz w:val="28"/>
          <w:szCs w:val="18"/>
        </w:rPr>
        <w:tab/>
      </w:r>
      <w:r>
        <w:rPr>
          <w:sz w:val="28"/>
          <w:szCs w:val="18"/>
        </w:rPr>
        <w:fldChar w:fldCharType="begin"/>
      </w:r>
      <w:r>
        <w:rPr>
          <w:sz w:val="28"/>
          <w:szCs w:val="18"/>
        </w:rPr>
        <w:instrText xml:space="preserve"> PAGEREF _Toc9258 \h </w:instrText>
      </w:r>
      <w:r>
        <w:rPr>
          <w:sz w:val="28"/>
          <w:szCs w:val="18"/>
        </w:rPr>
        <w:fldChar w:fldCharType="separate"/>
      </w:r>
      <w:r>
        <w:rPr>
          <w:sz w:val="28"/>
          <w:szCs w:val="18"/>
        </w:rPr>
        <w:t>16</w:t>
      </w:r>
      <w:r>
        <w:rPr>
          <w:sz w:val="28"/>
          <w:szCs w:val="18"/>
        </w:rPr>
        <w:fldChar w:fldCharType="end"/>
      </w:r>
      <w:r>
        <w:rPr>
          <w:rFonts w:eastAsia="等线"/>
          <w:spacing w:val="0"/>
          <w:sz w:val="28"/>
          <w:szCs w:val="22"/>
          <w:lang w:val="zh-CN"/>
        </w:rPr>
        <w:fldChar w:fldCharType="end"/>
      </w:r>
    </w:p>
    <w:p>
      <w:pPr>
        <w:pStyle w:val="3"/>
        <w:tabs>
          <w:tab w:val="right" w:leader="dot" w:pos="8848"/>
        </w:tabs>
        <w:rPr>
          <w:sz w:val="28"/>
          <w:szCs w:val="18"/>
        </w:rPr>
      </w:pPr>
      <w:r>
        <w:rPr>
          <w:rFonts w:eastAsia="等线"/>
          <w:spacing w:val="0"/>
          <w:sz w:val="28"/>
          <w:szCs w:val="22"/>
          <w:lang w:val="zh-CN"/>
        </w:rPr>
        <w:fldChar w:fldCharType="begin"/>
      </w:r>
      <w:r>
        <w:rPr>
          <w:rFonts w:eastAsia="等线"/>
          <w:spacing w:val="0"/>
          <w:sz w:val="28"/>
          <w:szCs w:val="22"/>
          <w:lang w:val="zh-CN"/>
        </w:rPr>
        <w:instrText xml:space="preserve"> HYPERLINK \l _Toc4318 </w:instrText>
      </w:r>
      <w:r>
        <w:rPr>
          <w:rFonts w:eastAsia="等线"/>
          <w:spacing w:val="0"/>
          <w:sz w:val="28"/>
          <w:szCs w:val="22"/>
          <w:lang w:val="zh-CN"/>
        </w:rPr>
        <w:fldChar w:fldCharType="separate"/>
      </w:r>
      <w:r>
        <w:rPr>
          <w:rFonts w:eastAsia="楷体_GB2312"/>
          <w:kern w:val="0"/>
          <w:sz w:val="28"/>
          <w:szCs w:val="28"/>
        </w:rPr>
        <w:t>（六）核查方法</w:t>
      </w:r>
      <w:r>
        <w:rPr>
          <w:sz w:val="28"/>
          <w:szCs w:val="18"/>
        </w:rPr>
        <w:tab/>
      </w:r>
      <w:r>
        <w:rPr>
          <w:sz w:val="28"/>
          <w:szCs w:val="18"/>
        </w:rPr>
        <w:fldChar w:fldCharType="begin"/>
      </w:r>
      <w:r>
        <w:rPr>
          <w:sz w:val="28"/>
          <w:szCs w:val="18"/>
        </w:rPr>
        <w:instrText xml:space="preserve"> PAGEREF _Toc4318 \h </w:instrText>
      </w:r>
      <w:r>
        <w:rPr>
          <w:sz w:val="28"/>
          <w:szCs w:val="18"/>
        </w:rPr>
        <w:fldChar w:fldCharType="separate"/>
      </w:r>
      <w:r>
        <w:rPr>
          <w:sz w:val="28"/>
          <w:szCs w:val="18"/>
        </w:rPr>
        <w:t>17</w:t>
      </w:r>
      <w:r>
        <w:rPr>
          <w:sz w:val="28"/>
          <w:szCs w:val="18"/>
        </w:rPr>
        <w:fldChar w:fldCharType="end"/>
      </w:r>
      <w:r>
        <w:rPr>
          <w:rFonts w:eastAsia="等线"/>
          <w:spacing w:val="0"/>
          <w:sz w:val="28"/>
          <w:szCs w:val="22"/>
          <w:lang w:val="zh-CN"/>
        </w:rPr>
        <w:fldChar w:fldCharType="end"/>
      </w:r>
    </w:p>
    <w:p>
      <w:pPr>
        <w:pStyle w:val="7"/>
        <w:tabs>
          <w:tab w:val="right" w:leader="dot" w:pos="8848"/>
        </w:tabs>
        <w:rPr>
          <w:sz w:val="28"/>
          <w:szCs w:val="18"/>
        </w:rPr>
      </w:pPr>
      <w:r>
        <w:rPr>
          <w:rFonts w:eastAsia="等线"/>
          <w:spacing w:val="0"/>
          <w:sz w:val="28"/>
          <w:szCs w:val="22"/>
          <w:lang w:val="zh-CN"/>
        </w:rPr>
        <w:fldChar w:fldCharType="begin"/>
      </w:r>
      <w:r>
        <w:rPr>
          <w:rFonts w:eastAsia="等线"/>
          <w:spacing w:val="0"/>
          <w:sz w:val="28"/>
          <w:szCs w:val="22"/>
          <w:lang w:val="zh-CN"/>
        </w:rPr>
        <w:instrText xml:space="preserve"> HYPERLINK \l _Toc1500 </w:instrText>
      </w:r>
      <w:r>
        <w:rPr>
          <w:rFonts w:eastAsia="等线"/>
          <w:spacing w:val="0"/>
          <w:sz w:val="28"/>
          <w:szCs w:val="22"/>
          <w:lang w:val="zh-CN"/>
        </w:rPr>
        <w:fldChar w:fldCharType="separate"/>
      </w:r>
      <w:r>
        <w:rPr>
          <w:rFonts w:eastAsia="黑体"/>
          <w:kern w:val="0"/>
          <w:sz w:val="28"/>
          <w:szCs w:val="28"/>
        </w:rPr>
        <w:t>三、肥料制造（除煤制氮肥）</w:t>
      </w:r>
      <w:r>
        <w:rPr>
          <w:sz w:val="28"/>
          <w:szCs w:val="18"/>
        </w:rPr>
        <w:tab/>
      </w:r>
      <w:r>
        <w:rPr>
          <w:sz w:val="28"/>
          <w:szCs w:val="18"/>
        </w:rPr>
        <w:fldChar w:fldCharType="begin"/>
      </w:r>
      <w:r>
        <w:rPr>
          <w:sz w:val="28"/>
          <w:szCs w:val="18"/>
        </w:rPr>
        <w:instrText xml:space="preserve"> PAGEREF _Toc1500 \h </w:instrText>
      </w:r>
      <w:r>
        <w:rPr>
          <w:sz w:val="28"/>
          <w:szCs w:val="18"/>
        </w:rPr>
        <w:fldChar w:fldCharType="separate"/>
      </w:r>
      <w:r>
        <w:rPr>
          <w:sz w:val="28"/>
          <w:szCs w:val="18"/>
        </w:rPr>
        <w:t>17</w:t>
      </w:r>
      <w:r>
        <w:rPr>
          <w:sz w:val="28"/>
          <w:szCs w:val="18"/>
        </w:rPr>
        <w:fldChar w:fldCharType="end"/>
      </w:r>
      <w:r>
        <w:rPr>
          <w:rFonts w:eastAsia="等线"/>
          <w:spacing w:val="0"/>
          <w:sz w:val="28"/>
          <w:szCs w:val="22"/>
          <w:lang w:val="zh-CN"/>
        </w:rPr>
        <w:fldChar w:fldCharType="end"/>
      </w:r>
    </w:p>
    <w:p>
      <w:pPr>
        <w:pStyle w:val="3"/>
        <w:tabs>
          <w:tab w:val="right" w:leader="dot" w:pos="8848"/>
        </w:tabs>
        <w:rPr>
          <w:sz w:val="28"/>
          <w:szCs w:val="18"/>
        </w:rPr>
      </w:pPr>
      <w:r>
        <w:rPr>
          <w:rFonts w:eastAsia="等线"/>
          <w:spacing w:val="0"/>
          <w:sz w:val="28"/>
          <w:szCs w:val="22"/>
          <w:lang w:val="zh-CN"/>
        </w:rPr>
        <w:fldChar w:fldCharType="begin"/>
      </w:r>
      <w:r>
        <w:rPr>
          <w:rFonts w:eastAsia="等线"/>
          <w:spacing w:val="0"/>
          <w:sz w:val="28"/>
          <w:szCs w:val="22"/>
          <w:lang w:val="zh-CN"/>
        </w:rPr>
        <w:instrText xml:space="preserve"> HYPERLINK \l _Toc6593 </w:instrText>
      </w:r>
      <w:r>
        <w:rPr>
          <w:rFonts w:eastAsia="等线"/>
          <w:spacing w:val="0"/>
          <w:sz w:val="28"/>
          <w:szCs w:val="22"/>
          <w:lang w:val="zh-CN"/>
        </w:rPr>
        <w:fldChar w:fldCharType="separate"/>
      </w:r>
      <w:r>
        <w:rPr>
          <w:rFonts w:eastAsia="楷体_GB2312"/>
          <w:kern w:val="0"/>
          <w:sz w:val="28"/>
          <w:szCs w:val="28"/>
        </w:rPr>
        <w:t>（一）适用范围</w:t>
      </w:r>
      <w:r>
        <w:rPr>
          <w:sz w:val="28"/>
          <w:szCs w:val="18"/>
        </w:rPr>
        <w:tab/>
      </w:r>
      <w:r>
        <w:rPr>
          <w:sz w:val="28"/>
          <w:szCs w:val="18"/>
        </w:rPr>
        <w:fldChar w:fldCharType="begin"/>
      </w:r>
      <w:r>
        <w:rPr>
          <w:sz w:val="28"/>
          <w:szCs w:val="18"/>
        </w:rPr>
        <w:instrText xml:space="preserve"> PAGEREF _Toc6593 \h </w:instrText>
      </w:r>
      <w:r>
        <w:rPr>
          <w:sz w:val="28"/>
          <w:szCs w:val="18"/>
        </w:rPr>
        <w:fldChar w:fldCharType="separate"/>
      </w:r>
      <w:r>
        <w:rPr>
          <w:sz w:val="28"/>
          <w:szCs w:val="18"/>
        </w:rPr>
        <w:t>17</w:t>
      </w:r>
      <w:r>
        <w:rPr>
          <w:sz w:val="28"/>
          <w:szCs w:val="18"/>
        </w:rPr>
        <w:fldChar w:fldCharType="end"/>
      </w:r>
      <w:r>
        <w:rPr>
          <w:rFonts w:eastAsia="等线"/>
          <w:spacing w:val="0"/>
          <w:sz w:val="28"/>
          <w:szCs w:val="22"/>
          <w:lang w:val="zh-CN"/>
        </w:rPr>
        <w:fldChar w:fldCharType="end"/>
      </w:r>
    </w:p>
    <w:p>
      <w:pPr>
        <w:pStyle w:val="3"/>
        <w:tabs>
          <w:tab w:val="right" w:leader="dot" w:pos="8848"/>
        </w:tabs>
        <w:rPr>
          <w:sz w:val="28"/>
          <w:szCs w:val="18"/>
        </w:rPr>
      </w:pPr>
      <w:r>
        <w:rPr>
          <w:rFonts w:eastAsia="等线"/>
          <w:spacing w:val="0"/>
          <w:sz w:val="28"/>
          <w:szCs w:val="22"/>
          <w:lang w:val="zh-CN"/>
        </w:rPr>
        <w:fldChar w:fldCharType="begin"/>
      </w:r>
      <w:r>
        <w:rPr>
          <w:rFonts w:eastAsia="等线"/>
          <w:spacing w:val="0"/>
          <w:sz w:val="28"/>
          <w:szCs w:val="22"/>
          <w:lang w:val="zh-CN"/>
        </w:rPr>
        <w:instrText xml:space="preserve"> HYPERLINK \l _Toc22758 </w:instrText>
      </w:r>
      <w:r>
        <w:rPr>
          <w:rFonts w:eastAsia="等线"/>
          <w:spacing w:val="0"/>
          <w:sz w:val="28"/>
          <w:szCs w:val="22"/>
          <w:lang w:val="zh-CN"/>
        </w:rPr>
        <w:fldChar w:fldCharType="separate"/>
      </w:r>
      <w:r>
        <w:rPr>
          <w:rFonts w:eastAsia="楷体_GB2312"/>
          <w:kern w:val="0"/>
          <w:sz w:val="28"/>
          <w:szCs w:val="28"/>
        </w:rPr>
        <w:t>（二）生产工艺</w:t>
      </w:r>
      <w:r>
        <w:rPr>
          <w:sz w:val="28"/>
          <w:szCs w:val="18"/>
        </w:rPr>
        <w:tab/>
      </w:r>
      <w:r>
        <w:rPr>
          <w:sz w:val="28"/>
          <w:szCs w:val="18"/>
        </w:rPr>
        <w:fldChar w:fldCharType="begin"/>
      </w:r>
      <w:r>
        <w:rPr>
          <w:sz w:val="28"/>
          <w:szCs w:val="18"/>
        </w:rPr>
        <w:instrText xml:space="preserve"> PAGEREF _Toc22758 \h </w:instrText>
      </w:r>
      <w:r>
        <w:rPr>
          <w:sz w:val="28"/>
          <w:szCs w:val="18"/>
        </w:rPr>
        <w:fldChar w:fldCharType="separate"/>
      </w:r>
      <w:r>
        <w:rPr>
          <w:sz w:val="28"/>
          <w:szCs w:val="18"/>
        </w:rPr>
        <w:t>17</w:t>
      </w:r>
      <w:r>
        <w:rPr>
          <w:sz w:val="28"/>
          <w:szCs w:val="18"/>
        </w:rPr>
        <w:fldChar w:fldCharType="end"/>
      </w:r>
      <w:r>
        <w:rPr>
          <w:rFonts w:eastAsia="等线"/>
          <w:spacing w:val="0"/>
          <w:sz w:val="28"/>
          <w:szCs w:val="22"/>
          <w:lang w:val="zh-CN"/>
        </w:rPr>
        <w:fldChar w:fldCharType="end"/>
      </w:r>
    </w:p>
    <w:p>
      <w:pPr>
        <w:pStyle w:val="3"/>
        <w:tabs>
          <w:tab w:val="right" w:leader="dot" w:pos="8848"/>
        </w:tabs>
        <w:rPr>
          <w:sz w:val="28"/>
          <w:szCs w:val="18"/>
        </w:rPr>
      </w:pPr>
      <w:r>
        <w:rPr>
          <w:rFonts w:eastAsia="等线"/>
          <w:spacing w:val="0"/>
          <w:sz w:val="28"/>
          <w:szCs w:val="22"/>
          <w:lang w:val="zh-CN"/>
        </w:rPr>
        <w:fldChar w:fldCharType="begin"/>
      </w:r>
      <w:r>
        <w:rPr>
          <w:rFonts w:eastAsia="等线"/>
          <w:spacing w:val="0"/>
          <w:sz w:val="28"/>
          <w:szCs w:val="22"/>
          <w:lang w:val="zh-CN"/>
        </w:rPr>
        <w:instrText xml:space="preserve"> HYPERLINK \l _Toc28838 </w:instrText>
      </w:r>
      <w:r>
        <w:rPr>
          <w:rFonts w:eastAsia="等线"/>
          <w:spacing w:val="0"/>
          <w:sz w:val="28"/>
          <w:szCs w:val="22"/>
          <w:lang w:val="zh-CN"/>
        </w:rPr>
        <w:fldChar w:fldCharType="separate"/>
      </w:r>
      <w:r>
        <w:rPr>
          <w:rFonts w:eastAsia="楷体_GB2312"/>
          <w:kern w:val="0"/>
          <w:sz w:val="28"/>
          <w:szCs w:val="28"/>
        </w:rPr>
        <w:t>（三）主要污染物产排环节</w:t>
      </w:r>
      <w:r>
        <w:rPr>
          <w:sz w:val="28"/>
          <w:szCs w:val="18"/>
        </w:rPr>
        <w:tab/>
      </w:r>
      <w:r>
        <w:rPr>
          <w:sz w:val="28"/>
          <w:szCs w:val="18"/>
        </w:rPr>
        <w:fldChar w:fldCharType="begin"/>
      </w:r>
      <w:r>
        <w:rPr>
          <w:sz w:val="28"/>
          <w:szCs w:val="18"/>
        </w:rPr>
        <w:instrText xml:space="preserve"> PAGEREF _Toc28838 \h </w:instrText>
      </w:r>
      <w:r>
        <w:rPr>
          <w:sz w:val="28"/>
          <w:szCs w:val="18"/>
        </w:rPr>
        <w:fldChar w:fldCharType="separate"/>
      </w:r>
      <w:r>
        <w:rPr>
          <w:sz w:val="28"/>
          <w:szCs w:val="18"/>
        </w:rPr>
        <w:t>18</w:t>
      </w:r>
      <w:r>
        <w:rPr>
          <w:sz w:val="28"/>
          <w:szCs w:val="18"/>
        </w:rPr>
        <w:fldChar w:fldCharType="end"/>
      </w:r>
      <w:r>
        <w:rPr>
          <w:rFonts w:eastAsia="等线"/>
          <w:spacing w:val="0"/>
          <w:sz w:val="28"/>
          <w:szCs w:val="22"/>
          <w:lang w:val="zh-CN"/>
        </w:rPr>
        <w:fldChar w:fldCharType="end"/>
      </w:r>
    </w:p>
    <w:p>
      <w:pPr>
        <w:pStyle w:val="3"/>
        <w:tabs>
          <w:tab w:val="right" w:leader="dot" w:pos="8848"/>
        </w:tabs>
        <w:rPr>
          <w:sz w:val="28"/>
          <w:szCs w:val="18"/>
        </w:rPr>
      </w:pPr>
      <w:r>
        <w:rPr>
          <w:rFonts w:eastAsia="等线"/>
          <w:spacing w:val="0"/>
          <w:sz w:val="28"/>
          <w:szCs w:val="22"/>
          <w:lang w:val="zh-CN"/>
        </w:rPr>
        <w:fldChar w:fldCharType="begin"/>
      </w:r>
      <w:r>
        <w:rPr>
          <w:rFonts w:eastAsia="等线"/>
          <w:spacing w:val="0"/>
          <w:sz w:val="28"/>
          <w:szCs w:val="22"/>
          <w:lang w:val="zh-CN"/>
        </w:rPr>
        <w:instrText xml:space="preserve"> HYPERLINK \l _Toc6346 </w:instrText>
      </w:r>
      <w:r>
        <w:rPr>
          <w:rFonts w:eastAsia="等线"/>
          <w:spacing w:val="0"/>
          <w:sz w:val="28"/>
          <w:szCs w:val="22"/>
          <w:lang w:val="zh-CN"/>
        </w:rPr>
        <w:fldChar w:fldCharType="separate"/>
      </w:r>
      <w:r>
        <w:rPr>
          <w:rFonts w:eastAsia="楷体_GB2312"/>
          <w:kern w:val="0"/>
          <w:sz w:val="28"/>
          <w:szCs w:val="28"/>
        </w:rPr>
        <w:t>（四）绩效分级指标</w:t>
      </w:r>
      <w:r>
        <w:rPr>
          <w:sz w:val="28"/>
          <w:szCs w:val="18"/>
        </w:rPr>
        <w:tab/>
      </w:r>
      <w:r>
        <w:rPr>
          <w:sz w:val="28"/>
          <w:szCs w:val="18"/>
        </w:rPr>
        <w:fldChar w:fldCharType="begin"/>
      </w:r>
      <w:r>
        <w:rPr>
          <w:sz w:val="28"/>
          <w:szCs w:val="18"/>
        </w:rPr>
        <w:instrText xml:space="preserve"> PAGEREF _Toc6346 \h </w:instrText>
      </w:r>
      <w:r>
        <w:rPr>
          <w:sz w:val="28"/>
          <w:szCs w:val="18"/>
        </w:rPr>
        <w:fldChar w:fldCharType="separate"/>
      </w:r>
      <w:r>
        <w:rPr>
          <w:sz w:val="28"/>
          <w:szCs w:val="18"/>
        </w:rPr>
        <w:t>21</w:t>
      </w:r>
      <w:r>
        <w:rPr>
          <w:sz w:val="28"/>
          <w:szCs w:val="18"/>
        </w:rPr>
        <w:fldChar w:fldCharType="end"/>
      </w:r>
      <w:r>
        <w:rPr>
          <w:rFonts w:eastAsia="等线"/>
          <w:spacing w:val="0"/>
          <w:sz w:val="28"/>
          <w:szCs w:val="22"/>
          <w:lang w:val="zh-CN"/>
        </w:rPr>
        <w:fldChar w:fldCharType="end"/>
      </w:r>
    </w:p>
    <w:p>
      <w:pPr>
        <w:pStyle w:val="3"/>
        <w:tabs>
          <w:tab w:val="right" w:leader="dot" w:pos="8848"/>
        </w:tabs>
        <w:rPr>
          <w:sz w:val="28"/>
          <w:szCs w:val="18"/>
        </w:rPr>
      </w:pPr>
      <w:r>
        <w:rPr>
          <w:rFonts w:eastAsia="等线"/>
          <w:spacing w:val="0"/>
          <w:sz w:val="28"/>
          <w:szCs w:val="22"/>
          <w:lang w:val="zh-CN"/>
        </w:rPr>
        <w:fldChar w:fldCharType="begin"/>
      </w:r>
      <w:r>
        <w:rPr>
          <w:rFonts w:eastAsia="等线"/>
          <w:spacing w:val="0"/>
          <w:sz w:val="28"/>
          <w:szCs w:val="22"/>
          <w:lang w:val="zh-CN"/>
        </w:rPr>
        <w:instrText xml:space="preserve"> HYPERLINK \l _Toc17764 </w:instrText>
      </w:r>
      <w:r>
        <w:rPr>
          <w:rFonts w:eastAsia="等线"/>
          <w:spacing w:val="0"/>
          <w:sz w:val="28"/>
          <w:szCs w:val="22"/>
          <w:lang w:val="zh-CN"/>
        </w:rPr>
        <w:fldChar w:fldCharType="separate"/>
      </w:r>
      <w:r>
        <w:rPr>
          <w:rFonts w:eastAsia="楷体_GB2312"/>
          <w:kern w:val="0"/>
          <w:sz w:val="28"/>
          <w:szCs w:val="28"/>
        </w:rPr>
        <w:t>（五）减排措施</w:t>
      </w:r>
      <w:r>
        <w:rPr>
          <w:sz w:val="28"/>
          <w:szCs w:val="18"/>
        </w:rPr>
        <w:tab/>
      </w:r>
      <w:r>
        <w:rPr>
          <w:sz w:val="28"/>
          <w:szCs w:val="18"/>
        </w:rPr>
        <w:fldChar w:fldCharType="begin"/>
      </w:r>
      <w:r>
        <w:rPr>
          <w:sz w:val="28"/>
          <w:szCs w:val="18"/>
        </w:rPr>
        <w:instrText xml:space="preserve"> PAGEREF _Toc17764 \h </w:instrText>
      </w:r>
      <w:r>
        <w:rPr>
          <w:sz w:val="28"/>
          <w:szCs w:val="18"/>
        </w:rPr>
        <w:fldChar w:fldCharType="separate"/>
      </w:r>
      <w:r>
        <w:rPr>
          <w:sz w:val="28"/>
          <w:szCs w:val="18"/>
        </w:rPr>
        <w:t>23</w:t>
      </w:r>
      <w:r>
        <w:rPr>
          <w:sz w:val="28"/>
          <w:szCs w:val="18"/>
        </w:rPr>
        <w:fldChar w:fldCharType="end"/>
      </w:r>
      <w:r>
        <w:rPr>
          <w:rFonts w:eastAsia="等线"/>
          <w:spacing w:val="0"/>
          <w:sz w:val="28"/>
          <w:szCs w:val="22"/>
          <w:lang w:val="zh-CN"/>
        </w:rPr>
        <w:fldChar w:fldCharType="end"/>
      </w:r>
    </w:p>
    <w:p>
      <w:pPr>
        <w:pStyle w:val="3"/>
        <w:tabs>
          <w:tab w:val="right" w:leader="dot" w:pos="8848"/>
        </w:tabs>
        <w:rPr>
          <w:sz w:val="28"/>
          <w:szCs w:val="18"/>
        </w:rPr>
      </w:pPr>
      <w:r>
        <w:rPr>
          <w:rFonts w:eastAsia="等线"/>
          <w:spacing w:val="0"/>
          <w:sz w:val="28"/>
          <w:szCs w:val="22"/>
          <w:lang w:val="zh-CN"/>
        </w:rPr>
        <w:fldChar w:fldCharType="begin"/>
      </w:r>
      <w:r>
        <w:rPr>
          <w:rFonts w:eastAsia="等线"/>
          <w:spacing w:val="0"/>
          <w:sz w:val="28"/>
          <w:szCs w:val="22"/>
          <w:lang w:val="zh-CN"/>
        </w:rPr>
        <w:instrText xml:space="preserve"> HYPERLINK \l _Toc14067 </w:instrText>
      </w:r>
      <w:r>
        <w:rPr>
          <w:rFonts w:eastAsia="等线"/>
          <w:spacing w:val="0"/>
          <w:sz w:val="28"/>
          <w:szCs w:val="22"/>
          <w:lang w:val="zh-CN"/>
        </w:rPr>
        <w:fldChar w:fldCharType="separate"/>
      </w:r>
      <w:r>
        <w:rPr>
          <w:rFonts w:eastAsia="楷体_GB2312"/>
          <w:kern w:val="0"/>
          <w:sz w:val="28"/>
          <w:szCs w:val="28"/>
        </w:rPr>
        <w:t>（六）核查方法</w:t>
      </w:r>
      <w:r>
        <w:rPr>
          <w:sz w:val="28"/>
          <w:szCs w:val="18"/>
        </w:rPr>
        <w:tab/>
      </w:r>
      <w:r>
        <w:rPr>
          <w:sz w:val="28"/>
          <w:szCs w:val="18"/>
        </w:rPr>
        <w:fldChar w:fldCharType="begin"/>
      </w:r>
      <w:r>
        <w:rPr>
          <w:sz w:val="28"/>
          <w:szCs w:val="18"/>
        </w:rPr>
        <w:instrText xml:space="preserve"> PAGEREF _Toc14067 \h </w:instrText>
      </w:r>
      <w:r>
        <w:rPr>
          <w:sz w:val="28"/>
          <w:szCs w:val="18"/>
        </w:rPr>
        <w:fldChar w:fldCharType="separate"/>
      </w:r>
      <w:r>
        <w:rPr>
          <w:sz w:val="28"/>
          <w:szCs w:val="18"/>
        </w:rPr>
        <w:t>24</w:t>
      </w:r>
      <w:r>
        <w:rPr>
          <w:sz w:val="28"/>
          <w:szCs w:val="18"/>
        </w:rPr>
        <w:fldChar w:fldCharType="end"/>
      </w:r>
      <w:r>
        <w:rPr>
          <w:rFonts w:eastAsia="等线"/>
          <w:spacing w:val="0"/>
          <w:sz w:val="28"/>
          <w:szCs w:val="22"/>
          <w:lang w:val="zh-CN"/>
        </w:rPr>
        <w:fldChar w:fldCharType="end"/>
      </w:r>
    </w:p>
    <w:p>
      <w:pPr>
        <w:pStyle w:val="7"/>
        <w:tabs>
          <w:tab w:val="right" w:leader="dot" w:pos="8848"/>
        </w:tabs>
        <w:rPr>
          <w:sz w:val="28"/>
          <w:szCs w:val="18"/>
        </w:rPr>
      </w:pPr>
      <w:r>
        <w:rPr>
          <w:rFonts w:eastAsia="等线"/>
          <w:spacing w:val="0"/>
          <w:sz w:val="28"/>
          <w:szCs w:val="22"/>
          <w:lang w:val="zh-CN"/>
        </w:rPr>
        <w:fldChar w:fldCharType="begin"/>
      </w:r>
      <w:r>
        <w:rPr>
          <w:rFonts w:eastAsia="等线"/>
          <w:spacing w:val="0"/>
          <w:sz w:val="28"/>
          <w:szCs w:val="22"/>
          <w:lang w:val="zh-CN"/>
        </w:rPr>
        <w:instrText xml:space="preserve"> HYPERLINK \l _Toc2275 </w:instrText>
      </w:r>
      <w:r>
        <w:rPr>
          <w:rFonts w:eastAsia="等线"/>
          <w:spacing w:val="0"/>
          <w:sz w:val="28"/>
          <w:szCs w:val="22"/>
          <w:lang w:val="zh-CN"/>
        </w:rPr>
        <w:fldChar w:fldCharType="separate"/>
      </w:r>
      <w:r>
        <w:rPr>
          <w:rFonts w:eastAsia="黑体"/>
          <w:kern w:val="0"/>
          <w:sz w:val="28"/>
          <w:szCs w:val="28"/>
        </w:rPr>
        <w:t>四、塑料制品</w:t>
      </w:r>
      <w:r>
        <w:rPr>
          <w:sz w:val="28"/>
          <w:szCs w:val="18"/>
        </w:rPr>
        <w:tab/>
      </w:r>
      <w:r>
        <w:rPr>
          <w:sz w:val="28"/>
          <w:szCs w:val="18"/>
        </w:rPr>
        <w:fldChar w:fldCharType="begin"/>
      </w:r>
      <w:r>
        <w:rPr>
          <w:sz w:val="28"/>
          <w:szCs w:val="18"/>
        </w:rPr>
        <w:instrText xml:space="preserve"> PAGEREF _Toc2275 \h </w:instrText>
      </w:r>
      <w:r>
        <w:rPr>
          <w:sz w:val="28"/>
          <w:szCs w:val="18"/>
        </w:rPr>
        <w:fldChar w:fldCharType="separate"/>
      </w:r>
      <w:r>
        <w:rPr>
          <w:sz w:val="28"/>
          <w:szCs w:val="18"/>
        </w:rPr>
        <w:t>24</w:t>
      </w:r>
      <w:r>
        <w:rPr>
          <w:sz w:val="28"/>
          <w:szCs w:val="18"/>
        </w:rPr>
        <w:fldChar w:fldCharType="end"/>
      </w:r>
      <w:r>
        <w:rPr>
          <w:rFonts w:eastAsia="等线"/>
          <w:spacing w:val="0"/>
          <w:sz w:val="28"/>
          <w:szCs w:val="22"/>
          <w:lang w:val="zh-CN"/>
        </w:rPr>
        <w:fldChar w:fldCharType="end"/>
      </w:r>
    </w:p>
    <w:p>
      <w:pPr>
        <w:pStyle w:val="3"/>
        <w:tabs>
          <w:tab w:val="right" w:leader="dot" w:pos="8848"/>
        </w:tabs>
        <w:rPr>
          <w:sz w:val="28"/>
          <w:szCs w:val="18"/>
        </w:rPr>
      </w:pPr>
      <w:r>
        <w:rPr>
          <w:rFonts w:eastAsia="等线"/>
          <w:spacing w:val="0"/>
          <w:sz w:val="28"/>
          <w:szCs w:val="22"/>
          <w:lang w:val="zh-CN"/>
        </w:rPr>
        <w:fldChar w:fldCharType="begin"/>
      </w:r>
      <w:r>
        <w:rPr>
          <w:rFonts w:eastAsia="等线"/>
          <w:spacing w:val="0"/>
          <w:sz w:val="28"/>
          <w:szCs w:val="22"/>
          <w:lang w:val="zh-CN"/>
        </w:rPr>
        <w:instrText xml:space="preserve"> HYPERLINK \l _Toc14634 </w:instrText>
      </w:r>
      <w:r>
        <w:rPr>
          <w:rFonts w:eastAsia="等线"/>
          <w:spacing w:val="0"/>
          <w:sz w:val="28"/>
          <w:szCs w:val="22"/>
          <w:lang w:val="zh-CN"/>
        </w:rPr>
        <w:fldChar w:fldCharType="separate"/>
      </w:r>
      <w:r>
        <w:rPr>
          <w:rFonts w:eastAsia="楷体_GB2312"/>
          <w:kern w:val="0"/>
          <w:sz w:val="28"/>
          <w:szCs w:val="28"/>
        </w:rPr>
        <w:t>（一）适用范围</w:t>
      </w:r>
      <w:r>
        <w:rPr>
          <w:sz w:val="28"/>
          <w:szCs w:val="18"/>
        </w:rPr>
        <w:tab/>
      </w:r>
      <w:r>
        <w:rPr>
          <w:sz w:val="28"/>
          <w:szCs w:val="18"/>
        </w:rPr>
        <w:fldChar w:fldCharType="begin"/>
      </w:r>
      <w:r>
        <w:rPr>
          <w:sz w:val="28"/>
          <w:szCs w:val="18"/>
        </w:rPr>
        <w:instrText xml:space="preserve"> PAGEREF _Toc14634 \h </w:instrText>
      </w:r>
      <w:r>
        <w:rPr>
          <w:sz w:val="28"/>
          <w:szCs w:val="18"/>
        </w:rPr>
        <w:fldChar w:fldCharType="separate"/>
      </w:r>
      <w:r>
        <w:rPr>
          <w:sz w:val="28"/>
          <w:szCs w:val="18"/>
        </w:rPr>
        <w:t>24</w:t>
      </w:r>
      <w:r>
        <w:rPr>
          <w:sz w:val="28"/>
          <w:szCs w:val="18"/>
        </w:rPr>
        <w:fldChar w:fldCharType="end"/>
      </w:r>
      <w:r>
        <w:rPr>
          <w:rFonts w:eastAsia="等线"/>
          <w:spacing w:val="0"/>
          <w:sz w:val="28"/>
          <w:szCs w:val="22"/>
          <w:lang w:val="zh-CN"/>
        </w:rPr>
        <w:fldChar w:fldCharType="end"/>
      </w:r>
    </w:p>
    <w:p>
      <w:pPr>
        <w:pStyle w:val="3"/>
        <w:tabs>
          <w:tab w:val="right" w:leader="dot" w:pos="8848"/>
        </w:tabs>
        <w:rPr>
          <w:sz w:val="28"/>
          <w:szCs w:val="18"/>
        </w:rPr>
      </w:pPr>
      <w:r>
        <w:rPr>
          <w:rFonts w:eastAsia="等线"/>
          <w:spacing w:val="0"/>
          <w:sz w:val="28"/>
          <w:szCs w:val="22"/>
          <w:lang w:val="zh-CN"/>
        </w:rPr>
        <w:fldChar w:fldCharType="begin"/>
      </w:r>
      <w:r>
        <w:rPr>
          <w:rFonts w:eastAsia="等线"/>
          <w:spacing w:val="0"/>
          <w:sz w:val="28"/>
          <w:szCs w:val="22"/>
          <w:lang w:val="zh-CN"/>
        </w:rPr>
        <w:instrText xml:space="preserve"> HYPERLINK \l _Toc10306 </w:instrText>
      </w:r>
      <w:r>
        <w:rPr>
          <w:rFonts w:eastAsia="等线"/>
          <w:spacing w:val="0"/>
          <w:sz w:val="28"/>
          <w:szCs w:val="22"/>
          <w:lang w:val="zh-CN"/>
        </w:rPr>
        <w:fldChar w:fldCharType="separate"/>
      </w:r>
      <w:r>
        <w:rPr>
          <w:rFonts w:eastAsia="楷体_GB2312"/>
          <w:kern w:val="0"/>
          <w:sz w:val="28"/>
          <w:szCs w:val="28"/>
        </w:rPr>
        <w:t>（二）生产工艺</w:t>
      </w:r>
      <w:r>
        <w:rPr>
          <w:sz w:val="28"/>
          <w:szCs w:val="18"/>
        </w:rPr>
        <w:tab/>
      </w:r>
      <w:r>
        <w:rPr>
          <w:sz w:val="28"/>
          <w:szCs w:val="18"/>
        </w:rPr>
        <w:fldChar w:fldCharType="begin"/>
      </w:r>
      <w:r>
        <w:rPr>
          <w:sz w:val="28"/>
          <w:szCs w:val="18"/>
        </w:rPr>
        <w:instrText xml:space="preserve"> PAGEREF _Toc10306 \h </w:instrText>
      </w:r>
      <w:r>
        <w:rPr>
          <w:sz w:val="28"/>
          <w:szCs w:val="18"/>
        </w:rPr>
        <w:fldChar w:fldCharType="separate"/>
      </w:r>
      <w:r>
        <w:rPr>
          <w:sz w:val="28"/>
          <w:szCs w:val="18"/>
        </w:rPr>
        <w:t>24</w:t>
      </w:r>
      <w:r>
        <w:rPr>
          <w:sz w:val="28"/>
          <w:szCs w:val="18"/>
        </w:rPr>
        <w:fldChar w:fldCharType="end"/>
      </w:r>
      <w:r>
        <w:rPr>
          <w:rFonts w:eastAsia="等线"/>
          <w:spacing w:val="0"/>
          <w:sz w:val="28"/>
          <w:szCs w:val="22"/>
          <w:lang w:val="zh-CN"/>
        </w:rPr>
        <w:fldChar w:fldCharType="end"/>
      </w:r>
    </w:p>
    <w:p>
      <w:pPr>
        <w:pStyle w:val="3"/>
        <w:tabs>
          <w:tab w:val="right" w:leader="dot" w:pos="8848"/>
        </w:tabs>
        <w:rPr>
          <w:sz w:val="28"/>
          <w:szCs w:val="18"/>
        </w:rPr>
      </w:pPr>
      <w:r>
        <w:rPr>
          <w:rFonts w:eastAsia="等线"/>
          <w:spacing w:val="0"/>
          <w:sz w:val="28"/>
          <w:szCs w:val="22"/>
          <w:lang w:val="zh-CN"/>
        </w:rPr>
        <w:fldChar w:fldCharType="begin"/>
      </w:r>
      <w:r>
        <w:rPr>
          <w:rFonts w:eastAsia="等线"/>
          <w:spacing w:val="0"/>
          <w:sz w:val="28"/>
          <w:szCs w:val="22"/>
          <w:lang w:val="zh-CN"/>
        </w:rPr>
        <w:instrText xml:space="preserve"> HYPERLINK \l _Toc17574 </w:instrText>
      </w:r>
      <w:r>
        <w:rPr>
          <w:rFonts w:eastAsia="等线"/>
          <w:spacing w:val="0"/>
          <w:sz w:val="28"/>
          <w:szCs w:val="22"/>
          <w:lang w:val="zh-CN"/>
        </w:rPr>
        <w:fldChar w:fldCharType="separate"/>
      </w:r>
      <w:r>
        <w:rPr>
          <w:rFonts w:eastAsia="楷体_GB2312"/>
          <w:kern w:val="0"/>
          <w:sz w:val="28"/>
          <w:szCs w:val="28"/>
        </w:rPr>
        <w:t>（三）主要污染物产排环节</w:t>
      </w:r>
      <w:r>
        <w:rPr>
          <w:sz w:val="28"/>
          <w:szCs w:val="18"/>
        </w:rPr>
        <w:tab/>
      </w:r>
      <w:r>
        <w:rPr>
          <w:sz w:val="28"/>
          <w:szCs w:val="18"/>
        </w:rPr>
        <w:fldChar w:fldCharType="begin"/>
      </w:r>
      <w:r>
        <w:rPr>
          <w:sz w:val="28"/>
          <w:szCs w:val="18"/>
        </w:rPr>
        <w:instrText xml:space="preserve"> PAGEREF _Toc17574 \h </w:instrText>
      </w:r>
      <w:r>
        <w:rPr>
          <w:sz w:val="28"/>
          <w:szCs w:val="18"/>
        </w:rPr>
        <w:fldChar w:fldCharType="separate"/>
      </w:r>
      <w:r>
        <w:rPr>
          <w:sz w:val="28"/>
          <w:szCs w:val="18"/>
        </w:rPr>
        <w:t>25</w:t>
      </w:r>
      <w:r>
        <w:rPr>
          <w:sz w:val="28"/>
          <w:szCs w:val="18"/>
        </w:rPr>
        <w:fldChar w:fldCharType="end"/>
      </w:r>
      <w:r>
        <w:rPr>
          <w:rFonts w:eastAsia="等线"/>
          <w:spacing w:val="0"/>
          <w:sz w:val="28"/>
          <w:szCs w:val="22"/>
          <w:lang w:val="zh-CN"/>
        </w:rPr>
        <w:fldChar w:fldCharType="end"/>
      </w:r>
    </w:p>
    <w:p>
      <w:pPr>
        <w:pStyle w:val="3"/>
        <w:tabs>
          <w:tab w:val="right" w:leader="dot" w:pos="8848"/>
        </w:tabs>
        <w:rPr>
          <w:sz w:val="28"/>
          <w:szCs w:val="18"/>
        </w:rPr>
      </w:pPr>
      <w:r>
        <w:rPr>
          <w:rFonts w:eastAsia="等线"/>
          <w:spacing w:val="0"/>
          <w:sz w:val="28"/>
          <w:szCs w:val="22"/>
          <w:lang w:val="zh-CN"/>
        </w:rPr>
        <w:fldChar w:fldCharType="begin"/>
      </w:r>
      <w:r>
        <w:rPr>
          <w:rFonts w:eastAsia="等线"/>
          <w:spacing w:val="0"/>
          <w:sz w:val="28"/>
          <w:szCs w:val="22"/>
          <w:lang w:val="zh-CN"/>
        </w:rPr>
        <w:instrText xml:space="preserve"> HYPERLINK \l _Toc13858 </w:instrText>
      </w:r>
      <w:r>
        <w:rPr>
          <w:rFonts w:eastAsia="等线"/>
          <w:spacing w:val="0"/>
          <w:sz w:val="28"/>
          <w:szCs w:val="22"/>
          <w:lang w:val="zh-CN"/>
        </w:rPr>
        <w:fldChar w:fldCharType="separate"/>
      </w:r>
      <w:r>
        <w:rPr>
          <w:rFonts w:eastAsia="楷体_GB2312"/>
          <w:kern w:val="0"/>
          <w:sz w:val="28"/>
          <w:szCs w:val="28"/>
        </w:rPr>
        <w:t>（四）绩效先进性指标</w:t>
      </w:r>
      <w:r>
        <w:rPr>
          <w:sz w:val="28"/>
          <w:szCs w:val="18"/>
        </w:rPr>
        <w:tab/>
      </w:r>
      <w:r>
        <w:rPr>
          <w:sz w:val="28"/>
          <w:szCs w:val="18"/>
        </w:rPr>
        <w:fldChar w:fldCharType="begin"/>
      </w:r>
      <w:r>
        <w:rPr>
          <w:sz w:val="28"/>
          <w:szCs w:val="18"/>
        </w:rPr>
        <w:instrText xml:space="preserve"> PAGEREF _Toc13858 \h </w:instrText>
      </w:r>
      <w:r>
        <w:rPr>
          <w:sz w:val="28"/>
          <w:szCs w:val="18"/>
        </w:rPr>
        <w:fldChar w:fldCharType="separate"/>
      </w:r>
      <w:r>
        <w:rPr>
          <w:sz w:val="28"/>
          <w:szCs w:val="18"/>
        </w:rPr>
        <w:t>26</w:t>
      </w:r>
      <w:r>
        <w:rPr>
          <w:sz w:val="28"/>
          <w:szCs w:val="18"/>
        </w:rPr>
        <w:fldChar w:fldCharType="end"/>
      </w:r>
      <w:r>
        <w:rPr>
          <w:rFonts w:eastAsia="等线"/>
          <w:spacing w:val="0"/>
          <w:sz w:val="28"/>
          <w:szCs w:val="22"/>
          <w:lang w:val="zh-CN"/>
        </w:rPr>
        <w:fldChar w:fldCharType="end"/>
      </w:r>
    </w:p>
    <w:p>
      <w:pPr>
        <w:pStyle w:val="3"/>
        <w:tabs>
          <w:tab w:val="right" w:leader="dot" w:pos="8848"/>
        </w:tabs>
        <w:rPr>
          <w:sz w:val="28"/>
          <w:szCs w:val="18"/>
        </w:rPr>
      </w:pPr>
      <w:r>
        <w:rPr>
          <w:rFonts w:eastAsia="等线"/>
          <w:spacing w:val="0"/>
          <w:sz w:val="28"/>
          <w:szCs w:val="22"/>
          <w:lang w:val="zh-CN"/>
        </w:rPr>
        <w:fldChar w:fldCharType="begin"/>
      </w:r>
      <w:r>
        <w:rPr>
          <w:rFonts w:eastAsia="等线"/>
          <w:spacing w:val="0"/>
          <w:sz w:val="28"/>
          <w:szCs w:val="22"/>
          <w:lang w:val="zh-CN"/>
        </w:rPr>
        <w:instrText xml:space="preserve"> HYPERLINK \l _Toc17061 </w:instrText>
      </w:r>
      <w:r>
        <w:rPr>
          <w:rFonts w:eastAsia="等线"/>
          <w:spacing w:val="0"/>
          <w:sz w:val="28"/>
          <w:szCs w:val="22"/>
          <w:lang w:val="zh-CN"/>
        </w:rPr>
        <w:fldChar w:fldCharType="separate"/>
      </w:r>
      <w:r>
        <w:rPr>
          <w:rFonts w:eastAsia="楷体_GB2312"/>
          <w:kern w:val="0"/>
          <w:sz w:val="28"/>
          <w:szCs w:val="28"/>
        </w:rPr>
        <w:t>（五）减排措施</w:t>
      </w:r>
      <w:r>
        <w:rPr>
          <w:sz w:val="28"/>
          <w:szCs w:val="18"/>
        </w:rPr>
        <w:tab/>
      </w:r>
      <w:r>
        <w:rPr>
          <w:sz w:val="28"/>
          <w:szCs w:val="18"/>
        </w:rPr>
        <w:fldChar w:fldCharType="begin"/>
      </w:r>
      <w:r>
        <w:rPr>
          <w:sz w:val="28"/>
          <w:szCs w:val="18"/>
        </w:rPr>
        <w:instrText xml:space="preserve"> PAGEREF _Toc17061 \h </w:instrText>
      </w:r>
      <w:r>
        <w:rPr>
          <w:sz w:val="28"/>
          <w:szCs w:val="18"/>
        </w:rPr>
        <w:fldChar w:fldCharType="separate"/>
      </w:r>
      <w:r>
        <w:rPr>
          <w:sz w:val="28"/>
          <w:szCs w:val="18"/>
        </w:rPr>
        <w:t>28</w:t>
      </w:r>
      <w:r>
        <w:rPr>
          <w:sz w:val="28"/>
          <w:szCs w:val="18"/>
        </w:rPr>
        <w:fldChar w:fldCharType="end"/>
      </w:r>
      <w:r>
        <w:rPr>
          <w:rFonts w:eastAsia="等线"/>
          <w:spacing w:val="0"/>
          <w:sz w:val="28"/>
          <w:szCs w:val="22"/>
          <w:lang w:val="zh-CN"/>
        </w:rPr>
        <w:fldChar w:fldCharType="end"/>
      </w:r>
    </w:p>
    <w:p>
      <w:pPr>
        <w:pStyle w:val="3"/>
        <w:tabs>
          <w:tab w:val="right" w:leader="dot" w:pos="8848"/>
        </w:tabs>
        <w:rPr>
          <w:sz w:val="28"/>
          <w:szCs w:val="18"/>
        </w:rPr>
      </w:pPr>
      <w:r>
        <w:rPr>
          <w:rFonts w:eastAsia="等线"/>
          <w:spacing w:val="0"/>
          <w:sz w:val="28"/>
          <w:szCs w:val="22"/>
          <w:lang w:val="zh-CN"/>
        </w:rPr>
        <w:fldChar w:fldCharType="begin"/>
      </w:r>
      <w:r>
        <w:rPr>
          <w:rFonts w:eastAsia="等线"/>
          <w:spacing w:val="0"/>
          <w:sz w:val="28"/>
          <w:szCs w:val="22"/>
          <w:lang w:val="zh-CN"/>
        </w:rPr>
        <w:instrText xml:space="preserve"> HYPERLINK \l _Toc7016 </w:instrText>
      </w:r>
      <w:r>
        <w:rPr>
          <w:rFonts w:eastAsia="等线"/>
          <w:spacing w:val="0"/>
          <w:sz w:val="28"/>
          <w:szCs w:val="22"/>
          <w:lang w:val="zh-CN"/>
        </w:rPr>
        <w:fldChar w:fldCharType="separate"/>
      </w:r>
      <w:r>
        <w:rPr>
          <w:rFonts w:eastAsia="楷体_GB2312"/>
          <w:kern w:val="0"/>
          <w:sz w:val="28"/>
          <w:szCs w:val="28"/>
        </w:rPr>
        <w:t>（六）核查方法</w:t>
      </w:r>
      <w:r>
        <w:rPr>
          <w:sz w:val="28"/>
          <w:szCs w:val="18"/>
        </w:rPr>
        <w:tab/>
      </w:r>
      <w:r>
        <w:rPr>
          <w:sz w:val="28"/>
          <w:szCs w:val="18"/>
        </w:rPr>
        <w:fldChar w:fldCharType="begin"/>
      </w:r>
      <w:r>
        <w:rPr>
          <w:sz w:val="28"/>
          <w:szCs w:val="18"/>
        </w:rPr>
        <w:instrText xml:space="preserve"> PAGEREF _Toc7016 \h </w:instrText>
      </w:r>
      <w:r>
        <w:rPr>
          <w:sz w:val="28"/>
          <w:szCs w:val="18"/>
        </w:rPr>
        <w:fldChar w:fldCharType="separate"/>
      </w:r>
      <w:r>
        <w:rPr>
          <w:sz w:val="28"/>
          <w:szCs w:val="18"/>
        </w:rPr>
        <w:t>28</w:t>
      </w:r>
      <w:r>
        <w:rPr>
          <w:sz w:val="28"/>
          <w:szCs w:val="18"/>
        </w:rPr>
        <w:fldChar w:fldCharType="end"/>
      </w:r>
      <w:r>
        <w:rPr>
          <w:rFonts w:eastAsia="等线"/>
          <w:spacing w:val="0"/>
          <w:sz w:val="28"/>
          <w:szCs w:val="22"/>
          <w:lang w:val="zh-CN"/>
        </w:rPr>
        <w:fldChar w:fldCharType="end"/>
      </w:r>
    </w:p>
    <w:p>
      <w:pPr>
        <w:pStyle w:val="7"/>
        <w:tabs>
          <w:tab w:val="right" w:leader="dot" w:pos="8848"/>
        </w:tabs>
        <w:rPr>
          <w:sz w:val="28"/>
          <w:szCs w:val="18"/>
        </w:rPr>
      </w:pPr>
      <w:r>
        <w:rPr>
          <w:rFonts w:eastAsia="等线"/>
          <w:spacing w:val="0"/>
          <w:sz w:val="28"/>
          <w:szCs w:val="22"/>
          <w:lang w:val="zh-CN"/>
        </w:rPr>
        <w:fldChar w:fldCharType="begin"/>
      </w:r>
      <w:r>
        <w:rPr>
          <w:rFonts w:eastAsia="等线"/>
          <w:spacing w:val="0"/>
          <w:sz w:val="28"/>
          <w:szCs w:val="22"/>
          <w:lang w:val="zh-CN"/>
        </w:rPr>
        <w:instrText xml:space="preserve"> HYPERLINK \l _Toc29354 </w:instrText>
      </w:r>
      <w:r>
        <w:rPr>
          <w:rFonts w:eastAsia="等线"/>
          <w:spacing w:val="0"/>
          <w:sz w:val="28"/>
          <w:szCs w:val="22"/>
          <w:lang w:val="zh-CN"/>
        </w:rPr>
        <w:fldChar w:fldCharType="separate"/>
      </w:r>
      <w:r>
        <w:rPr>
          <w:rFonts w:eastAsia="黑体"/>
          <w:kern w:val="0"/>
          <w:sz w:val="28"/>
          <w:szCs w:val="28"/>
        </w:rPr>
        <w:t>五、纸浆制造与造纸行业</w:t>
      </w:r>
      <w:r>
        <w:rPr>
          <w:sz w:val="28"/>
          <w:szCs w:val="18"/>
        </w:rPr>
        <w:tab/>
      </w:r>
      <w:r>
        <w:rPr>
          <w:sz w:val="28"/>
          <w:szCs w:val="18"/>
        </w:rPr>
        <w:fldChar w:fldCharType="begin"/>
      </w:r>
      <w:r>
        <w:rPr>
          <w:sz w:val="28"/>
          <w:szCs w:val="18"/>
        </w:rPr>
        <w:instrText xml:space="preserve"> PAGEREF _Toc29354 \h </w:instrText>
      </w:r>
      <w:r>
        <w:rPr>
          <w:sz w:val="28"/>
          <w:szCs w:val="18"/>
        </w:rPr>
        <w:fldChar w:fldCharType="separate"/>
      </w:r>
      <w:r>
        <w:rPr>
          <w:sz w:val="28"/>
          <w:szCs w:val="18"/>
        </w:rPr>
        <w:t>28</w:t>
      </w:r>
      <w:r>
        <w:rPr>
          <w:sz w:val="28"/>
          <w:szCs w:val="18"/>
        </w:rPr>
        <w:fldChar w:fldCharType="end"/>
      </w:r>
      <w:r>
        <w:rPr>
          <w:rFonts w:eastAsia="等线"/>
          <w:spacing w:val="0"/>
          <w:sz w:val="28"/>
          <w:szCs w:val="22"/>
          <w:lang w:val="zh-CN"/>
        </w:rPr>
        <w:fldChar w:fldCharType="end"/>
      </w:r>
    </w:p>
    <w:p>
      <w:pPr>
        <w:pStyle w:val="3"/>
        <w:tabs>
          <w:tab w:val="right" w:leader="dot" w:pos="8848"/>
        </w:tabs>
        <w:rPr>
          <w:sz w:val="28"/>
          <w:szCs w:val="18"/>
        </w:rPr>
      </w:pPr>
      <w:r>
        <w:rPr>
          <w:rFonts w:eastAsia="等线"/>
          <w:spacing w:val="0"/>
          <w:sz w:val="28"/>
          <w:szCs w:val="22"/>
          <w:lang w:val="zh-CN"/>
        </w:rPr>
        <w:fldChar w:fldCharType="begin"/>
      </w:r>
      <w:r>
        <w:rPr>
          <w:rFonts w:eastAsia="等线"/>
          <w:spacing w:val="0"/>
          <w:sz w:val="28"/>
          <w:szCs w:val="22"/>
          <w:lang w:val="zh-CN"/>
        </w:rPr>
        <w:instrText xml:space="preserve"> HYPERLINK \l _Toc29429 </w:instrText>
      </w:r>
      <w:r>
        <w:rPr>
          <w:rFonts w:eastAsia="等线"/>
          <w:spacing w:val="0"/>
          <w:sz w:val="28"/>
          <w:szCs w:val="22"/>
          <w:lang w:val="zh-CN"/>
        </w:rPr>
        <w:fldChar w:fldCharType="separate"/>
      </w:r>
      <w:r>
        <w:rPr>
          <w:rFonts w:eastAsia="楷体_GB2312"/>
          <w:kern w:val="0"/>
          <w:sz w:val="28"/>
          <w:szCs w:val="28"/>
        </w:rPr>
        <w:t>（一）适用范围</w:t>
      </w:r>
      <w:r>
        <w:rPr>
          <w:sz w:val="28"/>
          <w:szCs w:val="18"/>
        </w:rPr>
        <w:tab/>
      </w:r>
      <w:r>
        <w:rPr>
          <w:sz w:val="28"/>
          <w:szCs w:val="18"/>
        </w:rPr>
        <w:fldChar w:fldCharType="begin"/>
      </w:r>
      <w:r>
        <w:rPr>
          <w:sz w:val="28"/>
          <w:szCs w:val="18"/>
        </w:rPr>
        <w:instrText xml:space="preserve"> PAGEREF _Toc29429 \h </w:instrText>
      </w:r>
      <w:r>
        <w:rPr>
          <w:sz w:val="28"/>
          <w:szCs w:val="18"/>
        </w:rPr>
        <w:fldChar w:fldCharType="separate"/>
      </w:r>
      <w:r>
        <w:rPr>
          <w:sz w:val="28"/>
          <w:szCs w:val="18"/>
        </w:rPr>
        <w:t>28</w:t>
      </w:r>
      <w:r>
        <w:rPr>
          <w:sz w:val="28"/>
          <w:szCs w:val="18"/>
        </w:rPr>
        <w:fldChar w:fldCharType="end"/>
      </w:r>
      <w:r>
        <w:rPr>
          <w:rFonts w:eastAsia="等线"/>
          <w:spacing w:val="0"/>
          <w:sz w:val="28"/>
          <w:szCs w:val="22"/>
          <w:lang w:val="zh-CN"/>
        </w:rPr>
        <w:fldChar w:fldCharType="end"/>
      </w:r>
    </w:p>
    <w:p>
      <w:pPr>
        <w:pStyle w:val="3"/>
        <w:tabs>
          <w:tab w:val="right" w:leader="dot" w:pos="8848"/>
        </w:tabs>
        <w:rPr>
          <w:sz w:val="28"/>
          <w:szCs w:val="18"/>
        </w:rPr>
      </w:pPr>
      <w:r>
        <w:rPr>
          <w:rFonts w:eastAsia="等线"/>
          <w:spacing w:val="0"/>
          <w:sz w:val="28"/>
          <w:szCs w:val="22"/>
          <w:lang w:val="zh-CN"/>
        </w:rPr>
        <w:fldChar w:fldCharType="begin"/>
      </w:r>
      <w:r>
        <w:rPr>
          <w:rFonts w:eastAsia="等线"/>
          <w:spacing w:val="0"/>
          <w:sz w:val="28"/>
          <w:szCs w:val="22"/>
          <w:lang w:val="zh-CN"/>
        </w:rPr>
        <w:instrText xml:space="preserve"> HYPERLINK \l _Toc8150 </w:instrText>
      </w:r>
      <w:r>
        <w:rPr>
          <w:rFonts w:eastAsia="等线"/>
          <w:spacing w:val="0"/>
          <w:sz w:val="28"/>
          <w:szCs w:val="22"/>
          <w:lang w:val="zh-CN"/>
        </w:rPr>
        <w:fldChar w:fldCharType="separate"/>
      </w:r>
      <w:r>
        <w:rPr>
          <w:rFonts w:eastAsia="楷体_GB2312"/>
          <w:kern w:val="0"/>
          <w:sz w:val="28"/>
          <w:szCs w:val="28"/>
        </w:rPr>
        <w:t>（二）生产工艺</w:t>
      </w:r>
      <w:r>
        <w:rPr>
          <w:sz w:val="28"/>
          <w:szCs w:val="18"/>
        </w:rPr>
        <w:tab/>
      </w:r>
      <w:r>
        <w:rPr>
          <w:sz w:val="28"/>
          <w:szCs w:val="18"/>
        </w:rPr>
        <w:fldChar w:fldCharType="begin"/>
      </w:r>
      <w:r>
        <w:rPr>
          <w:sz w:val="28"/>
          <w:szCs w:val="18"/>
        </w:rPr>
        <w:instrText xml:space="preserve"> PAGEREF _Toc8150 \h </w:instrText>
      </w:r>
      <w:r>
        <w:rPr>
          <w:sz w:val="28"/>
          <w:szCs w:val="18"/>
        </w:rPr>
        <w:fldChar w:fldCharType="separate"/>
      </w:r>
      <w:r>
        <w:rPr>
          <w:sz w:val="28"/>
          <w:szCs w:val="18"/>
        </w:rPr>
        <w:t>28</w:t>
      </w:r>
      <w:r>
        <w:rPr>
          <w:sz w:val="28"/>
          <w:szCs w:val="18"/>
        </w:rPr>
        <w:fldChar w:fldCharType="end"/>
      </w:r>
      <w:r>
        <w:rPr>
          <w:rFonts w:eastAsia="等线"/>
          <w:spacing w:val="0"/>
          <w:sz w:val="28"/>
          <w:szCs w:val="22"/>
          <w:lang w:val="zh-CN"/>
        </w:rPr>
        <w:fldChar w:fldCharType="end"/>
      </w:r>
    </w:p>
    <w:p>
      <w:pPr>
        <w:pStyle w:val="3"/>
        <w:tabs>
          <w:tab w:val="right" w:leader="dot" w:pos="8848"/>
        </w:tabs>
        <w:rPr>
          <w:sz w:val="28"/>
          <w:szCs w:val="18"/>
        </w:rPr>
      </w:pPr>
      <w:r>
        <w:rPr>
          <w:rFonts w:eastAsia="等线"/>
          <w:spacing w:val="0"/>
          <w:sz w:val="28"/>
          <w:szCs w:val="22"/>
          <w:lang w:val="zh-CN"/>
        </w:rPr>
        <w:fldChar w:fldCharType="begin"/>
      </w:r>
      <w:r>
        <w:rPr>
          <w:rFonts w:eastAsia="等线"/>
          <w:spacing w:val="0"/>
          <w:sz w:val="28"/>
          <w:szCs w:val="22"/>
          <w:lang w:val="zh-CN"/>
        </w:rPr>
        <w:instrText xml:space="preserve"> HYPERLINK \l _Toc4124 </w:instrText>
      </w:r>
      <w:r>
        <w:rPr>
          <w:rFonts w:eastAsia="等线"/>
          <w:spacing w:val="0"/>
          <w:sz w:val="28"/>
          <w:szCs w:val="22"/>
          <w:lang w:val="zh-CN"/>
        </w:rPr>
        <w:fldChar w:fldCharType="separate"/>
      </w:r>
      <w:r>
        <w:rPr>
          <w:rFonts w:eastAsia="楷体_GB2312"/>
          <w:kern w:val="0"/>
          <w:sz w:val="28"/>
          <w:szCs w:val="28"/>
        </w:rPr>
        <w:t>（三）主要污染物产排环节</w:t>
      </w:r>
      <w:r>
        <w:rPr>
          <w:sz w:val="28"/>
          <w:szCs w:val="18"/>
        </w:rPr>
        <w:tab/>
      </w:r>
      <w:r>
        <w:rPr>
          <w:sz w:val="28"/>
          <w:szCs w:val="18"/>
        </w:rPr>
        <w:fldChar w:fldCharType="begin"/>
      </w:r>
      <w:r>
        <w:rPr>
          <w:sz w:val="28"/>
          <w:szCs w:val="18"/>
        </w:rPr>
        <w:instrText xml:space="preserve"> PAGEREF _Toc4124 \h </w:instrText>
      </w:r>
      <w:r>
        <w:rPr>
          <w:sz w:val="28"/>
          <w:szCs w:val="18"/>
        </w:rPr>
        <w:fldChar w:fldCharType="separate"/>
      </w:r>
      <w:r>
        <w:rPr>
          <w:sz w:val="28"/>
          <w:szCs w:val="18"/>
        </w:rPr>
        <w:t>30</w:t>
      </w:r>
      <w:r>
        <w:rPr>
          <w:sz w:val="28"/>
          <w:szCs w:val="18"/>
        </w:rPr>
        <w:fldChar w:fldCharType="end"/>
      </w:r>
      <w:r>
        <w:rPr>
          <w:rFonts w:eastAsia="等线"/>
          <w:spacing w:val="0"/>
          <w:sz w:val="28"/>
          <w:szCs w:val="22"/>
          <w:lang w:val="zh-CN"/>
        </w:rPr>
        <w:fldChar w:fldCharType="end"/>
      </w:r>
    </w:p>
    <w:p>
      <w:pPr>
        <w:pStyle w:val="3"/>
        <w:tabs>
          <w:tab w:val="right" w:leader="dot" w:pos="8848"/>
        </w:tabs>
        <w:rPr>
          <w:sz w:val="28"/>
          <w:szCs w:val="18"/>
        </w:rPr>
      </w:pPr>
      <w:r>
        <w:rPr>
          <w:rFonts w:eastAsia="等线"/>
          <w:spacing w:val="0"/>
          <w:sz w:val="28"/>
          <w:szCs w:val="22"/>
          <w:lang w:val="zh-CN"/>
        </w:rPr>
        <w:fldChar w:fldCharType="begin"/>
      </w:r>
      <w:r>
        <w:rPr>
          <w:rFonts w:eastAsia="等线"/>
          <w:spacing w:val="0"/>
          <w:sz w:val="28"/>
          <w:szCs w:val="22"/>
          <w:lang w:val="zh-CN"/>
        </w:rPr>
        <w:instrText xml:space="preserve"> HYPERLINK \l _Toc6654 </w:instrText>
      </w:r>
      <w:r>
        <w:rPr>
          <w:rFonts w:eastAsia="等线"/>
          <w:spacing w:val="0"/>
          <w:sz w:val="28"/>
          <w:szCs w:val="22"/>
          <w:lang w:val="zh-CN"/>
        </w:rPr>
        <w:fldChar w:fldCharType="separate"/>
      </w:r>
      <w:r>
        <w:rPr>
          <w:rFonts w:eastAsia="楷体_GB2312"/>
          <w:kern w:val="0"/>
          <w:sz w:val="28"/>
          <w:szCs w:val="28"/>
        </w:rPr>
        <w:t>（四）绩效引领性指标</w:t>
      </w:r>
      <w:r>
        <w:rPr>
          <w:sz w:val="28"/>
          <w:szCs w:val="18"/>
        </w:rPr>
        <w:tab/>
      </w:r>
      <w:r>
        <w:rPr>
          <w:sz w:val="28"/>
          <w:szCs w:val="18"/>
        </w:rPr>
        <w:fldChar w:fldCharType="begin"/>
      </w:r>
      <w:r>
        <w:rPr>
          <w:sz w:val="28"/>
          <w:szCs w:val="18"/>
        </w:rPr>
        <w:instrText xml:space="preserve"> PAGEREF _Toc6654 \h </w:instrText>
      </w:r>
      <w:r>
        <w:rPr>
          <w:sz w:val="28"/>
          <w:szCs w:val="18"/>
        </w:rPr>
        <w:fldChar w:fldCharType="separate"/>
      </w:r>
      <w:r>
        <w:rPr>
          <w:sz w:val="28"/>
          <w:szCs w:val="18"/>
        </w:rPr>
        <w:t>31</w:t>
      </w:r>
      <w:r>
        <w:rPr>
          <w:sz w:val="28"/>
          <w:szCs w:val="18"/>
        </w:rPr>
        <w:fldChar w:fldCharType="end"/>
      </w:r>
      <w:r>
        <w:rPr>
          <w:rFonts w:eastAsia="等线"/>
          <w:spacing w:val="0"/>
          <w:sz w:val="28"/>
          <w:szCs w:val="22"/>
          <w:lang w:val="zh-CN"/>
        </w:rPr>
        <w:fldChar w:fldCharType="end"/>
      </w:r>
    </w:p>
    <w:p>
      <w:pPr>
        <w:pStyle w:val="3"/>
        <w:tabs>
          <w:tab w:val="right" w:leader="dot" w:pos="8848"/>
        </w:tabs>
        <w:rPr>
          <w:sz w:val="28"/>
          <w:szCs w:val="18"/>
        </w:rPr>
      </w:pPr>
      <w:r>
        <w:rPr>
          <w:rFonts w:eastAsia="等线"/>
          <w:spacing w:val="0"/>
          <w:sz w:val="28"/>
          <w:szCs w:val="22"/>
          <w:lang w:val="zh-CN"/>
        </w:rPr>
        <w:fldChar w:fldCharType="begin"/>
      </w:r>
      <w:r>
        <w:rPr>
          <w:rFonts w:eastAsia="等线"/>
          <w:spacing w:val="0"/>
          <w:sz w:val="28"/>
          <w:szCs w:val="22"/>
          <w:lang w:val="zh-CN"/>
        </w:rPr>
        <w:instrText xml:space="preserve"> HYPERLINK \l _Toc28136 </w:instrText>
      </w:r>
      <w:r>
        <w:rPr>
          <w:rFonts w:eastAsia="等线"/>
          <w:spacing w:val="0"/>
          <w:sz w:val="28"/>
          <w:szCs w:val="22"/>
          <w:lang w:val="zh-CN"/>
        </w:rPr>
        <w:fldChar w:fldCharType="separate"/>
      </w:r>
      <w:r>
        <w:rPr>
          <w:rFonts w:eastAsia="楷体_GB2312"/>
          <w:kern w:val="0"/>
          <w:sz w:val="28"/>
          <w:szCs w:val="28"/>
        </w:rPr>
        <w:t>（五）减排措施</w:t>
      </w:r>
      <w:r>
        <w:rPr>
          <w:sz w:val="28"/>
          <w:szCs w:val="18"/>
        </w:rPr>
        <w:tab/>
      </w:r>
      <w:r>
        <w:rPr>
          <w:sz w:val="28"/>
          <w:szCs w:val="18"/>
        </w:rPr>
        <w:fldChar w:fldCharType="begin"/>
      </w:r>
      <w:r>
        <w:rPr>
          <w:sz w:val="28"/>
          <w:szCs w:val="18"/>
        </w:rPr>
        <w:instrText xml:space="preserve"> PAGEREF _Toc28136 \h </w:instrText>
      </w:r>
      <w:r>
        <w:rPr>
          <w:sz w:val="28"/>
          <w:szCs w:val="18"/>
        </w:rPr>
        <w:fldChar w:fldCharType="separate"/>
      </w:r>
      <w:r>
        <w:rPr>
          <w:sz w:val="28"/>
          <w:szCs w:val="18"/>
        </w:rPr>
        <w:t>34</w:t>
      </w:r>
      <w:r>
        <w:rPr>
          <w:sz w:val="28"/>
          <w:szCs w:val="18"/>
        </w:rPr>
        <w:fldChar w:fldCharType="end"/>
      </w:r>
      <w:r>
        <w:rPr>
          <w:rFonts w:eastAsia="等线"/>
          <w:spacing w:val="0"/>
          <w:sz w:val="28"/>
          <w:szCs w:val="22"/>
          <w:lang w:val="zh-CN"/>
        </w:rPr>
        <w:fldChar w:fldCharType="end"/>
      </w:r>
    </w:p>
    <w:p>
      <w:pPr>
        <w:pStyle w:val="3"/>
        <w:tabs>
          <w:tab w:val="right" w:leader="dot" w:pos="8848"/>
        </w:tabs>
        <w:rPr>
          <w:sz w:val="28"/>
          <w:szCs w:val="18"/>
        </w:rPr>
      </w:pPr>
      <w:r>
        <w:rPr>
          <w:rFonts w:eastAsia="等线"/>
          <w:spacing w:val="0"/>
          <w:sz w:val="28"/>
          <w:szCs w:val="22"/>
          <w:lang w:val="zh-CN"/>
        </w:rPr>
        <w:fldChar w:fldCharType="begin"/>
      </w:r>
      <w:r>
        <w:rPr>
          <w:rFonts w:eastAsia="等线"/>
          <w:spacing w:val="0"/>
          <w:sz w:val="28"/>
          <w:szCs w:val="22"/>
          <w:lang w:val="zh-CN"/>
        </w:rPr>
        <w:instrText xml:space="preserve"> HYPERLINK \l _Toc22630 </w:instrText>
      </w:r>
      <w:r>
        <w:rPr>
          <w:rFonts w:eastAsia="等线"/>
          <w:spacing w:val="0"/>
          <w:sz w:val="28"/>
          <w:szCs w:val="22"/>
          <w:lang w:val="zh-CN"/>
        </w:rPr>
        <w:fldChar w:fldCharType="separate"/>
      </w:r>
      <w:r>
        <w:rPr>
          <w:rFonts w:eastAsia="楷体_GB2312"/>
          <w:kern w:val="0"/>
          <w:sz w:val="28"/>
          <w:szCs w:val="28"/>
        </w:rPr>
        <w:t>（六）核查方法</w:t>
      </w:r>
      <w:r>
        <w:rPr>
          <w:sz w:val="28"/>
          <w:szCs w:val="18"/>
        </w:rPr>
        <w:tab/>
      </w:r>
      <w:r>
        <w:rPr>
          <w:sz w:val="28"/>
          <w:szCs w:val="18"/>
        </w:rPr>
        <w:fldChar w:fldCharType="begin"/>
      </w:r>
      <w:r>
        <w:rPr>
          <w:sz w:val="28"/>
          <w:szCs w:val="18"/>
        </w:rPr>
        <w:instrText xml:space="preserve"> PAGEREF _Toc22630 \h </w:instrText>
      </w:r>
      <w:r>
        <w:rPr>
          <w:sz w:val="28"/>
          <w:szCs w:val="18"/>
        </w:rPr>
        <w:fldChar w:fldCharType="separate"/>
      </w:r>
      <w:r>
        <w:rPr>
          <w:sz w:val="28"/>
          <w:szCs w:val="18"/>
        </w:rPr>
        <w:t>34</w:t>
      </w:r>
      <w:r>
        <w:rPr>
          <w:sz w:val="28"/>
          <w:szCs w:val="18"/>
        </w:rPr>
        <w:fldChar w:fldCharType="end"/>
      </w:r>
      <w:r>
        <w:rPr>
          <w:rFonts w:eastAsia="等线"/>
          <w:spacing w:val="0"/>
          <w:sz w:val="28"/>
          <w:szCs w:val="22"/>
          <w:lang w:val="zh-CN"/>
        </w:rPr>
        <w:fldChar w:fldCharType="end"/>
      </w:r>
    </w:p>
    <w:p>
      <w:pPr>
        <w:pStyle w:val="7"/>
        <w:tabs>
          <w:tab w:val="right" w:leader="dot" w:pos="8848"/>
        </w:tabs>
        <w:rPr>
          <w:sz w:val="28"/>
          <w:szCs w:val="18"/>
        </w:rPr>
      </w:pPr>
      <w:r>
        <w:rPr>
          <w:rFonts w:eastAsia="等线"/>
          <w:spacing w:val="0"/>
          <w:sz w:val="28"/>
          <w:szCs w:val="22"/>
          <w:lang w:val="zh-CN"/>
        </w:rPr>
        <w:fldChar w:fldCharType="begin"/>
      </w:r>
      <w:r>
        <w:rPr>
          <w:rFonts w:eastAsia="等线"/>
          <w:spacing w:val="0"/>
          <w:sz w:val="28"/>
          <w:szCs w:val="22"/>
          <w:lang w:val="zh-CN"/>
        </w:rPr>
        <w:instrText xml:space="preserve"> HYPERLINK \l _Toc30061 </w:instrText>
      </w:r>
      <w:r>
        <w:rPr>
          <w:rFonts w:eastAsia="等线"/>
          <w:spacing w:val="0"/>
          <w:sz w:val="28"/>
          <w:szCs w:val="22"/>
          <w:lang w:val="zh-CN"/>
        </w:rPr>
        <w:fldChar w:fldCharType="separate"/>
      </w:r>
      <w:r>
        <w:rPr>
          <w:rFonts w:eastAsia="黑体"/>
          <w:kern w:val="0"/>
          <w:sz w:val="28"/>
          <w:szCs w:val="28"/>
        </w:rPr>
        <w:t>六、沥青混合料搅拌站</w:t>
      </w:r>
      <w:r>
        <w:rPr>
          <w:sz w:val="28"/>
          <w:szCs w:val="18"/>
        </w:rPr>
        <w:tab/>
      </w:r>
      <w:r>
        <w:rPr>
          <w:sz w:val="28"/>
          <w:szCs w:val="18"/>
        </w:rPr>
        <w:fldChar w:fldCharType="begin"/>
      </w:r>
      <w:r>
        <w:rPr>
          <w:sz w:val="28"/>
          <w:szCs w:val="18"/>
        </w:rPr>
        <w:instrText xml:space="preserve"> PAGEREF _Toc30061 \h </w:instrText>
      </w:r>
      <w:r>
        <w:rPr>
          <w:sz w:val="28"/>
          <w:szCs w:val="18"/>
        </w:rPr>
        <w:fldChar w:fldCharType="separate"/>
      </w:r>
      <w:r>
        <w:rPr>
          <w:sz w:val="28"/>
          <w:szCs w:val="18"/>
        </w:rPr>
        <w:t>34</w:t>
      </w:r>
      <w:r>
        <w:rPr>
          <w:sz w:val="28"/>
          <w:szCs w:val="18"/>
        </w:rPr>
        <w:fldChar w:fldCharType="end"/>
      </w:r>
      <w:r>
        <w:rPr>
          <w:rFonts w:eastAsia="等线"/>
          <w:spacing w:val="0"/>
          <w:sz w:val="28"/>
          <w:szCs w:val="22"/>
          <w:lang w:val="zh-CN"/>
        </w:rPr>
        <w:fldChar w:fldCharType="end"/>
      </w:r>
    </w:p>
    <w:p>
      <w:pPr>
        <w:pStyle w:val="3"/>
        <w:tabs>
          <w:tab w:val="right" w:leader="dot" w:pos="8848"/>
        </w:tabs>
        <w:rPr>
          <w:sz w:val="28"/>
          <w:szCs w:val="18"/>
        </w:rPr>
      </w:pPr>
      <w:r>
        <w:rPr>
          <w:rFonts w:eastAsia="等线"/>
          <w:spacing w:val="0"/>
          <w:sz w:val="28"/>
          <w:szCs w:val="22"/>
          <w:lang w:val="zh-CN"/>
        </w:rPr>
        <w:fldChar w:fldCharType="begin"/>
      </w:r>
      <w:r>
        <w:rPr>
          <w:rFonts w:eastAsia="等线"/>
          <w:spacing w:val="0"/>
          <w:sz w:val="28"/>
          <w:szCs w:val="22"/>
          <w:lang w:val="zh-CN"/>
        </w:rPr>
        <w:instrText xml:space="preserve"> HYPERLINK \l _Toc6977 </w:instrText>
      </w:r>
      <w:r>
        <w:rPr>
          <w:rFonts w:eastAsia="等线"/>
          <w:spacing w:val="0"/>
          <w:sz w:val="28"/>
          <w:szCs w:val="22"/>
          <w:lang w:val="zh-CN"/>
        </w:rPr>
        <w:fldChar w:fldCharType="separate"/>
      </w:r>
      <w:r>
        <w:rPr>
          <w:rFonts w:eastAsia="楷体_GB2312"/>
          <w:kern w:val="0"/>
          <w:sz w:val="28"/>
          <w:szCs w:val="28"/>
        </w:rPr>
        <w:t>（一）适用范围</w:t>
      </w:r>
      <w:r>
        <w:rPr>
          <w:sz w:val="28"/>
          <w:szCs w:val="18"/>
        </w:rPr>
        <w:tab/>
      </w:r>
      <w:r>
        <w:rPr>
          <w:sz w:val="28"/>
          <w:szCs w:val="18"/>
        </w:rPr>
        <w:fldChar w:fldCharType="begin"/>
      </w:r>
      <w:r>
        <w:rPr>
          <w:sz w:val="28"/>
          <w:szCs w:val="18"/>
        </w:rPr>
        <w:instrText xml:space="preserve"> PAGEREF _Toc6977 \h </w:instrText>
      </w:r>
      <w:r>
        <w:rPr>
          <w:sz w:val="28"/>
          <w:szCs w:val="18"/>
        </w:rPr>
        <w:fldChar w:fldCharType="separate"/>
      </w:r>
      <w:r>
        <w:rPr>
          <w:sz w:val="28"/>
          <w:szCs w:val="18"/>
        </w:rPr>
        <w:t>34</w:t>
      </w:r>
      <w:r>
        <w:rPr>
          <w:sz w:val="28"/>
          <w:szCs w:val="18"/>
        </w:rPr>
        <w:fldChar w:fldCharType="end"/>
      </w:r>
      <w:r>
        <w:rPr>
          <w:rFonts w:eastAsia="等线"/>
          <w:spacing w:val="0"/>
          <w:sz w:val="28"/>
          <w:szCs w:val="22"/>
          <w:lang w:val="zh-CN"/>
        </w:rPr>
        <w:fldChar w:fldCharType="end"/>
      </w:r>
    </w:p>
    <w:p>
      <w:pPr>
        <w:pStyle w:val="3"/>
        <w:tabs>
          <w:tab w:val="right" w:leader="dot" w:pos="8848"/>
        </w:tabs>
        <w:rPr>
          <w:sz w:val="28"/>
          <w:szCs w:val="18"/>
        </w:rPr>
      </w:pPr>
      <w:r>
        <w:rPr>
          <w:rFonts w:eastAsia="等线"/>
          <w:spacing w:val="0"/>
          <w:sz w:val="28"/>
          <w:szCs w:val="22"/>
          <w:lang w:val="zh-CN"/>
        </w:rPr>
        <w:fldChar w:fldCharType="begin"/>
      </w:r>
      <w:r>
        <w:rPr>
          <w:rFonts w:eastAsia="等线"/>
          <w:spacing w:val="0"/>
          <w:sz w:val="28"/>
          <w:szCs w:val="22"/>
          <w:lang w:val="zh-CN"/>
        </w:rPr>
        <w:instrText xml:space="preserve"> HYPERLINK \l _Toc15286 </w:instrText>
      </w:r>
      <w:r>
        <w:rPr>
          <w:rFonts w:eastAsia="等线"/>
          <w:spacing w:val="0"/>
          <w:sz w:val="28"/>
          <w:szCs w:val="22"/>
          <w:lang w:val="zh-CN"/>
        </w:rPr>
        <w:fldChar w:fldCharType="separate"/>
      </w:r>
      <w:r>
        <w:rPr>
          <w:rFonts w:eastAsia="楷体_GB2312"/>
          <w:kern w:val="0"/>
          <w:sz w:val="28"/>
          <w:szCs w:val="28"/>
        </w:rPr>
        <w:t>（二）生产工艺</w:t>
      </w:r>
      <w:r>
        <w:rPr>
          <w:sz w:val="28"/>
          <w:szCs w:val="18"/>
        </w:rPr>
        <w:tab/>
      </w:r>
      <w:r>
        <w:rPr>
          <w:sz w:val="28"/>
          <w:szCs w:val="18"/>
        </w:rPr>
        <w:fldChar w:fldCharType="begin"/>
      </w:r>
      <w:r>
        <w:rPr>
          <w:sz w:val="28"/>
          <w:szCs w:val="18"/>
        </w:rPr>
        <w:instrText xml:space="preserve"> PAGEREF _Toc15286 \h </w:instrText>
      </w:r>
      <w:r>
        <w:rPr>
          <w:sz w:val="28"/>
          <w:szCs w:val="18"/>
        </w:rPr>
        <w:fldChar w:fldCharType="separate"/>
      </w:r>
      <w:r>
        <w:rPr>
          <w:sz w:val="28"/>
          <w:szCs w:val="18"/>
        </w:rPr>
        <w:t>34</w:t>
      </w:r>
      <w:r>
        <w:rPr>
          <w:sz w:val="28"/>
          <w:szCs w:val="18"/>
        </w:rPr>
        <w:fldChar w:fldCharType="end"/>
      </w:r>
      <w:r>
        <w:rPr>
          <w:rFonts w:eastAsia="等线"/>
          <w:spacing w:val="0"/>
          <w:sz w:val="28"/>
          <w:szCs w:val="22"/>
          <w:lang w:val="zh-CN"/>
        </w:rPr>
        <w:fldChar w:fldCharType="end"/>
      </w:r>
    </w:p>
    <w:p>
      <w:pPr>
        <w:pStyle w:val="3"/>
        <w:tabs>
          <w:tab w:val="right" w:leader="dot" w:pos="8848"/>
        </w:tabs>
        <w:rPr>
          <w:sz w:val="28"/>
          <w:szCs w:val="18"/>
        </w:rPr>
      </w:pPr>
      <w:r>
        <w:rPr>
          <w:rFonts w:eastAsia="等线"/>
          <w:spacing w:val="0"/>
          <w:sz w:val="28"/>
          <w:szCs w:val="22"/>
          <w:lang w:val="zh-CN"/>
        </w:rPr>
        <w:fldChar w:fldCharType="begin"/>
      </w:r>
      <w:r>
        <w:rPr>
          <w:rFonts w:eastAsia="等线"/>
          <w:spacing w:val="0"/>
          <w:sz w:val="28"/>
          <w:szCs w:val="22"/>
          <w:lang w:val="zh-CN"/>
        </w:rPr>
        <w:instrText xml:space="preserve"> HYPERLINK \l _Toc19061 </w:instrText>
      </w:r>
      <w:r>
        <w:rPr>
          <w:rFonts w:eastAsia="等线"/>
          <w:spacing w:val="0"/>
          <w:sz w:val="28"/>
          <w:szCs w:val="22"/>
          <w:lang w:val="zh-CN"/>
        </w:rPr>
        <w:fldChar w:fldCharType="separate"/>
      </w:r>
      <w:r>
        <w:rPr>
          <w:rFonts w:eastAsia="楷体_GB2312"/>
          <w:kern w:val="0"/>
          <w:sz w:val="28"/>
          <w:szCs w:val="28"/>
        </w:rPr>
        <w:t>（三）主要污染物产排环节</w:t>
      </w:r>
      <w:r>
        <w:rPr>
          <w:sz w:val="28"/>
          <w:szCs w:val="18"/>
        </w:rPr>
        <w:tab/>
      </w:r>
      <w:r>
        <w:rPr>
          <w:sz w:val="28"/>
          <w:szCs w:val="18"/>
        </w:rPr>
        <w:fldChar w:fldCharType="begin"/>
      </w:r>
      <w:r>
        <w:rPr>
          <w:sz w:val="28"/>
          <w:szCs w:val="18"/>
        </w:rPr>
        <w:instrText xml:space="preserve"> PAGEREF _Toc19061 \h </w:instrText>
      </w:r>
      <w:r>
        <w:rPr>
          <w:sz w:val="28"/>
          <w:szCs w:val="18"/>
        </w:rPr>
        <w:fldChar w:fldCharType="separate"/>
      </w:r>
      <w:r>
        <w:rPr>
          <w:sz w:val="28"/>
          <w:szCs w:val="18"/>
        </w:rPr>
        <w:t>35</w:t>
      </w:r>
      <w:r>
        <w:rPr>
          <w:sz w:val="28"/>
          <w:szCs w:val="18"/>
        </w:rPr>
        <w:fldChar w:fldCharType="end"/>
      </w:r>
      <w:r>
        <w:rPr>
          <w:rFonts w:eastAsia="等线"/>
          <w:spacing w:val="0"/>
          <w:sz w:val="28"/>
          <w:szCs w:val="22"/>
          <w:lang w:val="zh-CN"/>
        </w:rPr>
        <w:fldChar w:fldCharType="end"/>
      </w:r>
    </w:p>
    <w:p>
      <w:pPr>
        <w:pStyle w:val="3"/>
        <w:tabs>
          <w:tab w:val="right" w:leader="dot" w:pos="8848"/>
        </w:tabs>
        <w:rPr>
          <w:sz w:val="28"/>
          <w:szCs w:val="18"/>
        </w:rPr>
      </w:pPr>
      <w:r>
        <w:rPr>
          <w:rFonts w:eastAsia="等线"/>
          <w:spacing w:val="0"/>
          <w:sz w:val="28"/>
          <w:szCs w:val="22"/>
          <w:lang w:val="zh-CN"/>
        </w:rPr>
        <w:fldChar w:fldCharType="begin"/>
      </w:r>
      <w:r>
        <w:rPr>
          <w:rFonts w:eastAsia="等线"/>
          <w:spacing w:val="0"/>
          <w:sz w:val="28"/>
          <w:szCs w:val="22"/>
          <w:lang w:val="zh-CN"/>
        </w:rPr>
        <w:instrText xml:space="preserve"> HYPERLINK \l _Toc7183 </w:instrText>
      </w:r>
      <w:r>
        <w:rPr>
          <w:rFonts w:eastAsia="等线"/>
          <w:spacing w:val="0"/>
          <w:sz w:val="28"/>
          <w:szCs w:val="22"/>
          <w:lang w:val="zh-CN"/>
        </w:rPr>
        <w:fldChar w:fldCharType="separate"/>
      </w:r>
      <w:r>
        <w:rPr>
          <w:rFonts w:eastAsia="楷体_GB2312"/>
          <w:kern w:val="0"/>
          <w:sz w:val="28"/>
          <w:szCs w:val="28"/>
        </w:rPr>
        <w:t>（四）绩效分级指标</w:t>
      </w:r>
      <w:r>
        <w:rPr>
          <w:sz w:val="28"/>
          <w:szCs w:val="18"/>
        </w:rPr>
        <w:tab/>
      </w:r>
      <w:r>
        <w:rPr>
          <w:sz w:val="28"/>
          <w:szCs w:val="18"/>
        </w:rPr>
        <w:fldChar w:fldCharType="begin"/>
      </w:r>
      <w:r>
        <w:rPr>
          <w:sz w:val="28"/>
          <w:szCs w:val="18"/>
        </w:rPr>
        <w:instrText xml:space="preserve"> PAGEREF _Toc7183 \h </w:instrText>
      </w:r>
      <w:r>
        <w:rPr>
          <w:sz w:val="28"/>
          <w:szCs w:val="18"/>
        </w:rPr>
        <w:fldChar w:fldCharType="separate"/>
      </w:r>
      <w:r>
        <w:rPr>
          <w:sz w:val="28"/>
          <w:szCs w:val="18"/>
        </w:rPr>
        <w:t>36</w:t>
      </w:r>
      <w:r>
        <w:rPr>
          <w:sz w:val="28"/>
          <w:szCs w:val="18"/>
        </w:rPr>
        <w:fldChar w:fldCharType="end"/>
      </w:r>
      <w:r>
        <w:rPr>
          <w:rFonts w:eastAsia="等线"/>
          <w:spacing w:val="0"/>
          <w:sz w:val="28"/>
          <w:szCs w:val="22"/>
          <w:lang w:val="zh-CN"/>
        </w:rPr>
        <w:fldChar w:fldCharType="end"/>
      </w:r>
    </w:p>
    <w:p>
      <w:pPr>
        <w:pStyle w:val="3"/>
        <w:tabs>
          <w:tab w:val="right" w:leader="dot" w:pos="8848"/>
        </w:tabs>
        <w:rPr>
          <w:sz w:val="28"/>
          <w:szCs w:val="18"/>
        </w:rPr>
      </w:pPr>
      <w:r>
        <w:rPr>
          <w:rFonts w:eastAsia="等线"/>
          <w:spacing w:val="0"/>
          <w:sz w:val="28"/>
          <w:szCs w:val="22"/>
          <w:lang w:val="zh-CN"/>
        </w:rPr>
        <w:fldChar w:fldCharType="begin"/>
      </w:r>
      <w:r>
        <w:rPr>
          <w:rFonts w:eastAsia="等线"/>
          <w:spacing w:val="0"/>
          <w:sz w:val="28"/>
          <w:szCs w:val="22"/>
          <w:lang w:val="zh-CN"/>
        </w:rPr>
        <w:instrText xml:space="preserve"> HYPERLINK \l _Toc814 </w:instrText>
      </w:r>
      <w:r>
        <w:rPr>
          <w:rFonts w:eastAsia="等线"/>
          <w:spacing w:val="0"/>
          <w:sz w:val="28"/>
          <w:szCs w:val="22"/>
          <w:lang w:val="zh-CN"/>
        </w:rPr>
        <w:fldChar w:fldCharType="separate"/>
      </w:r>
      <w:r>
        <w:rPr>
          <w:rFonts w:eastAsia="楷体_GB2312"/>
          <w:kern w:val="0"/>
          <w:sz w:val="28"/>
          <w:szCs w:val="28"/>
        </w:rPr>
        <w:t>（五）减排措施</w:t>
      </w:r>
      <w:r>
        <w:rPr>
          <w:sz w:val="28"/>
          <w:szCs w:val="18"/>
        </w:rPr>
        <w:tab/>
      </w:r>
      <w:r>
        <w:rPr>
          <w:sz w:val="28"/>
          <w:szCs w:val="18"/>
        </w:rPr>
        <w:fldChar w:fldCharType="begin"/>
      </w:r>
      <w:r>
        <w:rPr>
          <w:sz w:val="28"/>
          <w:szCs w:val="18"/>
        </w:rPr>
        <w:instrText xml:space="preserve"> PAGEREF _Toc814 \h </w:instrText>
      </w:r>
      <w:r>
        <w:rPr>
          <w:sz w:val="28"/>
          <w:szCs w:val="18"/>
        </w:rPr>
        <w:fldChar w:fldCharType="separate"/>
      </w:r>
      <w:r>
        <w:rPr>
          <w:sz w:val="28"/>
          <w:szCs w:val="18"/>
        </w:rPr>
        <w:t>39</w:t>
      </w:r>
      <w:r>
        <w:rPr>
          <w:sz w:val="28"/>
          <w:szCs w:val="18"/>
        </w:rPr>
        <w:fldChar w:fldCharType="end"/>
      </w:r>
      <w:r>
        <w:rPr>
          <w:rFonts w:eastAsia="等线"/>
          <w:spacing w:val="0"/>
          <w:sz w:val="28"/>
          <w:szCs w:val="22"/>
          <w:lang w:val="zh-CN"/>
        </w:rPr>
        <w:fldChar w:fldCharType="end"/>
      </w:r>
    </w:p>
    <w:p>
      <w:pPr>
        <w:pStyle w:val="3"/>
        <w:tabs>
          <w:tab w:val="right" w:leader="dot" w:pos="8848"/>
        </w:tabs>
        <w:rPr>
          <w:sz w:val="28"/>
          <w:szCs w:val="18"/>
        </w:rPr>
      </w:pPr>
      <w:r>
        <w:rPr>
          <w:rFonts w:eastAsia="等线"/>
          <w:spacing w:val="0"/>
          <w:sz w:val="28"/>
          <w:szCs w:val="22"/>
          <w:lang w:val="zh-CN"/>
        </w:rPr>
        <w:fldChar w:fldCharType="begin"/>
      </w:r>
      <w:r>
        <w:rPr>
          <w:rFonts w:eastAsia="等线"/>
          <w:spacing w:val="0"/>
          <w:sz w:val="28"/>
          <w:szCs w:val="22"/>
          <w:lang w:val="zh-CN"/>
        </w:rPr>
        <w:instrText xml:space="preserve"> HYPERLINK \l _Toc31165 </w:instrText>
      </w:r>
      <w:r>
        <w:rPr>
          <w:rFonts w:eastAsia="等线"/>
          <w:spacing w:val="0"/>
          <w:sz w:val="28"/>
          <w:szCs w:val="22"/>
          <w:lang w:val="zh-CN"/>
        </w:rPr>
        <w:fldChar w:fldCharType="separate"/>
      </w:r>
      <w:r>
        <w:rPr>
          <w:rFonts w:eastAsia="楷体_GB2312"/>
          <w:kern w:val="0"/>
          <w:sz w:val="28"/>
          <w:szCs w:val="28"/>
        </w:rPr>
        <w:t>（六）核查方法</w:t>
      </w:r>
      <w:r>
        <w:rPr>
          <w:sz w:val="28"/>
          <w:szCs w:val="18"/>
        </w:rPr>
        <w:tab/>
      </w:r>
      <w:r>
        <w:rPr>
          <w:sz w:val="28"/>
          <w:szCs w:val="18"/>
        </w:rPr>
        <w:fldChar w:fldCharType="begin"/>
      </w:r>
      <w:r>
        <w:rPr>
          <w:sz w:val="28"/>
          <w:szCs w:val="18"/>
        </w:rPr>
        <w:instrText xml:space="preserve"> PAGEREF _Toc31165 \h </w:instrText>
      </w:r>
      <w:r>
        <w:rPr>
          <w:sz w:val="28"/>
          <w:szCs w:val="18"/>
        </w:rPr>
        <w:fldChar w:fldCharType="separate"/>
      </w:r>
      <w:r>
        <w:rPr>
          <w:sz w:val="28"/>
          <w:szCs w:val="18"/>
        </w:rPr>
        <w:t>39</w:t>
      </w:r>
      <w:r>
        <w:rPr>
          <w:sz w:val="28"/>
          <w:szCs w:val="18"/>
        </w:rPr>
        <w:fldChar w:fldCharType="end"/>
      </w:r>
      <w:r>
        <w:rPr>
          <w:rFonts w:eastAsia="等线"/>
          <w:spacing w:val="0"/>
          <w:sz w:val="28"/>
          <w:szCs w:val="22"/>
          <w:lang w:val="zh-CN"/>
        </w:rPr>
        <w:fldChar w:fldCharType="end"/>
      </w:r>
    </w:p>
    <w:p>
      <w:pPr>
        <w:pStyle w:val="7"/>
        <w:tabs>
          <w:tab w:val="right" w:leader="dot" w:pos="8848"/>
        </w:tabs>
        <w:rPr>
          <w:sz w:val="28"/>
          <w:szCs w:val="18"/>
        </w:rPr>
      </w:pPr>
      <w:r>
        <w:rPr>
          <w:rFonts w:eastAsia="等线"/>
          <w:spacing w:val="0"/>
          <w:sz w:val="28"/>
          <w:szCs w:val="22"/>
          <w:lang w:val="zh-CN"/>
        </w:rPr>
        <w:fldChar w:fldCharType="begin"/>
      </w:r>
      <w:r>
        <w:rPr>
          <w:rFonts w:eastAsia="等线"/>
          <w:spacing w:val="0"/>
          <w:sz w:val="28"/>
          <w:szCs w:val="22"/>
          <w:lang w:val="zh-CN"/>
        </w:rPr>
        <w:instrText xml:space="preserve"> HYPERLINK \l _Toc4924 </w:instrText>
      </w:r>
      <w:r>
        <w:rPr>
          <w:rFonts w:eastAsia="等线"/>
          <w:spacing w:val="0"/>
          <w:sz w:val="28"/>
          <w:szCs w:val="22"/>
          <w:lang w:val="zh-CN"/>
        </w:rPr>
        <w:fldChar w:fldCharType="separate"/>
      </w:r>
      <w:r>
        <w:rPr>
          <w:rFonts w:eastAsia="黑体"/>
          <w:kern w:val="0"/>
          <w:sz w:val="28"/>
          <w:szCs w:val="28"/>
        </w:rPr>
        <w:t>七、有机化工</w:t>
      </w:r>
      <w:r>
        <w:rPr>
          <w:sz w:val="28"/>
          <w:szCs w:val="18"/>
        </w:rPr>
        <w:tab/>
      </w:r>
      <w:r>
        <w:rPr>
          <w:sz w:val="28"/>
          <w:szCs w:val="18"/>
        </w:rPr>
        <w:fldChar w:fldCharType="begin"/>
      </w:r>
      <w:r>
        <w:rPr>
          <w:sz w:val="28"/>
          <w:szCs w:val="18"/>
        </w:rPr>
        <w:instrText xml:space="preserve"> PAGEREF _Toc4924 \h </w:instrText>
      </w:r>
      <w:r>
        <w:rPr>
          <w:sz w:val="28"/>
          <w:szCs w:val="18"/>
        </w:rPr>
        <w:fldChar w:fldCharType="separate"/>
      </w:r>
      <w:r>
        <w:rPr>
          <w:sz w:val="28"/>
          <w:szCs w:val="18"/>
        </w:rPr>
        <w:t>40</w:t>
      </w:r>
      <w:r>
        <w:rPr>
          <w:sz w:val="28"/>
          <w:szCs w:val="18"/>
        </w:rPr>
        <w:fldChar w:fldCharType="end"/>
      </w:r>
      <w:r>
        <w:rPr>
          <w:rFonts w:eastAsia="等线"/>
          <w:spacing w:val="0"/>
          <w:sz w:val="28"/>
          <w:szCs w:val="22"/>
          <w:lang w:val="zh-CN"/>
        </w:rPr>
        <w:fldChar w:fldCharType="end"/>
      </w:r>
    </w:p>
    <w:p>
      <w:pPr>
        <w:pStyle w:val="3"/>
        <w:tabs>
          <w:tab w:val="right" w:leader="dot" w:pos="8848"/>
        </w:tabs>
        <w:rPr>
          <w:sz w:val="28"/>
          <w:szCs w:val="18"/>
        </w:rPr>
      </w:pPr>
      <w:r>
        <w:rPr>
          <w:rFonts w:eastAsia="等线"/>
          <w:spacing w:val="0"/>
          <w:sz w:val="28"/>
          <w:szCs w:val="22"/>
          <w:lang w:val="zh-CN"/>
        </w:rPr>
        <w:fldChar w:fldCharType="begin"/>
      </w:r>
      <w:r>
        <w:rPr>
          <w:rFonts w:eastAsia="等线"/>
          <w:spacing w:val="0"/>
          <w:sz w:val="28"/>
          <w:szCs w:val="22"/>
          <w:lang w:val="zh-CN"/>
        </w:rPr>
        <w:instrText xml:space="preserve"> HYPERLINK \l _Toc3174 </w:instrText>
      </w:r>
      <w:r>
        <w:rPr>
          <w:rFonts w:eastAsia="等线"/>
          <w:spacing w:val="0"/>
          <w:sz w:val="28"/>
          <w:szCs w:val="22"/>
          <w:lang w:val="zh-CN"/>
        </w:rPr>
        <w:fldChar w:fldCharType="separate"/>
      </w:r>
      <w:r>
        <w:rPr>
          <w:rFonts w:eastAsia="楷体_GB2312"/>
          <w:kern w:val="0"/>
          <w:sz w:val="28"/>
          <w:szCs w:val="28"/>
        </w:rPr>
        <w:t>（一）适用范围</w:t>
      </w:r>
      <w:r>
        <w:rPr>
          <w:sz w:val="28"/>
          <w:szCs w:val="18"/>
        </w:rPr>
        <w:tab/>
      </w:r>
      <w:r>
        <w:rPr>
          <w:sz w:val="28"/>
          <w:szCs w:val="18"/>
        </w:rPr>
        <w:fldChar w:fldCharType="begin"/>
      </w:r>
      <w:r>
        <w:rPr>
          <w:sz w:val="28"/>
          <w:szCs w:val="18"/>
        </w:rPr>
        <w:instrText xml:space="preserve"> PAGEREF _Toc3174 \h </w:instrText>
      </w:r>
      <w:r>
        <w:rPr>
          <w:sz w:val="28"/>
          <w:szCs w:val="18"/>
        </w:rPr>
        <w:fldChar w:fldCharType="separate"/>
      </w:r>
      <w:r>
        <w:rPr>
          <w:sz w:val="28"/>
          <w:szCs w:val="18"/>
        </w:rPr>
        <w:t>40</w:t>
      </w:r>
      <w:r>
        <w:rPr>
          <w:sz w:val="28"/>
          <w:szCs w:val="18"/>
        </w:rPr>
        <w:fldChar w:fldCharType="end"/>
      </w:r>
      <w:r>
        <w:rPr>
          <w:rFonts w:eastAsia="等线"/>
          <w:spacing w:val="0"/>
          <w:sz w:val="28"/>
          <w:szCs w:val="22"/>
          <w:lang w:val="zh-CN"/>
        </w:rPr>
        <w:fldChar w:fldCharType="end"/>
      </w:r>
    </w:p>
    <w:p>
      <w:pPr>
        <w:pStyle w:val="3"/>
        <w:tabs>
          <w:tab w:val="right" w:leader="dot" w:pos="8848"/>
        </w:tabs>
        <w:rPr>
          <w:sz w:val="28"/>
          <w:szCs w:val="18"/>
        </w:rPr>
      </w:pPr>
      <w:r>
        <w:rPr>
          <w:rFonts w:eastAsia="等线"/>
          <w:spacing w:val="0"/>
          <w:sz w:val="28"/>
          <w:szCs w:val="22"/>
          <w:lang w:val="zh-CN"/>
        </w:rPr>
        <w:fldChar w:fldCharType="begin"/>
      </w:r>
      <w:r>
        <w:rPr>
          <w:rFonts w:eastAsia="等线"/>
          <w:spacing w:val="0"/>
          <w:sz w:val="28"/>
          <w:szCs w:val="22"/>
          <w:lang w:val="zh-CN"/>
        </w:rPr>
        <w:instrText xml:space="preserve"> HYPERLINK \l _Toc22627 </w:instrText>
      </w:r>
      <w:r>
        <w:rPr>
          <w:rFonts w:eastAsia="等线"/>
          <w:spacing w:val="0"/>
          <w:sz w:val="28"/>
          <w:szCs w:val="22"/>
          <w:lang w:val="zh-CN"/>
        </w:rPr>
        <w:fldChar w:fldCharType="separate"/>
      </w:r>
      <w:r>
        <w:rPr>
          <w:rFonts w:eastAsia="楷体_GB2312"/>
          <w:kern w:val="0"/>
          <w:sz w:val="28"/>
          <w:szCs w:val="28"/>
        </w:rPr>
        <w:t>（二）生产工艺</w:t>
      </w:r>
      <w:r>
        <w:rPr>
          <w:sz w:val="28"/>
          <w:szCs w:val="18"/>
        </w:rPr>
        <w:tab/>
      </w:r>
      <w:r>
        <w:rPr>
          <w:sz w:val="28"/>
          <w:szCs w:val="18"/>
        </w:rPr>
        <w:fldChar w:fldCharType="begin"/>
      </w:r>
      <w:r>
        <w:rPr>
          <w:sz w:val="28"/>
          <w:szCs w:val="18"/>
        </w:rPr>
        <w:instrText xml:space="preserve"> PAGEREF _Toc22627 \h </w:instrText>
      </w:r>
      <w:r>
        <w:rPr>
          <w:sz w:val="28"/>
          <w:szCs w:val="18"/>
        </w:rPr>
        <w:fldChar w:fldCharType="separate"/>
      </w:r>
      <w:r>
        <w:rPr>
          <w:sz w:val="28"/>
          <w:szCs w:val="18"/>
        </w:rPr>
        <w:t>40</w:t>
      </w:r>
      <w:r>
        <w:rPr>
          <w:sz w:val="28"/>
          <w:szCs w:val="18"/>
        </w:rPr>
        <w:fldChar w:fldCharType="end"/>
      </w:r>
      <w:r>
        <w:rPr>
          <w:rFonts w:eastAsia="等线"/>
          <w:spacing w:val="0"/>
          <w:sz w:val="28"/>
          <w:szCs w:val="22"/>
          <w:lang w:val="zh-CN"/>
        </w:rPr>
        <w:fldChar w:fldCharType="end"/>
      </w:r>
    </w:p>
    <w:p>
      <w:pPr>
        <w:pStyle w:val="3"/>
        <w:tabs>
          <w:tab w:val="right" w:leader="dot" w:pos="8848"/>
        </w:tabs>
        <w:rPr>
          <w:sz w:val="28"/>
          <w:szCs w:val="18"/>
        </w:rPr>
      </w:pPr>
      <w:r>
        <w:rPr>
          <w:rFonts w:eastAsia="等线"/>
          <w:spacing w:val="0"/>
          <w:sz w:val="28"/>
          <w:szCs w:val="22"/>
          <w:lang w:val="zh-CN"/>
        </w:rPr>
        <w:fldChar w:fldCharType="begin"/>
      </w:r>
      <w:r>
        <w:rPr>
          <w:rFonts w:eastAsia="等线"/>
          <w:spacing w:val="0"/>
          <w:sz w:val="28"/>
          <w:szCs w:val="22"/>
          <w:lang w:val="zh-CN"/>
        </w:rPr>
        <w:instrText xml:space="preserve"> HYPERLINK \l _Toc29872 </w:instrText>
      </w:r>
      <w:r>
        <w:rPr>
          <w:rFonts w:eastAsia="等线"/>
          <w:spacing w:val="0"/>
          <w:sz w:val="28"/>
          <w:szCs w:val="22"/>
          <w:lang w:val="zh-CN"/>
        </w:rPr>
        <w:fldChar w:fldCharType="separate"/>
      </w:r>
      <w:r>
        <w:rPr>
          <w:rFonts w:eastAsia="楷体_GB2312"/>
          <w:kern w:val="0"/>
          <w:sz w:val="28"/>
          <w:szCs w:val="28"/>
        </w:rPr>
        <w:t>（三）主要污染物产排环节</w:t>
      </w:r>
      <w:r>
        <w:rPr>
          <w:sz w:val="28"/>
          <w:szCs w:val="18"/>
        </w:rPr>
        <w:tab/>
      </w:r>
      <w:r>
        <w:rPr>
          <w:sz w:val="28"/>
          <w:szCs w:val="18"/>
        </w:rPr>
        <w:fldChar w:fldCharType="begin"/>
      </w:r>
      <w:r>
        <w:rPr>
          <w:sz w:val="28"/>
          <w:szCs w:val="18"/>
        </w:rPr>
        <w:instrText xml:space="preserve"> PAGEREF _Toc29872 \h </w:instrText>
      </w:r>
      <w:r>
        <w:rPr>
          <w:sz w:val="28"/>
          <w:szCs w:val="18"/>
        </w:rPr>
        <w:fldChar w:fldCharType="separate"/>
      </w:r>
      <w:r>
        <w:rPr>
          <w:sz w:val="28"/>
          <w:szCs w:val="18"/>
        </w:rPr>
        <w:t>40</w:t>
      </w:r>
      <w:r>
        <w:rPr>
          <w:sz w:val="28"/>
          <w:szCs w:val="18"/>
        </w:rPr>
        <w:fldChar w:fldCharType="end"/>
      </w:r>
      <w:r>
        <w:rPr>
          <w:rFonts w:eastAsia="等线"/>
          <w:spacing w:val="0"/>
          <w:sz w:val="28"/>
          <w:szCs w:val="22"/>
          <w:lang w:val="zh-CN"/>
        </w:rPr>
        <w:fldChar w:fldCharType="end"/>
      </w:r>
    </w:p>
    <w:p>
      <w:pPr>
        <w:pStyle w:val="3"/>
        <w:tabs>
          <w:tab w:val="right" w:leader="dot" w:pos="8848"/>
        </w:tabs>
        <w:rPr>
          <w:sz w:val="28"/>
          <w:szCs w:val="18"/>
        </w:rPr>
      </w:pPr>
      <w:r>
        <w:rPr>
          <w:rFonts w:eastAsia="等线"/>
          <w:spacing w:val="0"/>
          <w:sz w:val="28"/>
          <w:szCs w:val="22"/>
          <w:lang w:val="zh-CN"/>
        </w:rPr>
        <w:fldChar w:fldCharType="begin"/>
      </w:r>
      <w:r>
        <w:rPr>
          <w:rFonts w:eastAsia="等线"/>
          <w:spacing w:val="0"/>
          <w:sz w:val="28"/>
          <w:szCs w:val="22"/>
          <w:lang w:val="zh-CN"/>
        </w:rPr>
        <w:instrText xml:space="preserve"> HYPERLINK \l _Toc27377 </w:instrText>
      </w:r>
      <w:r>
        <w:rPr>
          <w:rFonts w:eastAsia="等线"/>
          <w:spacing w:val="0"/>
          <w:sz w:val="28"/>
          <w:szCs w:val="22"/>
          <w:lang w:val="zh-CN"/>
        </w:rPr>
        <w:fldChar w:fldCharType="separate"/>
      </w:r>
      <w:r>
        <w:rPr>
          <w:rFonts w:eastAsia="楷体_GB2312"/>
          <w:kern w:val="0"/>
          <w:sz w:val="28"/>
          <w:szCs w:val="28"/>
        </w:rPr>
        <w:t>（四）绩效分级指标</w:t>
      </w:r>
      <w:r>
        <w:rPr>
          <w:sz w:val="28"/>
          <w:szCs w:val="18"/>
        </w:rPr>
        <w:tab/>
      </w:r>
      <w:r>
        <w:rPr>
          <w:sz w:val="28"/>
          <w:szCs w:val="18"/>
        </w:rPr>
        <w:fldChar w:fldCharType="begin"/>
      </w:r>
      <w:r>
        <w:rPr>
          <w:sz w:val="28"/>
          <w:szCs w:val="18"/>
        </w:rPr>
        <w:instrText xml:space="preserve"> PAGEREF _Toc27377 \h </w:instrText>
      </w:r>
      <w:r>
        <w:rPr>
          <w:sz w:val="28"/>
          <w:szCs w:val="18"/>
        </w:rPr>
        <w:fldChar w:fldCharType="separate"/>
      </w:r>
      <w:r>
        <w:rPr>
          <w:sz w:val="28"/>
          <w:szCs w:val="18"/>
        </w:rPr>
        <w:t>42</w:t>
      </w:r>
      <w:r>
        <w:rPr>
          <w:sz w:val="28"/>
          <w:szCs w:val="18"/>
        </w:rPr>
        <w:fldChar w:fldCharType="end"/>
      </w:r>
      <w:r>
        <w:rPr>
          <w:rFonts w:eastAsia="等线"/>
          <w:spacing w:val="0"/>
          <w:sz w:val="28"/>
          <w:szCs w:val="22"/>
          <w:lang w:val="zh-CN"/>
        </w:rPr>
        <w:fldChar w:fldCharType="end"/>
      </w:r>
    </w:p>
    <w:p>
      <w:pPr>
        <w:pStyle w:val="3"/>
        <w:tabs>
          <w:tab w:val="right" w:leader="dot" w:pos="8848"/>
        </w:tabs>
        <w:rPr>
          <w:sz w:val="28"/>
          <w:szCs w:val="18"/>
        </w:rPr>
      </w:pPr>
      <w:r>
        <w:rPr>
          <w:rFonts w:eastAsia="等线"/>
          <w:spacing w:val="0"/>
          <w:sz w:val="28"/>
          <w:szCs w:val="22"/>
          <w:lang w:val="zh-CN"/>
        </w:rPr>
        <w:fldChar w:fldCharType="begin"/>
      </w:r>
      <w:r>
        <w:rPr>
          <w:rFonts w:eastAsia="等线"/>
          <w:spacing w:val="0"/>
          <w:sz w:val="28"/>
          <w:szCs w:val="22"/>
          <w:lang w:val="zh-CN"/>
        </w:rPr>
        <w:instrText xml:space="preserve"> HYPERLINK \l _Toc737 </w:instrText>
      </w:r>
      <w:r>
        <w:rPr>
          <w:rFonts w:eastAsia="等线"/>
          <w:spacing w:val="0"/>
          <w:sz w:val="28"/>
          <w:szCs w:val="22"/>
          <w:lang w:val="zh-CN"/>
        </w:rPr>
        <w:fldChar w:fldCharType="separate"/>
      </w:r>
      <w:r>
        <w:rPr>
          <w:rFonts w:eastAsia="楷体_GB2312"/>
          <w:kern w:val="0"/>
          <w:sz w:val="28"/>
          <w:szCs w:val="28"/>
        </w:rPr>
        <w:t>（五）减排措施</w:t>
      </w:r>
      <w:r>
        <w:rPr>
          <w:sz w:val="28"/>
          <w:szCs w:val="18"/>
        </w:rPr>
        <w:tab/>
      </w:r>
      <w:r>
        <w:rPr>
          <w:sz w:val="28"/>
          <w:szCs w:val="18"/>
        </w:rPr>
        <w:fldChar w:fldCharType="begin"/>
      </w:r>
      <w:r>
        <w:rPr>
          <w:sz w:val="28"/>
          <w:szCs w:val="18"/>
        </w:rPr>
        <w:instrText xml:space="preserve"> PAGEREF _Toc737 \h </w:instrText>
      </w:r>
      <w:r>
        <w:rPr>
          <w:sz w:val="28"/>
          <w:szCs w:val="18"/>
        </w:rPr>
        <w:fldChar w:fldCharType="separate"/>
      </w:r>
      <w:r>
        <w:rPr>
          <w:sz w:val="28"/>
          <w:szCs w:val="18"/>
        </w:rPr>
        <w:t>46</w:t>
      </w:r>
      <w:r>
        <w:rPr>
          <w:sz w:val="28"/>
          <w:szCs w:val="18"/>
        </w:rPr>
        <w:fldChar w:fldCharType="end"/>
      </w:r>
      <w:r>
        <w:rPr>
          <w:rFonts w:eastAsia="等线"/>
          <w:spacing w:val="0"/>
          <w:sz w:val="28"/>
          <w:szCs w:val="22"/>
          <w:lang w:val="zh-CN"/>
        </w:rPr>
        <w:fldChar w:fldCharType="end"/>
      </w:r>
    </w:p>
    <w:p>
      <w:pPr>
        <w:pStyle w:val="3"/>
        <w:tabs>
          <w:tab w:val="right" w:leader="dot" w:pos="8848"/>
        </w:tabs>
        <w:rPr>
          <w:sz w:val="28"/>
          <w:szCs w:val="18"/>
        </w:rPr>
      </w:pPr>
      <w:r>
        <w:rPr>
          <w:rFonts w:eastAsia="等线"/>
          <w:spacing w:val="0"/>
          <w:sz w:val="28"/>
          <w:szCs w:val="22"/>
          <w:lang w:val="zh-CN"/>
        </w:rPr>
        <w:fldChar w:fldCharType="begin"/>
      </w:r>
      <w:r>
        <w:rPr>
          <w:rFonts w:eastAsia="等线"/>
          <w:spacing w:val="0"/>
          <w:sz w:val="28"/>
          <w:szCs w:val="22"/>
          <w:lang w:val="zh-CN"/>
        </w:rPr>
        <w:instrText xml:space="preserve"> HYPERLINK \l _Toc30310 </w:instrText>
      </w:r>
      <w:r>
        <w:rPr>
          <w:rFonts w:eastAsia="等线"/>
          <w:spacing w:val="0"/>
          <w:sz w:val="28"/>
          <w:szCs w:val="22"/>
          <w:lang w:val="zh-CN"/>
        </w:rPr>
        <w:fldChar w:fldCharType="separate"/>
      </w:r>
      <w:r>
        <w:rPr>
          <w:rFonts w:eastAsia="楷体_GB2312"/>
          <w:kern w:val="0"/>
          <w:sz w:val="28"/>
          <w:szCs w:val="28"/>
        </w:rPr>
        <w:t>（六）核查方法</w:t>
      </w:r>
      <w:r>
        <w:rPr>
          <w:sz w:val="28"/>
          <w:szCs w:val="18"/>
        </w:rPr>
        <w:tab/>
      </w:r>
      <w:r>
        <w:rPr>
          <w:sz w:val="28"/>
          <w:szCs w:val="18"/>
        </w:rPr>
        <w:fldChar w:fldCharType="begin"/>
      </w:r>
      <w:r>
        <w:rPr>
          <w:sz w:val="28"/>
          <w:szCs w:val="18"/>
        </w:rPr>
        <w:instrText xml:space="preserve"> PAGEREF _Toc30310 \h </w:instrText>
      </w:r>
      <w:r>
        <w:rPr>
          <w:sz w:val="28"/>
          <w:szCs w:val="18"/>
        </w:rPr>
        <w:fldChar w:fldCharType="separate"/>
      </w:r>
      <w:r>
        <w:rPr>
          <w:sz w:val="28"/>
          <w:szCs w:val="18"/>
        </w:rPr>
        <w:t>47</w:t>
      </w:r>
      <w:r>
        <w:rPr>
          <w:sz w:val="28"/>
          <w:szCs w:val="18"/>
        </w:rPr>
        <w:fldChar w:fldCharType="end"/>
      </w:r>
      <w:r>
        <w:rPr>
          <w:rFonts w:eastAsia="等线"/>
          <w:spacing w:val="0"/>
          <w:sz w:val="28"/>
          <w:szCs w:val="22"/>
          <w:lang w:val="zh-CN"/>
        </w:rPr>
        <w:fldChar w:fldCharType="end"/>
      </w:r>
    </w:p>
    <w:p>
      <w:pPr>
        <w:pStyle w:val="7"/>
        <w:tabs>
          <w:tab w:val="right" w:leader="dot" w:pos="8848"/>
        </w:tabs>
        <w:rPr>
          <w:sz w:val="28"/>
          <w:szCs w:val="18"/>
        </w:rPr>
      </w:pPr>
      <w:r>
        <w:rPr>
          <w:rFonts w:eastAsia="等线"/>
          <w:spacing w:val="0"/>
          <w:sz w:val="28"/>
          <w:szCs w:val="22"/>
          <w:lang w:val="zh-CN"/>
        </w:rPr>
        <w:fldChar w:fldCharType="begin"/>
      </w:r>
      <w:r>
        <w:rPr>
          <w:rFonts w:eastAsia="等线"/>
          <w:spacing w:val="0"/>
          <w:sz w:val="28"/>
          <w:szCs w:val="22"/>
          <w:lang w:val="zh-CN"/>
        </w:rPr>
        <w:instrText xml:space="preserve"> HYPERLINK \l _Toc10124 </w:instrText>
      </w:r>
      <w:r>
        <w:rPr>
          <w:rFonts w:eastAsia="等线"/>
          <w:spacing w:val="0"/>
          <w:sz w:val="28"/>
          <w:szCs w:val="22"/>
          <w:lang w:val="zh-CN"/>
        </w:rPr>
        <w:fldChar w:fldCharType="separate"/>
      </w:r>
      <w:r>
        <w:rPr>
          <w:rFonts w:eastAsia="黑体"/>
          <w:kern w:val="0"/>
          <w:sz w:val="28"/>
          <w:szCs w:val="28"/>
        </w:rPr>
        <w:t>八、电子工业</w:t>
      </w:r>
      <w:r>
        <w:rPr>
          <w:sz w:val="28"/>
          <w:szCs w:val="18"/>
        </w:rPr>
        <w:tab/>
      </w:r>
      <w:r>
        <w:rPr>
          <w:sz w:val="28"/>
          <w:szCs w:val="18"/>
        </w:rPr>
        <w:fldChar w:fldCharType="begin"/>
      </w:r>
      <w:r>
        <w:rPr>
          <w:sz w:val="28"/>
          <w:szCs w:val="18"/>
        </w:rPr>
        <w:instrText xml:space="preserve"> PAGEREF _Toc10124 \h </w:instrText>
      </w:r>
      <w:r>
        <w:rPr>
          <w:sz w:val="28"/>
          <w:szCs w:val="18"/>
        </w:rPr>
        <w:fldChar w:fldCharType="separate"/>
      </w:r>
      <w:r>
        <w:rPr>
          <w:sz w:val="28"/>
          <w:szCs w:val="18"/>
        </w:rPr>
        <w:t>47</w:t>
      </w:r>
      <w:r>
        <w:rPr>
          <w:sz w:val="28"/>
          <w:szCs w:val="18"/>
        </w:rPr>
        <w:fldChar w:fldCharType="end"/>
      </w:r>
      <w:r>
        <w:rPr>
          <w:rFonts w:eastAsia="等线"/>
          <w:spacing w:val="0"/>
          <w:sz w:val="28"/>
          <w:szCs w:val="22"/>
          <w:lang w:val="zh-CN"/>
        </w:rPr>
        <w:fldChar w:fldCharType="end"/>
      </w:r>
    </w:p>
    <w:p>
      <w:pPr>
        <w:pStyle w:val="3"/>
        <w:tabs>
          <w:tab w:val="right" w:leader="dot" w:pos="8848"/>
        </w:tabs>
        <w:rPr>
          <w:sz w:val="28"/>
          <w:szCs w:val="18"/>
        </w:rPr>
      </w:pPr>
      <w:r>
        <w:rPr>
          <w:rFonts w:eastAsia="等线"/>
          <w:spacing w:val="0"/>
          <w:sz w:val="28"/>
          <w:szCs w:val="22"/>
          <w:lang w:val="zh-CN"/>
        </w:rPr>
        <w:fldChar w:fldCharType="begin"/>
      </w:r>
      <w:r>
        <w:rPr>
          <w:rFonts w:eastAsia="等线"/>
          <w:spacing w:val="0"/>
          <w:sz w:val="28"/>
          <w:szCs w:val="22"/>
          <w:lang w:val="zh-CN"/>
        </w:rPr>
        <w:instrText xml:space="preserve"> HYPERLINK \l _Toc30699 </w:instrText>
      </w:r>
      <w:r>
        <w:rPr>
          <w:rFonts w:eastAsia="等线"/>
          <w:spacing w:val="0"/>
          <w:sz w:val="28"/>
          <w:szCs w:val="22"/>
          <w:lang w:val="zh-CN"/>
        </w:rPr>
        <w:fldChar w:fldCharType="separate"/>
      </w:r>
      <w:r>
        <w:rPr>
          <w:rFonts w:eastAsia="楷体_GB2312"/>
          <w:kern w:val="0"/>
          <w:sz w:val="28"/>
          <w:szCs w:val="28"/>
        </w:rPr>
        <w:t>（一）适用范围</w:t>
      </w:r>
      <w:r>
        <w:rPr>
          <w:sz w:val="28"/>
          <w:szCs w:val="18"/>
        </w:rPr>
        <w:tab/>
      </w:r>
      <w:r>
        <w:rPr>
          <w:sz w:val="28"/>
          <w:szCs w:val="18"/>
        </w:rPr>
        <w:fldChar w:fldCharType="begin"/>
      </w:r>
      <w:r>
        <w:rPr>
          <w:sz w:val="28"/>
          <w:szCs w:val="18"/>
        </w:rPr>
        <w:instrText xml:space="preserve"> PAGEREF _Toc30699 \h </w:instrText>
      </w:r>
      <w:r>
        <w:rPr>
          <w:sz w:val="28"/>
          <w:szCs w:val="18"/>
        </w:rPr>
        <w:fldChar w:fldCharType="separate"/>
      </w:r>
      <w:r>
        <w:rPr>
          <w:sz w:val="28"/>
          <w:szCs w:val="18"/>
        </w:rPr>
        <w:t>47</w:t>
      </w:r>
      <w:r>
        <w:rPr>
          <w:sz w:val="28"/>
          <w:szCs w:val="18"/>
        </w:rPr>
        <w:fldChar w:fldCharType="end"/>
      </w:r>
      <w:r>
        <w:rPr>
          <w:rFonts w:eastAsia="等线"/>
          <w:spacing w:val="0"/>
          <w:sz w:val="28"/>
          <w:szCs w:val="22"/>
          <w:lang w:val="zh-CN"/>
        </w:rPr>
        <w:fldChar w:fldCharType="end"/>
      </w:r>
    </w:p>
    <w:p>
      <w:pPr>
        <w:pStyle w:val="3"/>
        <w:tabs>
          <w:tab w:val="right" w:leader="dot" w:pos="8848"/>
        </w:tabs>
        <w:rPr>
          <w:sz w:val="28"/>
          <w:szCs w:val="18"/>
        </w:rPr>
      </w:pPr>
      <w:r>
        <w:rPr>
          <w:rFonts w:eastAsia="等线"/>
          <w:spacing w:val="0"/>
          <w:sz w:val="28"/>
          <w:szCs w:val="22"/>
          <w:lang w:val="zh-CN"/>
        </w:rPr>
        <w:fldChar w:fldCharType="begin"/>
      </w:r>
      <w:r>
        <w:rPr>
          <w:rFonts w:eastAsia="等线"/>
          <w:spacing w:val="0"/>
          <w:sz w:val="28"/>
          <w:szCs w:val="22"/>
          <w:lang w:val="zh-CN"/>
        </w:rPr>
        <w:instrText xml:space="preserve"> HYPERLINK \l _Toc1673 </w:instrText>
      </w:r>
      <w:r>
        <w:rPr>
          <w:rFonts w:eastAsia="等线"/>
          <w:spacing w:val="0"/>
          <w:sz w:val="28"/>
          <w:szCs w:val="22"/>
          <w:lang w:val="zh-CN"/>
        </w:rPr>
        <w:fldChar w:fldCharType="separate"/>
      </w:r>
      <w:r>
        <w:rPr>
          <w:rFonts w:eastAsia="楷体_GB2312"/>
          <w:kern w:val="0"/>
          <w:sz w:val="28"/>
          <w:szCs w:val="28"/>
        </w:rPr>
        <w:t>（二）生产工序</w:t>
      </w:r>
      <w:r>
        <w:rPr>
          <w:sz w:val="28"/>
          <w:szCs w:val="18"/>
        </w:rPr>
        <w:tab/>
      </w:r>
      <w:r>
        <w:rPr>
          <w:sz w:val="28"/>
          <w:szCs w:val="18"/>
        </w:rPr>
        <w:fldChar w:fldCharType="begin"/>
      </w:r>
      <w:r>
        <w:rPr>
          <w:sz w:val="28"/>
          <w:szCs w:val="18"/>
        </w:rPr>
        <w:instrText xml:space="preserve"> PAGEREF _Toc1673 \h </w:instrText>
      </w:r>
      <w:r>
        <w:rPr>
          <w:sz w:val="28"/>
          <w:szCs w:val="18"/>
        </w:rPr>
        <w:fldChar w:fldCharType="separate"/>
      </w:r>
      <w:r>
        <w:rPr>
          <w:sz w:val="28"/>
          <w:szCs w:val="18"/>
        </w:rPr>
        <w:t>47</w:t>
      </w:r>
      <w:r>
        <w:rPr>
          <w:sz w:val="28"/>
          <w:szCs w:val="18"/>
        </w:rPr>
        <w:fldChar w:fldCharType="end"/>
      </w:r>
      <w:r>
        <w:rPr>
          <w:rFonts w:eastAsia="等线"/>
          <w:spacing w:val="0"/>
          <w:sz w:val="28"/>
          <w:szCs w:val="22"/>
          <w:lang w:val="zh-CN"/>
        </w:rPr>
        <w:fldChar w:fldCharType="end"/>
      </w:r>
    </w:p>
    <w:p>
      <w:pPr>
        <w:pStyle w:val="3"/>
        <w:tabs>
          <w:tab w:val="right" w:leader="dot" w:pos="8848"/>
        </w:tabs>
        <w:rPr>
          <w:sz w:val="28"/>
          <w:szCs w:val="18"/>
        </w:rPr>
      </w:pPr>
      <w:r>
        <w:rPr>
          <w:rFonts w:eastAsia="等线"/>
          <w:spacing w:val="0"/>
          <w:sz w:val="28"/>
          <w:szCs w:val="22"/>
          <w:lang w:val="zh-CN"/>
        </w:rPr>
        <w:fldChar w:fldCharType="begin"/>
      </w:r>
      <w:r>
        <w:rPr>
          <w:rFonts w:eastAsia="等线"/>
          <w:spacing w:val="0"/>
          <w:sz w:val="28"/>
          <w:szCs w:val="22"/>
          <w:lang w:val="zh-CN"/>
        </w:rPr>
        <w:instrText xml:space="preserve"> HYPERLINK \l _Toc6633 </w:instrText>
      </w:r>
      <w:r>
        <w:rPr>
          <w:rFonts w:eastAsia="等线"/>
          <w:spacing w:val="0"/>
          <w:sz w:val="28"/>
          <w:szCs w:val="22"/>
          <w:lang w:val="zh-CN"/>
        </w:rPr>
        <w:fldChar w:fldCharType="separate"/>
      </w:r>
      <w:r>
        <w:rPr>
          <w:rFonts w:eastAsia="楷体_GB2312"/>
          <w:kern w:val="0"/>
          <w:sz w:val="28"/>
          <w:szCs w:val="28"/>
        </w:rPr>
        <w:t>（三）主要污染物产排环节</w:t>
      </w:r>
      <w:r>
        <w:rPr>
          <w:sz w:val="28"/>
          <w:szCs w:val="18"/>
        </w:rPr>
        <w:tab/>
      </w:r>
      <w:r>
        <w:rPr>
          <w:sz w:val="28"/>
          <w:szCs w:val="18"/>
        </w:rPr>
        <w:fldChar w:fldCharType="begin"/>
      </w:r>
      <w:r>
        <w:rPr>
          <w:sz w:val="28"/>
          <w:szCs w:val="18"/>
        </w:rPr>
        <w:instrText xml:space="preserve"> PAGEREF _Toc6633 \h </w:instrText>
      </w:r>
      <w:r>
        <w:rPr>
          <w:sz w:val="28"/>
          <w:szCs w:val="18"/>
        </w:rPr>
        <w:fldChar w:fldCharType="separate"/>
      </w:r>
      <w:r>
        <w:rPr>
          <w:sz w:val="28"/>
          <w:szCs w:val="18"/>
        </w:rPr>
        <w:t>48</w:t>
      </w:r>
      <w:r>
        <w:rPr>
          <w:sz w:val="28"/>
          <w:szCs w:val="18"/>
        </w:rPr>
        <w:fldChar w:fldCharType="end"/>
      </w:r>
      <w:r>
        <w:rPr>
          <w:rFonts w:eastAsia="等线"/>
          <w:spacing w:val="0"/>
          <w:sz w:val="28"/>
          <w:szCs w:val="22"/>
          <w:lang w:val="zh-CN"/>
        </w:rPr>
        <w:fldChar w:fldCharType="end"/>
      </w:r>
    </w:p>
    <w:p>
      <w:pPr>
        <w:pStyle w:val="3"/>
        <w:tabs>
          <w:tab w:val="right" w:leader="dot" w:pos="8848"/>
        </w:tabs>
        <w:rPr>
          <w:sz w:val="28"/>
          <w:szCs w:val="18"/>
        </w:rPr>
      </w:pPr>
      <w:r>
        <w:rPr>
          <w:rFonts w:eastAsia="等线"/>
          <w:spacing w:val="0"/>
          <w:sz w:val="28"/>
          <w:szCs w:val="22"/>
          <w:lang w:val="zh-CN"/>
        </w:rPr>
        <w:fldChar w:fldCharType="begin"/>
      </w:r>
      <w:r>
        <w:rPr>
          <w:rFonts w:eastAsia="等线"/>
          <w:spacing w:val="0"/>
          <w:sz w:val="28"/>
          <w:szCs w:val="22"/>
          <w:lang w:val="zh-CN"/>
        </w:rPr>
        <w:instrText xml:space="preserve"> HYPERLINK \l _Toc9933 </w:instrText>
      </w:r>
      <w:r>
        <w:rPr>
          <w:rFonts w:eastAsia="等线"/>
          <w:spacing w:val="0"/>
          <w:sz w:val="28"/>
          <w:szCs w:val="22"/>
          <w:lang w:val="zh-CN"/>
        </w:rPr>
        <w:fldChar w:fldCharType="separate"/>
      </w:r>
      <w:r>
        <w:rPr>
          <w:rFonts w:eastAsia="楷体_GB2312"/>
          <w:kern w:val="0"/>
          <w:sz w:val="28"/>
          <w:szCs w:val="28"/>
        </w:rPr>
        <w:t>（四）绩效分级指标</w:t>
      </w:r>
      <w:r>
        <w:rPr>
          <w:sz w:val="28"/>
          <w:szCs w:val="18"/>
        </w:rPr>
        <w:tab/>
      </w:r>
      <w:r>
        <w:rPr>
          <w:sz w:val="28"/>
          <w:szCs w:val="18"/>
        </w:rPr>
        <w:fldChar w:fldCharType="begin"/>
      </w:r>
      <w:r>
        <w:rPr>
          <w:sz w:val="28"/>
          <w:szCs w:val="18"/>
        </w:rPr>
        <w:instrText xml:space="preserve"> PAGEREF _Toc9933 \h </w:instrText>
      </w:r>
      <w:r>
        <w:rPr>
          <w:sz w:val="28"/>
          <w:szCs w:val="18"/>
        </w:rPr>
        <w:fldChar w:fldCharType="separate"/>
      </w:r>
      <w:r>
        <w:rPr>
          <w:sz w:val="28"/>
          <w:szCs w:val="18"/>
        </w:rPr>
        <w:t>49</w:t>
      </w:r>
      <w:r>
        <w:rPr>
          <w:sz w:val="28"/>
          <w:szCs w:val="18"/>
        </w:rPr>
        <w:fldChar w:fldCharType="end"/>
      </w:r>
      <w:r>
        <w:rPr>
          <w:rFonts w:eastAsia="等线"/>
          <w:spacing w:val="0"/>
          <w:sz w:val="28"/>
          <w:szCs w:val="22"/>
          <w:lang w:val="zh-CN"/>
        </w:rPr>
        <w:fldChar w:fldCharType="end"/>
      </w:r>
    </w:p>
    <w:p>
      <w:pPr>
        <w:pStyle w:val="3"/>
        <w:tabs>
          <w:tab w:val="right" w:leader="dot" w:pos="8848"/>
        </w:tabs>
        <w:rPr>
          <w:sz w:val="28"/>
          <w:szCs w:val="18"/>
        </w:rPr>
      </w:pPr>
      <w:r>
        <w:rPr>
          <w:rFonts w:eastAsia="等线"/>
          <w:spacing w:val="0"/>
          <w:sz w:val="28"/>
          <w:szCs w:val="22"/>
          <w:lang w:val="zh-CN"/>
        </w:rPr>
        <w:fldChar w:fldCharType="begin"/>
      </w:r>
      <w:r>
        <w:rPr>
          <w:rFonts w:eastAsia="等线"/>
          <w:spacing w:val="0"/>
          <w:sz w:val="28"/>
          <w:szCs w:val="22"/>
          <w:lang w:val="zh-CN"/>
        </w:rPr>
        <w:instrText xml:space="preserve"> HYPERLINK \l _Toc23815 </w:instrText>
      </w:r>
      <w:r>
        <w:rPr>
          <w:rFonts w:eastAsia="等线"/>
          <w:spacing w:val="0"/>
          <w:sz w:val="28"/>
          <w:szCs w:val="22"/>
          <w:lang w:val="zh-CN"/>
        </w:rPr>
        <w:fldChar w:fldCharType="separate"/>
      </w:r>
      <w:r>
        <w:rPr>
          <w:rFonts w:eastAsia="楷体_GB2312"/>
          <w:kern w:val="0"/>
          <w:sz w:val="28"/>
          <w:szCs w:val="28"/>
        </w:rPr>
        <w:t>（五）减排措施</w:t>
      </w:r>
      <w:r>
        <w:rPr>
          <w:sz w:val="28"/>
          <w:szCs w:val="18"/>
        </w:rPr>
        <w:tab/>
      </w:r>
      <w:r>
        <w:rPr>
          <w:sz w:val="28"/>
          <w:szCs w:val="18"/>
        </w:rPr>
        <w:fldChar w:fldCharType="begin"/>
      </w:r>
      <w:r>
        <w:rPr>
          <w:sz w:val="28"/>
          <w:szCs w:val="18"/>
        </w:rPr>
        <w:instrText xml:space="preserve"> PAGEREF _Toc23815 \h </w:instrText>
      </w:r>
      <w:r>
        <w:rPr>
          <w:sz w:val="28"/>
          <w:szCs w:val="18"/>
        </w:rPr>
        <w:fldChar w:fldCharType="separate"/>
      </w:r>
      <w:r>
        <w:rPr>
          <w:sz w:val="28"/>
          <w:szCs w:val="18"/>
        </w:rPr>
        <w:t>52</w:t>
      </w:r>
      <w:r>
        <w:rPr>
          <w:sz w:val="28"/>
          <w:szCs w:val="18"/>
        </w:rPr>
        <w:fldChar w:fldCharType="end"/>
      </w:r>
      <w:r>
        <w:rPr>
          <w:rFonts w:eastAsia="等线"/>
          <w:spacing w:val="0"/>
          <w:sz w:val="28"/>
          <w:szCs w:val="22"/>
          <w:lang w:val="zh-CN"/>
        </w:rPr>
        <w:fldChar w:fldCharType="end"/>
      </w:r>
    </w:p>
    <w:p>
      <w:pPr>
        <w:pStyle w:val="3"/>
        <w:tabs>
          <w:tab w:val="right" w:leader="dot" w:pos="8848"/>
        </w:tabs>
        <w:rPr>
          <w:sz w:val="28"/>
          <w:szCs w:val="18"/>
        </w:rPr>
      </w:pPr>
      <w:r>
        <w:rPr>
          <w:rFonts w:eastAsia="等线"/>
          <w:spacing w:val="0"/>
          <w:sz w:val="28"/>
          <w:szCs w:val="22"/>
          <w:lang w:val="zh-CN"/>
        </w:rPr>
        <w:fldChar w:fldCharType="begin"/>
      </w:r>
      <w:r>
        <w:rPr>
          <w:rFonts w:eastAsia="等线"/>
          <w:spacing w:val="0"/>
          <w:sz w:val="28"/>
          <w:szCs w:val="22"/>
          <w:lang w:val="zh-CN"/>
        </w:rPr>
        <w:instrText xml:space="preserve"> HYPERLINK \l _Toc19930 </w:instrText>
      </w:r>
      <w:r>
        <w:rPr>
          <w:rFonts w:eastAsia="等线"/>
          <w:spacing w:val="0"/>
          <w:sz w:val="28"/>
          <w:szCs w:val="22"/>
          <w:lang w:val="zh-CN"/>
        </w:rPr>
        <w:fldChar w:fldCharType="separate"/>
      </w:r>
      <w:r>
        <w:rPr>
          <w:rFonts w:eastAsia="楷体_GB2312"/>
          <w:kern w:val="0"/>
          <w:sz w:val="28"/>
          <w:szCs w:val="28"/>
        </w:rPr>
        <w:t>（六）核查方法</w:t>
      </w:r>
      <w:r>
        <w:rPr>
          <w:sz w:val="28"/>
          <w:szCs w:val="18"/>
        </w:rPr>
        <w:tab/>
      </w:r>
      <w:r>
        <w:rPr>
          <w:sz w:val="28"/>
          <w:szCs w:val="18"/>
        </w:rPr>
        <w:fldChar w:fldCharType="begin"/>
      </w:r>
      <w:r>
        <w:rPr>
          <w:sz w:val="28"/>
          <w:szCs w:val="18"/>
        </w:rPr>
        <w:instrText xml:space="preserve"> PAGEREF _Toc19930 \h </w:instrText>
      </w:r>
      <w:r>
        <w:rPr>
          <w:sz w:val="28"/>
          <w:szCs w:val="18"/>
        </w:rPr>
        <w:fldChar w:fldCharType="separate"/>
      </w:r>
      <w:r>
        <w:rPr>
          <w:sz w:val="28"/>
          <w:szCs w:val="18"/>
        </w:rPr>
        <w:t>53</w:t>
      </w:r>
      <w:r>
        <w:rPr>
          <w:sz w:val="28"/>
          <w:szCs w:val="18"/>
        </w:rPr>
        <w:fldChar w:fldCharType="end"/>
      </w:r>
      <w:r>
        <w:rPr>
          <w:rFonts w:eastAsia="等线"/>
          <w:spacing w:val="0"/>
          <w:sz w:val="28"/>
          <w:szCs w:val="22"/>
          <w:lang w:val="zh-CN"/>
        </w:rPr>
        <w:fldChar w:fldCharType="end"/>
      </w:r>
    </w:p>
    <w:p>
      <w:pPr>
        <w:pStyle w:val="7"/>
        <w:tabs>
          <w:tab w:val="right" w:leader="dot" w:pos="8848"/>
        </w:tabs>
        <w:rPr>
          <w:sz w:val="28"/>
          <w:szCs w:val="18"/>
        </w:rPr>
      </w:pPr>
      <w:r>
        <w:rPr>
          <w:rFonts w:eastAsia="等线"/>
          <w:spacing w:val="0"/>
          <w:sz w:val="28"/>
          <w:szCs w:val="22"/>
          <w:lang w:val="zh-CN"/>
        </w:rPr>
        <w:fldChar w:fldCharType="begin"/>
      </w:r>
      <w:r>
        <w:rPr>
          <w:rFonts w:eastAsia="等线"/>
          <w:spacing w:val="0"/>
          <w:sz w:val="28"/>
          <w:szCs w:val="22"/>
          <w:lang w:val="zh-CN"/>
        </w:rPr>
        <w:instrText xml:space="preserve"> HYPERLINK \l _Toc589 </w:instrText>
      </w:r>
      <w:r>
        <w:rPr>
          <w:rFonts w:eastAsia="等线"/>
          <w:spacing w:val="0"/>
          <w:sz w:val="28"/>
          <w:szCs w:val="22"/>
          <w:lang w:val="zh-CN"/>
        </w:rPr>
        <w:fldChar w:fldCharType="separate"/>
      </w:r>
      <w:r>
        <w:rPr>
          <w:rFonts w:eastAsia="黑体"/>
          <w:kern w:val="0"/>
          <w:sz w:val="28"/>
          <w:szCs w:val="28"/>
        </w:rPr>
        <w:t>九、汽修行业</w:t>
      </w:r>
      <w:r>
        <w:rPr>
          <w:sz w:val="28"/>
          <w:szCs w:val="18"/>
        </w:rPr>
        <w:tab/>
      </w:r>
      <w:r>
        <w:rPr>
          <w:sz w:val="28"/>
          <w:szCs w:val="18"/>
        </w:rPr>
        <w:fldChar w:fldCharType="begin"/>
      </w:r>
      <w:r>
        <w:rPr>
          <w:sz w:val="28"/>
          <w:szCs w:val="18"/>
        </w:rPr>
        <w:instrText xml:space="preserve"> PAGEREF _Toc589 \h </w:instrText>
      </w:r>
      <w:r>
        <w:rPr>
          <w:sz w:val="28"/>
          <w:szCs w:val="18"/>
        </w:rPr>
        <w:fldChar w:fldCharType="separate"/>
      </w:r>
      <w:r>
        <w:rPr>
          <w:sz w:val="28"/>
          <w:szCs w:val="18"/>
        </w:rPr>
        <w:t>53</w:t>
      </w:r>
      <w:r>
        <w:rPr>
          <w:sz w:val="28"/>
          <w:szCs w:val="18"/>
        </w:rPr>
        <w:fldChar w:fldCharType="end"/>
      </w:r>
      <w:r>
        <w:rPr>
          <w:rFonts w:eastAsia="等线"/>
          <w:spacing w:val="0"/>
          <w:sz w:val="28"/>
          <w:szCs w:val="22"/>
          <w:lang w:val="zh-CN"/>
        </w:rPr>
        <w:fldChar w:fldCharType="end"/>
      </w:r>
    </w:p>
    <w:p>
      <w:pPr>
        <w:pStyle w:val="3"/>
        <w:tabs>
          <w:tab w:val="right" w:leader="dot" w:pos="8848"/>
        </w:tabs>
        <w:rPr>
          <w:sz w:val="28"/>
          <w:szCs w:val="18"/>
        </w:rPr>
      </w:pPr>
      <w:r>
        <w:rPr>
          <w:rFonts w:eastAsia="等线"/>
          <w:spacing w:val="0"/>
          <w:sz w:val="28"/>
          <w:szCs w:val="22"/>
          <w:lang w:val="zh-CN"/>
        </w:rPr>
        <w:fldChar w:fldCharType="begin"/>
      </w:r>
      <w:r>
        <w:rPr>
          <w:rFonts w:eastAsia="等线"/>
          <w:spacing w:val="0"/>
          <w:sz w:val="28"/>
          <w:szCs w:val="22"/>
          <w:lang w:val="zh-CN"/>
        </w:rPr>
        <w:instrText xml:space="preserve"> HYPERLINK \l _Toc19425 </w:instrText>
      </w:r>
      <w:r>
        <w:rPr>
          <w:rFonts w:eastAsia="等线"/>
          <w:spacing w:val="0"/>
          <w:sz w:val="28"/>
          <w:szCs w:val="22"/>
          <w:lang w:val="zh-CN"/>
        </w:rPr>
        <w:fldChar w:fldCharType="separate"/>
      </w:r>
      <w:r>
        <w:rPr>
          <w:rFonts w:eastAsia="楷体_GB2312"/>
          <w:kern w:val="0"/>
          <w:sz w:val="28"/>
          <w:szCs w:val="28"/>
        </w:rPr>
        <w:t>（一）适用范围</w:t>
      </w:r>
      <w:r>
        <w:rPr>
          <w:sz w:val="28"/>
          <w:szCs w:val="18"/>
        </w:rPr>
        <w:tab/>
      </w:r>
      <w:r>
        <w:rPr>
          <w:sz w:val="28"/>
          <w:szCs w:val="18"/>
        </w:rPr>
        <w:fldChar w:fldCharType="begin"/>
      </w:r>
      <w:r>
        <w:rPr>
          <w:sz w:val="28"/>
          <w:szCs w:val="18"/>
        </w:rPr>
        <w:instrText xml:space="preserve"> PAGEREF _Toc19425 \h </w:instrText>
      </w:r>
      <w:r>
        <w:rPr>
          <w:sz w:val="28"/>
          <w:szCs w:val="18"/>
        </w:rPr>
        <w:fldChar w:fldCharType="separate"/>
      </w:r>
      <w:r>
        <w:rPr>
          <w:sz w:val="28"/>
          <w:szCs w:val="18"/>
        </w:rPr>
        <w:t>53</w:t>
      </w:r>
      <w:r>
        <w:rPr>
          <w:sz w:val="28"/>
          <w:szCs w:val="18"/>
        </w:rPr>
        <w:fldChar w:fldCharType="end"/>
      </w:r>
      <w:r>
        <w:rPr>
          <w:rFonts w:eastAsia="等线"/>
          <w:spacing w:val="0"/>
          <w:sz w:val="28"/>
          <w:szCs w:val="22"/>
          <w:lang w:val="zh-CN"/>
        </w:rPr>
        <w:fldChar w:fldCharType="end"/>
      </w:r>
    </w:p>
    <w:p>
      <w:pPr>
        <w:pStyle w:val="3"/>
        <w:tabs>
          <w:tab w:val="right" w:leader="dot" w:pos="8848"/>
        </w:tabs>
        <w:rPr>
          <w:sz w:val="28"/>
          <w:szCs w:val="18"/>
        </w:rPr>
      </w:pPr>
      <w:r>
        <w:rPr>
          <w:rFonts w:eastAsia="等线"/>
          <w:spacing w:val="0"/>
          <w:sz w:val="28"/>
          <w:szCs w:val="22"/>
          <w:lang w:val="zh-CN"/>
        </w:rPr>
        <w:fldChar w:fldCharType="begin"/>
      </w:r>
      <w:r>
        <w:rPr>
          <w:rFonts w:eastAsia="等线"/>
          <w:spacing w:val="0"/>
          <w:sz w:val="28"/>
          <w:szCs w:val="22"/>
          <w:lang w:val="zh-CN"/>
        </w:rPr>
        <w:instrText xml:space="preserve"> HYPERLINK \l _Toc1866 </w:instrText>
      </w:r>
      <w:r>
        <w:rPr>
          <w:rFonts w:eastAsia="等线"/>
          <w:spacing w:val="0"/>
          <w:sz w:val="28"/>
          <w:szCs w:val="22"/>
          <w:lang w:val="zh-CN"/>
        </w:rPr>
        <w:fldChar w:fldCharType="separate"/>
      </w:r>
      <w:r>
        <w:rPr>
          <w:rFonts w:eastAsia="楷体_GB2312"/>
          <w:kern w:val="0"/>
          <w:sz w:val="28"/>
          <w:szCs w:val="28"/>
        </w:rPr>
        <w:t>（二）生产工艺</w:t>
      </w:r>
      <w:r>
        <w:rPr>
          <w:sz w:val="28"/>
          <w:szCs w:val="18"/>
        </w:rPr>
        <w:tab/>
      </w:r>
      <w:r>
        <w:rPr>
          <w:sz w:val="28"/>
          <w:szCs w:val="18"/>
        </w:rPr>
        <w:fldChar w:fldCharType="begin"/>
      </w:r>
      <w:r>
        <w:rPr>
          <w:sz w:val="28"/>
          <w:szCs w:val="18"/>
        </w:rPr>
        <w:instrText xml:space="preserve"> PAGEREF _Toc1866 \h </w:instrText>
      </w:r>
      <w:r>
        <w:rPr>
          <w:sz w:val="28"/>
          <w:szCs w:val="18"/>
        </w:rPr>
        <w:fldChar w:fldCharType="separate"/>
      </w:r>
      <w:r>
        <w:rPr>
          <w:sz w:val="28"/>
          <w:szCs w:val="18"/>
        </w:rPr>
        <w:t>53</w:t>
      </w:r>
      <w:r>
        <w:rPr>
          <w:sz w:val="28"/>
          <w:szCs w:val="18"/>
        </w:rPr>
        <w:fldChar w:fldCharType="end"/>
      </w:r>
      <w:r>
        <w:rPr>
          <w:rFonts w:eastAsia="等线"/>
          <w:spacing w:val="0"/>
          <w:sz w:val="28"/>
          <w:szCs w:val="22"/>
          <w:lang w:val="zh-CN"/>
        </w:rPr>
        <w:fldChar w:fldCharType="end"/>
      </w:r>
    </w:p>
    <w:p>
      <w:pPr>
        <w:pStyle w:val="3"/>
        <w:tabs>
          <w:tab w:val="right" w:leader="dot" w:pos="8848"/>
        </w:tabs>
        <w:rPr>
          <w:sz w:val="28"/>
          <w:szCs w:val="18"/>
        </w:rPr>
      </w:pPr>
      <w:r>
        <w:rPr>
          <w:rFonts w:eastAsia="等线"/>
          <w:spacing w:val="0"/>
          <w:sz w:val="28"/>
          <w:szCs w:val="22"/>
          <w:lang w:val="zh-CN"/>
        </w:rPr>
        <w:fldChar w:fldCharType="begin"/>
      </w:r>
      <w:r>
        <w:rPr>
          <w:rFonts w:eastAsia="等线"/>
          <w:spacing w:val="0"/>
          <w:sz w:val="28"/>
          <w:szCs w:val="22"/>
          <w:lang w:val="zh-CN"/>
        </w:rPr>
        <w:instrText xml:space="preserve"> HYPERLINK \l _Toc26065 </w:instrText>
      </w:r>
      <w:r>
        <w:rPr>
          <w:rFonts w:eastAsia="等线"/>
          <w:spacing w:val="0"/>
          <w:sz w:val="28"/>
          <w:szCs w:val="22"/>
          <w:lang w:val="zh-CN"/>
        </w:rPr>
        <w:fldChar w:fldCharType="separate"/>
      </w:r>
      <w:r>
        <w:rPr>
          <w:rFonts w:eastAsia="楷体_GB2312"/>
          <w:kern w:val="0"/>
          <w:sz w:val="28"/>
          <w:szCs w:val="28"/>
        </w:rPr>
        <w:t>（三）主要污染物产排环节</w:t>
      </w:r>
      <w:r>
        <w:rPr>
          <w:sz w:val="28"/>
          <w:szCs w:val="18"/>
        </w:rPr>
        <w:tab/>
      </w:r>
      <w:r>
        <w:rPr>
          <w:sz w:val="28"/>
          <w:szCs w:val="18"/>
        </w:rPr>
        <w:fldChar w:fldCharType="begin"/>
      </w:r>
      <w:r>
        <w:rPr>
          <w:sz w:val="28"/>
          <w:szCs w:val="18"/>
        </w:rPr>
        <w:instrText xml:space="preserve"> PAGEREF _Toc26065 \h </w:instrText>
      </w:r>
      <w:r>
        <w:rPr>
          <w:sz w:val="28"/>
          <w:szCs w:val="18"/>
        </w:rPr>
        <w:fldChar w:fldCharType="separate"/>
      </w:r>
      <w:r>
        <w:rPr>
          <w:sz w:val="28"/>
          <w:szCs w:val="18"/>
        </w:rPr>
        <w:t>54</w:t>
      </w:r>
      <w:r>
        <w:rPr>
          <w:sz w:val="28"/>
          <w:szCs w:val="18"/>
        </w:rPr>
        <w:fldChar w:fldCharType="end"/>
      </w:r>
      <w:r>
        <w:rPr>
          <w:rFonts w:eastAsia="等线"/>
          <w:spacing w:val="0"/>
          <w:sz w:val="28"/>
          <w:szCs w:val="22"/>
          <w:lang w:val="zh-CN"/>
        </w:rPr>
        <w:fldChar w:fldCharType="end"/>
      </w:r>
    </w:p>
    <w:p>
      <w:pPr>
        <w:pStyle w:val="3"/>
        <w:tabs>
          <w:tab w:val="right" w:leader="dot" w:pos="8848"/>
        </w:tabs>
        <w:rPr>
          <w:sz w:val="28"/>
          <w:szCs w:val="18"/>
        </w:rPr>
      </w:pPr>
      <w:r>
        <w:rPr>
          <w:rFonts w:eastAsia="等线"/>
          <w:spacing w:val="0"/>
          <w:sz w:val="28"/>
          <w:szCs w:val="22"/>
          <w:lang w:val="zh-CN"/>
        </w:rPr>
        <w:fldChar w:fldCharType="begin"/>
      </w:r>
      <w:r>
        <w:rPr>
          <w:rFonts w:eastAsia="等线"/>
          <w:spacing w:val="0"/>
          <w:sz w:val="28"/>
          <w:szCs w:val="22"/>
          <w:lang w:val="zh-CN"/>
        </w:rPr>
        <w:instrText xml:space="preserve"> HYPERLINK \l _Toc19558 </w:instrText>
      </w:r>
      <w:r>
        <w:rPr>
          <w:rFonts w:eastAsia="等线"/>
          <w:spacing w:val="0"/>
          <w:sz w:val="28"/>
          <w:szCs w:val="22"/>
          <w:lang w:val="zh-CN"/>
        </w:rPr>
        <w:fldChar w:fldCharType="separate"/>
      </w:r>
      <w:r>
        <w:rPr>
          <w:rFonts w:eastAsia="楷体_GB2312"/>
          <w:kern w:val="0"/>
          <w:sz w:val="28"/>
          <w:szCs w:val="28"/>
        </w:rPr>
        <w:t>（四）绩效引领性指标</w:t>
      </w:r>
      <w:r>
        <w:rPr>
          <w:sz w:val="28"/>
          <w:szCs w:val="18"/>
        </w:rPr>
        <w:tab/>
      </w:r>
      <w:r>
        <w:rPr>
          <w:sz w:val="28"/>
          <w:szCs w:val="18"/>
        </w:rPr>
        <w:fldChar w:fldCharType="begin"/>
      </w:r>
      <w:r>
        <w:rPr>
          <w:sz w:val="28"/>
          <w:szCs w:val="18"/>
        </w:rPr>
        <w:instrText xml:space="preserve"> PAGEREF _Toc19558 \h </w:instrText>
      </w:r>
      <w:r>
        <w:rPr>
          <w:sz w:val="28"/>
          <w:szCs w:val="18"/>
        </w:rPr>
        <w:fldChar w:fldCharType="separate"/>
      </w:r>
      <w:r>
        <w:rPr>
          <w:sz w:val="28"/>
          <w:szCs w:val="18"/>
        </w:rPr>
        <w:t>55</w:t>
      </w:r>
      <w:r>
        <w:rPr>
          <w:sz w:val="28"/>
          <w:szCs w:val="18"/>
        </w:rPr>
        <w:fldChar w:fldCharType="end"/>
      </w:r>
      <w:r>
        <w:rPr>
          <w:rFonts w:eastAsia="等线"/>
          <w:spacing w:val="0"/>
          <w:sz w:val="28"/>
          <w:szCs w:val="22"/>
          <w:lang w:val="zh-CN"/>
        </w:rPr>
        <w:fldChar w:fldCharType="end"/>
      </w:r>
    </w:p>
    <w:p>
      <w:pPr>
        <w:pStyle w:val="3"/>
        <w:tabs>
          <w:tab w:val="right" w:leader="dot" w:pos="8848"/>
        </w:tabs>
        <w:rPr>
          <w:sz w:val="28"/>
          <w:szCs w:val="18"/>
        </w:rPr>
      </w:pPr>
      <w:r>
        <w:rPr>
          <w:rFonts w:eastAsia="等线"/>
          <w:spacing w:val="0"/>
          <w:sz w:val="28"/>
          <w:szCs w:val="22"/>
          <w:lang w:val="zh-CN"/>
        </w:rPr>
        <w:fldChar w:fldCharType="begin"/>
      </w:r>
      <w:r>
        <w:rPr>
          <w:rFonts w:eastAsia="等线"/>
          <w:spacing w:val="0"/>
          <w:sz w:val="28"/>
          <w:szCs w:val="22"/>
          <w:lang w:val="zh-CN"/>
        </w:rPr>
        <w:instrText xml:space="preserve"> HYPERLINK \l _Toc13533 </w:instrText>
      </w:r>
      <w:r>
        <w:rPr>
          <w:rFonts w:eastAsia="等线"/>
          <w:spacing w:val="0"/>
          <w:sz w:val="28"/>
          <w:szCs w:val="22"/>
          <w:lang w:val="zh-CN"/>
        </w:rPr>
        <w:fldChar w:fldCharType="separate"/>
      </w:r>
      <w:r>
        <w:rPr>
          <w:rFonts w:eastAsia="楷体_GB2312"/>
          <w:kern w:val="0"/>
          <w:sz w:val="28"/>
          <w:szCs w:val="28"/>
        </w:rPr>
        <w:t>（五）减排措施</w:t>
      </w:r>
      <w:r>
        <w:rPr>
          <w:sz w:val="28"/>
          <w:szCs w:val="18"/>
        </w:rPr>
        <w:tab/>
      </w:r>
      <w:r>
        <w:rPr>
          <w:sz w:val="28"/>
          <w:szCs w:val="18"/>
        </w:rPr>
        <w:fldChar w:fldCharType="begin"/>
      </w:r>
      <w:r>
        <w:rPr>
          <w:sz w:val="28"/>
          <w:szCs w:val="18"/>
        </w:rPr>
        <w:instrText xml:space="preserve"> PAGEREF _Toc13533 \h </w:instrText>
      </w:r>
      <w:r>
        <w:rPr>
          <w:sz w:val="28"/>
          <w:szCs w:val="18"/>
        </w:rPr>
        <w:fldChar w:fldCharType="separate"/>
      </w:r>
      <w:r>
        <w:rPr>
          <w:sz w:val="28"/>
          <w:szCs w:val="18"/>
        </w:rPr>
        <w:t>57</w:t>
      </w:r>
      <w:r>
        <w:rPr>
          <w:sz w:val="28"/>
          <w:szCs w:val="18"/>
        </w:rPr>
        <w:fldChar w:fldCharType="end"/>
      </w:r>
      <w:r>
        <w:rPr>
          <w:rFonts w:eastAsia="等线"/>
          <w:spacing w:val="0"/>
          <w:sz w:val="28"/>
          <w:szCs w:val="22"/>
          <w:lang w:val="zh-CN"/>
        </w:rPr>
        <w:fldChar w:fldCharType="end"/>
      </w:r>
    </w:p>
    <w:p>
      <w:pPr>
        <w:pStyle w:val="3"/>
        <w:tabs>
          <w:tab w:val="right" w:leader="dot" w:pos="8848"/>
        </w:tabs>
        <w:rPr>
          <w:sz w:val="28"/>
          <w:szCs w:val="18"/>
        </w:rPr>
      </w:pPr>
      <w:r>
        <w:rPr>
          <w:rFonts w:eastAsia="等线"/>
          <w:spacing w:val="0"/>
          <w:sz w:val="28"/>
          <w:szCs w:val="22"/>
          <w:lang w:val="zh-CN"/>
        </w:rPr>
        <w:fldChar w:fldCharType="begin"/>
      </w:r>
      <w:r>
        <w:rPr>
          <w:rFonts w:eastAsia="等线"/>
          <w:spacing w:val="0"/>
          <w:sz w:val="28"/>
          <w:szCs w:val="22"/>
          <w:lang w:val="zh-CN"/>
        </w:rPr>
        <w:instrText xml:space="preserve"> HYPERLINK \l _Toc32456 </w:instrText>
      </w:r>
      <w:r>
        <w:rPr>
          <w:rFonts w:eastAsia="等线"/>
          <w:spacing w:val="0"/>
          <w:sz w:val="28"/>
          <w:szCs w:val="22"/>
          <w:lang w:val="zh-CN"/>
        </w:rPr>
        <w:fldChar w:fldCharType="separate"/>
      </w:r>
      <w:r>
        <w:rPr>
          <w:rFonts w:eastAsia="楷体_GB2312"/>
          <w:kern w:val="0"/>
          <w:sz w:val="28"/>
          <w:szCs w:val="28"/>
        </w:rPr>
        <w:t>（六）核查方法</w:t>
      </w:r>
      <w:r>
        <w:rPr>
          <w:sz w:val="28"/>
          <w:szCs w:val="18"/>
        </w:rPr>
        <w:tab/>
      </w:r>
      <w:r>
        <w:rPr>
          <w:sz w:val="28"/>
          <w:szCs w:val="18"/>
        </w:rPr>
        <w:fldChar w:fldCharType="begin"/>
      </w:r>
      <w:r>
        <w:rPr>
          <w:sz w:val="28"/>
          <w:szCs w:val="18"/>
        </w:rPr>
        <w:instrText xml:space="preserve"> PAGEREF _Toc32456 \h </w:instrText>
      </w:r>
      <w:r>
        <w:rPr>
          <w:sz w:val="28"/>
          <w:szCs w:val="18"/>
        </w:rPr>
        <w:fldChar w:fldCharType="separate"/>
      </w:r>
      <w:r>
        <w:rPr>
          <w:sz w:val="28"/>
          <w:szCs w:val="18"/>
        </w:rPr>
        <w:t>57</w:t>
      </w:r>
      <w:r>
        <w:rPr>
          <w:sz w:val="28"/>
          <w:szCs w:val="18"/>
        </w:rPr>
        <w:fldChar w:fldCharType="end"/>
      </w:r>
      <w:r>
        <w:rPr>
          <w:rFonts w:eastAsia="等线"/>
          <w:spacing w:val="0"/>
          <w:sz w:val="28"/>
          <w:szCs w:val="22"/>
          <w:lang w:val="zh-CN"/>
        </w:rPr>
        <w:fldChar w:fldCharType="end"/>
      </w:r>
    </w:p>
    <w:p>
      <w:pPr>
        <w:pStyle w:val="7"/>
        <w:tabs>
          <w:tab w:val="right" w:leader="dot" w:pos="8848"/>
        </w:tabs>
        <w:rPr>
          <w:sz w:val="28"/>
          <w:szCs w:val="18"/>
        </w:rPr>
      </w:pPr>
      <w:r>
        <w:rPr>
          <w:rFonts w:eastAsia="等线"/>
          <w:spacing w:val="0"/>
          <w:sz w:val="28"/>
          <w:szCs w:val="22"/>
          <w:lang w:val="zh-CN"/>
        </w:rPr>
        <w:fldChar w:fldCharType="begin"/>
      </w:r>
      <w:r>
        <w:rPr>
          <w:rFonts w:eastAsia="等线"/>
          <w:spacing w:val="0"/>
          <w:sz w:val="28"/>
          <w:szCs w:val="22"/>
          <w:lang w:val="zh-CN"/>
        </w:rPr>
        <w:instrText xml:space="preserve"> HYPERLINK \l _Toc20294 </w:instrText>
      </w:r>
      <w:r>
        <w:rPr>
          <w:rFonts w:eastAsia="等线"/>
          <w:spacing w:val="0"/>
          <w:sz w:val="28"/>
          <w:szCs w:val="22"/>
          <w:lang w:val="zh-CN"/>
        </w:rPr>
        <w:fldChar w:fldCharType="separate"/>
      </w:r>
      <w:r>
        <w:rPr>
          <w:rFonts w:eastAsia="黑体"/>
          <w:kern w:val="0"/>
          <w:sz w:val="28"/>
          <w:szCs w:val="28"/>
        </w:rPr>
        <w:t>十、通用行业</w:t>
      </w:r>
      <w:r>
        <w:rPr>
          <w:sz w:val="28"/>
          <w:szCs w:val="18"/>
        </w:rPr>
        <w:tab/>
      </w:r>
      <w:r>
        <w:rPr>
          <w:sz w:val="28"/>
          <w:szCs w:val="18"/>
        </w:rPr>
        <w:fldChar w:fldCharType="begin"/>
      </w:r>
      <w:r>
        <w:rPr>
          <w:sz w:val="28"/>
          <w:szCs w:val="18"/>
        </w:rPr>
        <w:instrText xml:space="preserve"> PAGEREF _Toc20294 \h </w:instrText>
      </w:r>
      <w:r>
        <w:rPr>
          <w:sz w:val="28"/>
          <w:szCs w:val="18"/>
        </w:rPr>
        <w:fldChar w:fldCharType="separate"/>
      </w:r>
      <w:r>
        <w:rPr>
          <w:sz w:val="28"/>
          <w:szCs w:val="18"/>
        </w:rPr>
        <w:t>57</w:t>
      </w:r>
      <w:r>
        <w:rPr>
          <w:sz w:val="28"/>
          <w:szCs w:val="18"/>
        </w:rPr>
        <w:fldChar w:fldCharType="end"/>
      </w:r>
      <w:r>
        <w:rPr>
          <w:rFonts w:eastAsia="等线"/>
          <w:spacing w:val="0"/>
          <w:sz w:val="28"/>
          <w:szCs w:val="22"/>
          <w:lang w:val="zh-CN"/>
        </w:rPr>
        <w:fldChar w:fldCharType="end"/>
      </w:r>
    </w:p>
    <w:p>
      <w:pPr>
        <w:pStyle w:val="3"/>
        <w:tabs>
          <w:tab w:val="right" w:leader="dot" w:pos="8848"/>
        </w:tabs>
        <w:rPr>
          <w:sz w:val="28"/>
          <w:szCs w:val="18"/>
        </w:rPr>
      </w:pPr>
      <w:r>
        <w:rPr>
          <w:rFonts w:eastAsia="等线"/>
          <w:spacing w:val="0"/>
          <w:sz w:val="28"/>
          <w:szCs w:val="22"/>
          <w:lang w:val="zh-CN"/>
        </w:rPr>
        <w:fldChar w:fldCharType="begin"/>
      </w:r>
      <w:r>
        <w:rPr>
          <w:rFonts w:eastAsia="等线"/>
          <w:spacing w:val="0"/>
          <w:sz w:val="28"/>
          <w:szCs w:val="22"/>
          <w:lang w:val="zh-CN"/>
        </w:rPr>
        <w:instrText xml:space="preserve"> HYPERLINK \l _Toc27262 </w:instrText>
      </w:r>
      <w:r>
        <w:rPr>
          <w:rFonts w:eastAsia="等线"/>
          <w:spacing w:val="0"/>
          <w:sz w:val="28"/>
          <w:szCs w:val="22"/>
          <w:lang w:val="zh-CN"/>
        </w:rPr>
        <w:fldChar w:fldCharType="separate"/>
      </w:r>
      <w:r>
        <w:rPr>
          <w:rFonts w:eastAsia="楷体_GB2312"/>
          <w:kern w:val="0"/>
          <w:sz w:val="28"/>
          <w:szCs w:val="28"/>
        </w:rPr>
        <w:t>（一）适用范围及要求</w:t>
      </w:r>
      <w:r>
        <w:rPr>
          <w:sz w:val="28"/>
          <w:szCs w:val="18"/>
        </w:rPr>
        <w:tab/>
      </w:r>
      <w:r>
        <w:rPr>
          <w:sz w:val="28"/>
          <w:szCs w:val="18"/>
        </w:rPr>
        <w:fldChar w:fldCharType="begin"/>
      </w:r>
      <w:r>
        <w:rPr>
          <w:sz w:val="28"/>
          <w:szCs w:val="18"/>
        </w:rPr>
        <w:instrText xml:space="preserve"> PAGEREF _Toc27262 \h </w:instrText>
      </w:r>
      <w:r>
        <w:rPr>
          <w:sz w:val="28"/>
          <w:szCs w:val="18"/>
        </w:rPr>
        <w:fldChar w:fldCharType="separate"/>
      </w:r>
      <w:r>
        <w:rPr>
          <w:sz w:val="28"/>
          <w:szCs w:val="18"/>
        </w:rPr>
        <w:t>57</w:t>
      </w:r>
      <w:r>
        <w:rPr>
          <w:sz w:val="28"/>
          <w:szCs w:val="18"/>
        </w:rPr>
        <w:fldChar w:fldCharType="end"/>
      </w:r>
      <w:r>
        <w:rPr>
          <w:rFonts w:eastAsia="等线"/>
          <w:spacing w:val="0"/>
          <w:sz w:val="28"/>
          <w:szCs w:val="22"/>
          <w:lang w:val="zh-CN"/>
        </w:rPr>
        <w:fldChar w:fldCharType="end"/>
      </w:r>
    </w:p>
    <w:p>
      <w:pPr>
        <w:pStyle w:val="3"/>
        <w:tabs>
          <w:tab w:val="right" w:leader="dot" w:pos="8848"/>
        </w:tabs>
        <w:rPr>
          <w:sz w:val="28"/>
          <w:szCs w:val="18"/>
        </w:rPr>
      </w:pPr>
      <w:r>
        <w:rPr>
          <w:rFonts w:eastAsia="等线"/>
          <w:spacing w:val="0"/>
          <w:sz w:val="28"/>
          <w:szCs w:val="22"/>
          <w:lang w:val="zh-CN"/>
        </w:rPr>
        <w:fldChar w:fldCharType="begin"/>
      </w:r>
      <w:r>
        <w:rPr>
          <w:rFonts w:eastAsia="等线"/>
          <w:spacing w:val="0"/>
          <w:sz w:val="28"/>
          <w:szCs w:val="22"/>
          <w:lang w:val="zh-CN"/>
        </w:rPr>
        <w:instrText xml:space="preserve"> HYPERLINK \l _Toc27759 </w:instrText>
      </w:r>
      <w:r>
        <w:rPr>
          <w:rFonts w:eastAsia="等线"/>
          <w:spacing w:val="0"/>
          <w:sz w:val="28"/>
          <w:szCs w:val="22"/>
          <w:lang w:val="zh-CN"/>
        </w:rPr>
        <w:fldChar w:fldCharType="separate"/>
      </w:r>
      <w:r>
        <w:rPr>
          <w:rFonts w:eastAsia="楷体_GB2312"/>
          <w:kern w:val="0"/>
          <w:sz w:val="28"/>
          <w:szCs w:val="28"/>
        </w:rPr>
        <w:t>（二）绩效分级指标</w:t>
      </w:r>
      <w:r>
        <w:rPr>
          <w:sz w:val="28"/>
          <w:szCs w:val="18"/>
        </w:rPr>
        <w:tab/>
      </w:r>
      <w:r>
        <w:rPr>
          <w:sz w:val="28"/>
          <w:szCs w:val="18"/>
        </w:rPr>
        <w:fldChar w:fldCharType="begin"/>
      </w:r>
      <w:r>
        <w:rPr>
          <w:sz w:val="28"/>
          <w:szCs w:val="18"/>
        </w:rPr>
        <w:instrText xml:space="preserve"> PAGEREF _Toc27759 \h </w:instrText>
      </w:r>
      <w:r>
        <w:rPr>
          <w:sz w:val="28"/>
          <w:szCs w:val="18"/>
        </w:rPr>
        <w:fldChar w:fldCharType="separate"/>
      </w:r>
      <w:r>
        <w:rPr>
          <w:sz w:val="28"/>
          <w:szCs w:val="18"/>
        </w:rPr>
        <w:t>58</w:t>
      </w:r>
      <w:r>
        <w:rPr>
          <w:sz w:val="28"/>
          <w:szCs w:val="18"/>
        </w:rPr>
        <w:fldChar w:fldCharType="end"/>
      </w:r>
      <w:r>
        <w:rPr>
          <w:rFonts w:eastAsia="等线"/>
          <w:spacing w:val="0"/>
          <w:sz w:val="28"/>
          <w:szCs w:val="22"/>
          <w:lang w:val="zh-CN"/>
        </w:rPr>
        <w:fldChar w:fldCharType="end"/>
      </w:r>
    </w:p>
    <w:p>
      <w:pPr>
        <w:pStyle w:val="3"/>
        <w:tabs>
          <w:tab w:val="right" w:leader="dot" w:pos="8848"/>
        </w:tabs>
        <w:rPr>
          <w:sz w:val="28"/>
          <w:szCs w:val="18"/>
        </w:rPr>
      </w:pPr>
      <w:r>
        <w:rPr>
          <w:rFonts w:eastAsia="等线"/>
          <w:spacing w:val="0"/>
          <w:sz w:val="28"/>
          <w:szCs w:val="22"/>
          <w:lang w:val="zh-CN"/>
        </w:rPr>
        <w:fldChar w:fldCharType="begin"/>
      </w:r>
      <w:r>
        <w:rPr>
          <w:rFonts w:eastAsia="等线"/>
          <w:spacing w:val="0"/>
          <w:sz w:val="28"/>
          <w:szCs w:val="22"/>
          <w:lang w:val="zh-CN"/>
        </w:rPr>
        <w:instrText xml:space="preserve"> HYPERLINK \l _Toc16068 </w:instrText>
      </w:r>
      <w:r>
        <w:rPr>
          <w:rFonts w:eastAsia="等线"/>
          <w:spacing w:val="0"/>
          <w:sz w:val="28"/>
          <w:szCs w:val="22"/>
          <w:lang w:val="zh-CN"/>
        </w:rPr>
        <w:fldChar w:fldCharType="separate"/>
      </w:r>
      <w:r>
        <w:rPr>
          <w:rFonts w:eastAsia="楷体_GB2312"/>
          <w:kern w:val="0"/>
          <w:sz w:val="28"/>
          <w:szCs w:val="28"/>
        </w:rPr>
        <w:t>（三）减排措施</w:t>
      </w:r>
      <w:r>
        <w:rPr>
          <w:sz w:val="28"/>
          <w:szCs w:val="18"/>
        </w:rPr>
        <w:tab/>
      </w:r>
      <w:r>
        <w:rPr>
          <w:sz w:val="28"/>
          <w:szCs w:val="18"/>
        </w:rPr>
        <w:fldChar w:fldCharType="begin"/>
      </w:r>
      <w:r>
        <w:rPr>
          <w:sz w:val="28"/>
          <w:szCs w:val="18"/>
        </w:rPr>
        <w:instrText xml:space="preserve"> PAGEREF _Toc16068 \h </w:instrText>
      </w:r>
      <w:r>
        <w:rPr>
          <w:sz w:val="28"/>
          <w:szCs w:val="18"/>
        </w:rPr>
        <w:fldChar w:fldCharType="separate"/>
      </w:r>
      <w:r>
        <w:rPr>
          <w:sz w:val="28"/>
          <w:szCs w:val="18"/>
        </w:rPr>
        <w:t>62</w:t>
      </w:r>
      <w:r>
        <w:rPr>
          <w:sz w:val="28"/>
          <w:szCs w:val="18"/>
        </w:rPr>
        <w:fldChar w:fldCharType="end"/>
      </w:r>
      <w:r>
        <w:rPr>
          <w:rFonts w:eastAsia="等线"/>
          <w:spacing w:val="0"/>
          <w:sz w:val="28"/>
          <w:szCs w:val="22"/>
          <w:lang w:val="zh-CN"/>
        </w:rPr>
        <w:fldChar w:fldCharType="end"/>
      </w:r>
    </w:p>
    <w:p>
      <w:pPr>
        <w:pStyle w:val="3"/>
        <w:tabs>
          <w:tab w:val="right" w:leader="dot" w:pos="8848"/>
        </w:tabs>
        <w:rPr>
          <w:sz w:val="28"/>
          <w:szCs w:val="18"/>
        </w:rPr>
      </w:pPr>
      <w:r>
        <w:rPr>
          <w:rFonts w:eastAsia="等线"/>
          <w:spacing w:val="0"/>
          <w:sz w:val="28"/>
          <w:szCs w:val="22"/>
          <w:lang w:val="zh-CN"/>
        </w:rPr>
        <w:fldChar w:fldCharType="begin"/>
      </w:r>
      <w:r>
        <w:rPr>
          <w:rFonts w:eastAsia="等线"/>
          <w:spacing w:val="0"/>
          <w:sz w:val="28"/>
          <w:szCs w:val="22"/>
          <w:lang w:val="zh-CN"/>
        </w:rPr>
        <w:instrText xml:space="preserve"> HYPERLINK \l _Toc1660 </w:instrText>
      </w:r>
      <w:r>
        <w:rPr>
          <w:rFonts w:eastAsia="等线"/>
          <w:spacing w:val="0"/>
          <w:sz w:val="28"/>
          <w:szCs w:val="22"/>
          <w:lang w:val="zh-CN"/>
        </w:rPr>
        <w:fldChar w:fldCharType="separate"/>
      </w:r>
      <w:r>
        <w:rPr>
          <w:rFonts w:eastAsia="楷体_GB2312"/>
          <w:kern w:val="0"/>
          <w:sz w:val="28"/>
          <w:szCs w:val="28"/>
        </w:rPr>
        <w:t>（四）核查方法</w:t>
      </w:r>
      <w:r>
        <w:rPr>
          <w:sz w:val="28"/>
          <w:szCs w:val="18"/>
        </w:rPr>
        <w:tab/>
      </w:r>
      <w:r>
        <w:rPr>
          <w:sz w:val="28"/>
          <w:szCs w:val="18"/>
        </w:rPr>
        <w:fldChar w:fldCharType="begin"/>
      </w:r>
      <w:r>
        <w:rPr>
          <w:sz w:val="28"/>
          <w:szCs w:val="18"/>
        </w:rPr>
        <w:instrText xml:space="preserve"> PAGEREF _Toc1660 \h </w:instrText>
      </w:r>
      <w:r>
        <w:rPr>
          <w:sz w:val="28"/>
          <w:szCs w:val="18"/>
        </w:rPr>
        <w:fldChar w:fldCharType="separate"/>
      </w:r>
      <w:r>
        <w:rPr>
          <w:sz w:val="28"/>
          <w:szCs w:val="18"/>
        </w:rPr>
        <w:t>63</w:t>
      </w:r>
      <w:r>
        <w:rPr>
          <w:sz w:val="28"/>
          <w:szCs w:val="18"/>
        </w:rPr>
        <w:fldChar w:fldCharType="end"/>
      </w:r>
      <w:r>
        <w:rPr>
          <w:rFonts w:eastAsia="等线"/>
          <w:spacing w:val="0"/>
          <w:sz w:val="28"/>
          <w:szCs w:val="22"/>
          <w:lang w:val="zh-CN"/>
        </w:rPr>
        <w:fldChar w:fldCharType="end"/>
      </w:r>
    </w:p>
    <w:p>
      <w:pPr>
        <w:overflowPunct w:val="0"/>
        <w:topLinePunct/>
        <w:spacing w:line="340" w:lineRule="exact"/>
        <w:rPr>
          <w:rFonts w:eastAsia="等线"/>
          <w:spacing w:val="0"/>
          <w:sz w:val="24"/>
          <w:szCs w:val="24"/>
        </w:rPr>
      </w:pPr>
      <w:r>
        <w:rPr>
          <w:rFonts w:eastAsia="等线"/>
          <w:spacing w:val="0"/>
          <w:sz w:val="22"/>
          <w:szCs w:val="22"/>
          <w:lang w:val="zh-CN"/>
        </w:rPr>
        <w:fldChar w:fldCharType="end"/>
      </w:r>
    </w:p>
    <w:p>
      <w:pPr>
        <w:overflowPunct w:val="0"/>
        <w:topLinePunct/>
        <w:spacing w:line="600" w:lineRule="exact"/>
        <w:ind w:firstLine="576" w:firstLineChars="200"/>
        <w:outlineLvl w:val="1"/>
        <w:rPr>
          <w:rFonts w:eastAsia="黑体"/>
          <w:kern w:val="0"/>
          <w:sz w:val="30"/>
          <w:szCs w:val="30"/>
        </w:rPr>
      </w:pPr>
      <w:r>
        <w:rPr>
          <w:rFonts w:eastAsia="黑体"/>
          <w:kern w:val="0"/>
          <w:sz w:val="30"/>
          <w:szCs w:val="30"/>
        </w:rPr>
        <w:br w:type="page"/>
      </w:r>
      <w:bookmarkStart w:id="0" w:name="_Toc30205"/>
      <w:bookmarkStart w:id="1" w:name="_Toc121413319"/>
      <w:r>
        <w:rPr>
          <w:rFonts w:eastAsia="黑体"/>
          <w:kern w:val="0"/>
          <w:sz w:val="30"/>
          <w:szCs w:val="30"/>
        </w:rPr>
        <w:t>一、金属表面处理及热处理加工</w:t>
      </w:r>
      <w:bookmarkEnd w:id="0"/>
      <w:bookmarkEnd w:id="1"/>
    </w:p>
    <w:p>
      <w:pPr>
        <w:overflowPunct w:val="0"/>
        <w:topLinePunct/>
        <w:spacing w:line="600" w:lineRule="exact"/>
        <w:ind w:firstLine="576" w:firstLineChars="200"/>
        <w:outlineLvl w:val="2"/>
        <w:rPr>
          <w:rFonts w:eastAsia="楷体_GB2312"/>
          <w:kern w:val="0"/>
          <w:sz w:val="30"/>
          <w:szCs w:val="30"/>
        </w:rPr>
      </w:pPr>
      <w:bookmarkStart w:id="2" w:name="_Toc121413320"/>
      <w:bookmarkStart w:id="3" w:name="_Toc9001"/>
      <w:r>
        <w:rPr>
          <w:rFonts w:eastAsia="楷体_GB2312"/>
          <w:kern w:val="0"/>
          <w:sz w:val="30"/>
          <w:szCs w:val="30"/>
        </w:rPr>
        <w:t>（一）适用范围</w:t>
      </w:r>
      <w:bookmarkEnd w:id="2"/>
      <w:bookmarkEnd w:id="3"/>
    </w:p>
    <w:p>
      <w:pPr>
        <w:overflowPunct w:val="0"/>
        <w:topLinePunct/>
        <w:spacing w:line="600" w:lineRule="exact"/>
        <w:ind w:firstLine="576" w:firstLineChars="200"/>
        <w:rPr>
          <w:sz w:val="28"/>
          <w:szCs w:val="28"/>
        </w:rPr>
      </w:pPr>
      <w:r>
        <w:rPr>
          <w:sz w:val="30"/>
          <w:szCs w:val="30"/>
        </w:rPr>
        <w:t>适用于《国民经济行业分类》（GB/T4754-2017）中的C336金属表面处理及热处理加工</w:t>
      </w:r>
      <w:r>
        <w:rPr>
          <w:rFonts w:hint="eastAsia"/>
          <w:sz w:val="30"/>
          <w:szCs w:val="30"/>
        </w:rPr>
        <w:t>业</w:t>
      </w:r>
      <w:r>
        <w:rPr>
          <w:sz w:val="30"/>
          <w:szCs w:val="30"/>
        </w:rPr>
        <w:t>，</w:t>
      </w:r>
      <w:r>
        <w:rPr>
          <w:rFonts w:hint="eastAsia"/>
          <w:sz w:val="30"/>
          <w:szCs w:val="30"/>
        </w:rPr>
        <w:t>包括</w:t>
      </w:r>
      <w:r>
        <w:rPr>
          <w:sz w:val="30"/>
          <w:szCs w:val="30"/>
        </w:rPr>
        <w:t>对金属物件表面进行的电镀、镀层、热处理等专业作业加工的企业或生产工序。涉及涂装工序的企业，应同时参照《重污染天气重点行业应急减排措施制定技术指南（2020年修订版）》另行制定的相应行业方案。</w:t>
      </w:r>
    </w:p>
    <w:p>
      <w:pPr>
        <w:overflowPunct w:val="0"/>
        <w:topLinePunct/>
        <w:spacing w:line="600" w:lineRule="exact"/>
        <w:ind w:firstLine="576" w:firstLineChars="200"/>
        <w:outlineLvl w:val="2"/>
        <w:rPr>
          <w:rFonts w:eastAsia="楷体_GB2312"/>
          <w:kern w:val="0"/>
          <w:sz w:val="30"/>
          <w:szCs w:val="30"/>
        </w:rPr>
      </w:pPr>
      <w:bookmarkStart w:id="4" w:name="_Toc121413321"/>
      <w:bookmarkStart w:id="5" w:name="_Toc10992"/>
      <w:r>
        <w:rPr>
          <w:rFonts w:eastAsia="楷体_GB2312"/>
          <w:kern w:val="0"/>
          <w:sz w:val="30"/>
          <w:szCs w:val="30"/>
        </w:rPr>
        <w:t>（二）生产工艺</w:t>
      </w:r>
      <w:bookmarkEnd w:id="4"/>
      <w:bookmarkEnd w:id="5"/>
    </w:p>
    <w:p>
      <w:pPr>
        <w:overflowPunct w:val="0"/>
        <w:topLinePunct/>
        <w:spacing w:line="600" w:lineRule="exact"/>
        <w:ind w:firstLine="576" w:firstLineChars="200"/>
        <w:rPr>
          <w:sz w:val="30"/>
          <w:szCs w:val="30"/>
        </w:rPr>
      </w:pPr>
      <w:r>
        <w:rPr>
          <w:sz w:val="30"/>
          <w:szCs w:val="30"/>
        </w:rPr>
        <w:t>1、金属表面处理工艺流程：主要包括电镀、电铸、刷镀、化学镀、热浸镀以及金属酸洗、化学抛光、氧化、磷化、钝化、水洗、干燥、助镀、成品入库等。</w:t>
      </w:r>
    </w:p>
    <w:p>
      <w:pPr>
        <w:overflowPunct w:val="0"/>
        <w:topLinePunct/>
        <w:spacing w:line="600" w:lineRule="exact"/>
        <w:ind w:firstLine="576" w:firstLineChars="200"/>
        <w:rPr>
          <w:sz w:val="30"/>
          <w:szCs w:val="30"/>
        </w:rPr>
      </w:pPr>
      <w:r>
        <w:rPr>
          <w:sz w:val="30"/>
          <w:szCs w:val="30"/>
        </w:rPr>
        <w:t>2、金属热处理工艺：主要分为退火、正火、淬火、回火、碳氮共渗、氮化、稳定化、冷处理等工艺。主要包括加热、保温、冷却三个过程。</w:t>
      </w:r>
    </w:p>
    <w:p>
      <w:pPr>
        <w:overflowPunct w:val="0"/>
        <w:topLinePunct/>
        <w:spacing w:line="600" w:lineRule="exact"/>
        <w:ind w:firstLine="576" w:firstLineChars="200"/>
        <w:rPr>
          <w:sz w:val="30"/>
          <w:szCs w:val="30"/>
        </w:rPr>
      </w:pPr>
      <w:r>
        <w:rPr>
          <w:sz w:val="30"/>
          <w:szCs w:val="30"/>
        </w:rPr>
        <w:t>3、主要原辅材料：锌锭、氧化银、银板、焦磷酸铜、硫酸、氢氧化钠、盐酸、氯化铵、钝化液及水、油或其他无机盐溶液、有机水溶液等。</w:t>
      </w:r>
    </w:p>
    <w:p>
      <w:pPr>
        <w:overflowPunct w:val="0"/>
        <w:topLinePunct/>
        <w:spacing w:line="600" w:lineRule="exact"/>
        <w:ind w:firstLine="576" w:firstLineChars="200"/>
        <w:rPr>
          <w:sz w:val="30"/>
          <w:szCs w:val="30"/>
        </w:rPr>
      </w:pPr>
      <w:r>
        <w:rPr>
          <w:sz w:val="30"/>
          <w:szCs w:val="30"/>
        </w:rPr>
        <w:t>4、主要燃料/能源：天然气、煤制气、电、液化石油气、煤。</w:t>
      </w:r>
    </w:p>
    <w:p>
      <w:pPr>
        <w:overflowPunct w:val="0"/>
        <w:topLinePunct/>
        <w:spacing w:line="600" w:lineRule="exact"/>
        <w:ind w:firstLine="576" w:firstLineChars="200"/>
        <w:outlineLvl w:val="2"/>
        <w:rPr>
          <w:rFonts w:eastAsia="楷体_GB2312"/>
          <w:kern w:val="0"/>
          <w:sz w:val="30"/>
          <w:szCs w:val="30"/>
        </w:rPr>
      </w:pPr>
      <w:bookmarkStart w:id="6" w:name="_Toc15591"/>
      <w:bookmarkStart w:id="7" w:name="_Toc121413322"/>
      <w:r>
        <w:rPr>
          <w:rFonts w:eastAsia="楷体_GB2312"/>
          <w:kern w:val="0"/>
          <w:sz w:val="30"/>
          <w:szCs w:val="30"/>
        </w:rPr>
        <w:t>（三）主要污染物产排环节</w:t>
      </w:r>
      <w:bookmarkEnd w:id="6"/>
      <w:bookmarkEnd w:id="7"/>
    </w:p>
    <w:p>
      <w:pPr>
        <w:overflowPunct w:val="0"/>
        <w:topLinePunct/>
        <w:spacing w:line="600" w:lineRule="exact"/>
        <w:ind w:firstLine="576" w:firstLineChars="200"/>
        <w:rPr>
          <w:sz w:val="30"/>
          <w:szCs w:val="30"/>
        </w:rPr>
      </w:pPr>
      <w:r>
        <w:rPr>
          <w:sz w:val="30"/>
          <w:szCs w:val="30"/>
        </w:rPr>
        <w:t>颗粒物（PM）、</w:t>
      </w:r>
      <w:r>
        <w:rPr>
          <w:rFonts w:hint="eastAsia"/>
          <w:sz w:val="30"/>
          <w:szCs w:val="30"/>
        </w:rPr>
        <w:t>氮氧化物</w:t>
      </w:r>
      <w:r>
        <w:rPr>
          <w:sz w:val="30"/>
          <w:szCs w:val="30"/>
        </w:rPr>
        <w:t>（</w:t>
      </w:r>
      <w:r>
        <w:rPr>
          <w:rFonts w:hint="eastAsia"/>
          <w:sz w:val="30"/>
          <w:szCs w:val="30"/>
        </w:rPr>
        <w:t>NO</w:t>
      </w:r>
      <w:r>
        <w:rPr>
          <w:rFonts w:cs="Times New Roman Bold Italic"/>
          <w:i/>
          <w:iCs/>
          <w:sz w:val="30"/>
          <w:szCs w:val="30"/>
          <w:vertAlign w:val="subscript"/>
        </w:rPr>
        <w:t>x</w:t>
      </w:r>
      <w:r>
        <w:rPr>
          <w:sz w:val="30"/>
          <w:szCs w:val="30"/>
        </w:rPr>
        <w:t>）：主要来自</w:t>
      </w:r>
      <w:r>
        <w:rPr>
          <w:rFonts w:hint="eastAsia"/>
          <w:sz w:val="30"/>
          <w:szCs w:val="30"/>
        </w:rPr>
        <w:t>热处理炉和锅炉燃料燃烧</w:t>
      </w:r>
      <w:r>
        <w:rPr>
          <w:sz w:val="30"/>
          <w:szCs w:val="30"/>
        </w:rPr>
        <w:t>。</w:t>
      </w:r>
    </w:p>
    <w:p>
      <w:pPr>
        <w:overflowPunct w:val="0"/>
        <w:topLinePunct/>
        <w:spacing w:line="600" w:lineRule="exact"/>
        <w:ind w:firstLine="576" w:firstLineChars="200"/>
        <w:rPr>
          <w:sz w:val="30"/>
          <w:szCs w:val="30"/>
        </w:rPr>
      </w:pPr>
      <w:r>
        <w:rPr>
          <w:sz w:val="30"/>
          <w:szCs w:val="30"/>
        </w:rPr>
        <w:t>二氧化硫（SO</w:t>
      </w:r>
      <w:r>
        <w:rPr>
          <w:sz w:val="30"/>
          <w:szCs w:val="30"/>
          <w:vertAlign w:val="subscript"/>
        </w:rPr>
        <w:t>2</w:t>
      </w:r>
      <w:r>
        <w:rPr>
          <w:sz w:val="30"/>
          <w:szCs w:val="30"/>
        </w:rPr>
        <w:t>）：主要来</w:t>
      </w:r>
      <w:r>
        <w:rPr>
          <w:rFonts w:hint="eastAsia"/>
          <w:sz w:val="30"/>
          <w:szCs w:val="30"/>
        </w:rPr>
        <w:t>自酸洗、化学抛光等工序</w:t>
      </w:r>
      <w:r>
        <w:rPr>
          <w:rFonts w:hint="eastAsia"/>
          <w:sz w:val="30"/>
          <w:szCs w:val="30"/>
          <w:lang w:val="en-US" w:eastAsia="zh-CN"/>
        </w:rPr>
        <w:t>，</w:t>
      </w:r>
      <w:r>
        <w:rPr>
          <w:rFonts w:hint="eastAsia"/>
          <w:sz w:val="30"/>
          <w:szCs w:val="30"/>
        </w:rPr>
        <w:t>及热处理炉</w:t>
      </w:r>
      <w:r>
        <w:rPr>
          <w:sz w:val="30"/>
          <w:szCs w:val="30"/>
        </w:rPr>
        <w:t>、锅炉燃料燃烧。</w:t>
      </w:r>
    </w:p>
    <w:p>
      <w:pPr>
        <w:overflowPunct w:val="0"/>
        <w:topLinePunct/>
        <w:spacing w:line="600" w:lineRule="exact"/>
        <w:ind w:firstLine="576" w:firstLineChars="200"/>
        <w:rPr>
          <w:sz w:val="30"/>
          <w:szCs w:val="30"/>
        </w:rPr>
      </w:pPr>
      <w:r>
        <w:rPr>
          <w:rFonts w:hint="eastAsia"/>
          <w:sz w:val="30"/>
          <w:szCs w:val="30"/>
        </w:rPr>
        <w:t>挥发性有机物</w:t>
      </w:r>
      <w:r>
        <w:rPr>
          <w:sz w:val="30"/>
          <w:szCs w:val="30"/>
        </w:rPr>
        <w:t>（</w:t>
      </w:r>
      <w:r>
        <w:rPr>
          <w:rFonts w:hint="eastAsia"/>
          <w:sz w:val="30"/>
          <w:szCs w:val="30"/>
        </w:rPr>
        <w:t>VOCs</w:t>
      </w:r>
      <w:r>
        <w:rPr>
          <w:sz w:val="30"/>
          <w:szCs w:val="30"/>
        </w:rPr>
        <w:t>）：</w:t>
      </w:r>
      <w:r>
        <w:rPr>
          <w:rFonts w:hint="eastAsia"/>
          <w:sz w:val="30"/>
          <w:szCs w:val="30"/>
        </w:rPr>
        <w:t>主要来自热处理工序的油雾废气</w:t>
      </w:r>
      <w:r>
        <w:rPr>
          <w:sz w:val="30"/>
          <w:szCs w:val="30"/>
        </w:rPr>
        <w:t>。</w:t>
      </w:r>
    </w:p>
    <w:p>
      <w:pPr>
        <w:overflowPunct w:val="0"/>
        <w:topLinePunct/>
        <w:spacing w:line="600" w:lineRule="exact"/>
        <w:ind w:firstLine="576" w:firstLineChars="200"/>
        <w:rPr>
          <w:sz w:val="30"/>
          <w:szCs w:val="30"/>
          <w:highlight w:val="none"/>
        </w:rPr>
      </w:pPr>
      <w:r>
        <w:rPr>
          <w:rFonts w:hint="eastAsia"/>
          <w:sz w:val="30"/>
          <w:szCs w:val="30"/>
          <w:lang w:eastAsia="zh-CN"/>
        </w:rPr>
        <w:t>酸性废气（</w:t>
      </w:r>
      <w:r>
        <w:rPr>
          <w:rFonts w:hint="eastAsia"/>
          <w:sz w:val="30"/>
          <w:szCs w:val="30"/>
        </w:rPr>
        <w:t>氯化氢、氟化</w:t>
      </w:r>
      <w:r>
        <w:rPr>
          <w:rFonts w:hint="eastAsia"/>
          <w:sz w:val="30"/>
          <w:szCs w:val="30"/>
          <w:lang w:eastAsia="zh-CN"/>
        </w:rPr>
        <w:t>物</w:t>
      </w:r>
      <w:r>
        <w:rPr>
          <w:rFonts w:hint="eastAsia"/>
          <w:sz w:val="30"/>
          <w:szCs w:val="30"/>
        </w:rPr>
        <w:t>、</w:t>
      </w:r>
      <w:r>
        <w:rPr>
          <w:rFonts w:hint="eastAsia"/>
          <w:sz w:val="30"/>
          <w:szCs w:val="30"/>
          <w:highlight w:val="none"/>
        </w:rPr>
        <w:t>硫化氢、磷酸和酸雾</w:t>
      </w:r>
      <w:r>
        <w:rPr>
          <w:rFonts w:hint="eastAsia"/>
          <w:sz w:val="30"/>
          <w:szCs w:val="30"/>
          <w:highlight w:val="none"/>
          <w:lang w:eastAsia="zh-CN"/>
        </w:rPr>
        <w:t>）</w:t>
      </w:r>
      <w:r>
        <w:rPr>
          <w:sz w:val="30"/>
          <w:szCs w:val="30"/>
          <w:highlight w:val="none"/>
        </w:rPr>
        <w:t>：</w:t>
      </w:r>
      <w:r>
        <w:rPr>
          <w:rFonts w:hint="eastAsia"/>
          <w:sz w:val="30"/>
          <w:szCs w:val="30"/>
          <w:highlight w:val="none"/>
        </w:rPr>
        <w:t>主要来自酸洗、化学抛光等工序</w:t>
      </w:r>
      <w:r>
        <w:rPr>
          <w:rFonts w:hint="eastAsia"/>
          <w:sz w:val="30"/>
          <w:szCs w:val="30"/>
          <w:highlight w:val="none"/>
          <w:lang w:eastAsia="zh-CN"/>
        </w:rPr>
        <w:t>；</w:t>
      </w:r>
      <w:r>
        <w:rPr>
          <w:sz w:val="30"/>
          <w:szCs w:val="30"/>
          <w:highlight w:val="none"/>
        </w:rPr>
        <w:t>铬酸雾</w:t>
      </w:r>
      <w:r>
        <w:rPr>
          <w:rFonts w:hint="eastAsia"/>
          <w:sz w:val="30"/>
          <w:szCs w:val="30"/>
          <w:highlight w:val="none"/>
        </w:rPr>
        <w:t>主要来自镀铬工艺</w:t>
      </w:r>
      <w:r>
        <w:rPr>
          <w:sz w:val="30"/>
          <w:szCs w:val="30"/>
          <w:highlight w:val="none"/>
        </w:rPr>
        <w:t>。</w:t>
      </w:r>
    </w:p>
    <w:p>
      <w:pPr>
        <w:overflowPunct w:val="0"/>
        <w:topLinePunct/>
        <w:spacing w:line="600" w:lineRule="exact"/>
        <w:ind w:firstLine="576" w:firstLineChars="200"/>
        <w:rPr>
          <w:sz w:val="30"/>
          <w:szCs w:val="30"/>
          <w:highlight w:val="yellow"/>
        </w:rPr>
      </w:pPr>
      <w:r>
        <w:rPr>
          <w:rFonts w:hint="eastAsia"/>
          <w:sz w:val="30"/>
          <w:szCs w:val="30"/>
          <w:highlight w:val="none"/>
          <w:lang w:eastAsia="zh-CN"/>
        </w:rPr>
        <w:t>碱性废气（</w:t>
      </w:r>
      <w:r>
        <w:rPr>
          <w:sz w:val="30"/>
          <w:szCs w:val="30"/>
          <w:highlight w:val="none"/>
        </w:rPr>
        <w:t>氢氧化钠、碳酸钠及磷酸钠等碱性物质</w:t>
      </w:r>
      <w:r>
        <w:rPr>
          <w:rFonts w:hint="eastAsia"/>
          <w:sz w:val="30"/>
          <w:szCs w:val="30"/>
          <w:highlight w:val="none"/>
          <w:lang w:eastAsia="zh-CN"/>
        </w:rPr>
        <w:t>）</w:t>
      </w:r>
      <w:r>
        <w:rPr>
          <w:sz w:val="30"/>
          <w:szCs w:val="30"/>
        </w:rPr>
        <w:t>：</w:t>
      </w:r>
      <w:r>
        <w:rPr>
          <w:rFonts w:hint="eastAsia"/>
          <w:sz w:val="30"/>
          <w:szCs w:val="30"/>
        </w:rPr>
        <w:t>主要来自化学</w:t>
      </w:r>
      <w:r>
        <w:rPr>
          <w:rFonts w:hint="eastAsia"/>
          <w:sz w:val="30"/>
          <w:szCs w:val="30"/>
          <w:lang w:eastAsia="zh-CN"/>
        </w:rPr>
        <w:t>镀</w:t>
      </w:r>
      <w:r>
        <w:rPr>
          <w:rFonts w:hint="eastAsia"/>
          <w:sz w:val="30"/>
          <w:szCs w:val="30"/>
        </w:rPr>
        <w:t>、电化学除油，碱性和氰化电镀等工序</w:t>
      </w:r>
      <w:r>
        <w:rPr>
          <w:sz w:val="30"/>
          <w:szCs w:val="30"/>
        </w:rPr>
        <w:t>。</w:t>
      </w:r>
    </w:p>
    <w:p>
      <w:pPr>
        <w:overflowPunct w:val="0"/>
        <w:topLinePunct/>
        <w:spacing w:line="600" w:lineRule="exact"/>
        <w:ind w:firstLine="576" w:firstLineChars="200"/>
        <w:rPr>
          <w:rFonts w:eastAsia="宋体"/>
          <w:sz w:val="21"/>
          <w:szCs w:val="22"/>
        </w:rPr>
      </w:pPr>
      <w:r>
        <w:rPr>
          <w:sz w:val="30"/>
          <w:szCs w:val="30"/>
        </w:rPr>
        <w:t>氰化氢：</w:t>
      </w:r>
      <w:r>
        <w:rPr>
          <w:rFonts w:hint="eastAsia"/>
          <w:sz w:val="30"/>
          <w:szCs w:val="30"/>
        </w:rPr>
        <w:t>主要来自氰化镀铜、镀锌、铜锡合金及仿金等工序。</w:t>
      </w:r>
    </w:p>
    <w:p/>
    <w:p>
      <w:pPr>
        <w:sectPr>
          <w:footerReference r:id="rId5" w:type="default"/>
          <w:footerReference r:id="rId6" w:type="even"/>
          <w:pgSz w:w="11910" w:h="16840"/>
          <w:pgMar w:top="2098" w:right="1474" w:bottom="1247" w:left="1588" w:header="851" w:footer="992" w:gutter="0"/>
          <w:cols w:space="720" w:num="1"/>
          <w:titlePg/>
        </w:sectPr>
      </w:pPr>
    </w:p>
    <w:p>
      <w:pPr>
        <w:overflowPunct w:val="0"/>
        <w:topLinePunct/>
        <w:spacing w:line="500" w:lineRule="exact"/>
        <w:jc w:val="left"/>
        <w:outlineLvl w:val="2"/>
        <w:rPr>
          <w:rFonts w:eastAsia="楷体_GB2312"/>
          <w:kern w:val="0"/>
          <w:sz w:val="30"/>
          <w:szCs w:val="30"/>
        </w:rPr>
      </w:pPr>
      <w:bookmarkStart w:id="8" w:name="_Toc121413323"/>
      <w:bookmarkStart w:id="9" w:name="_Toc17805"/>
      <w:r>
        <w:rPr>
          <w:rFonts w:eastAsia="楷体_GB2312"/>
          <w:kern w:val="0"/>
          <w:sz w:val="30"/>
          <w:szCs w:val="30"/>
        </w:rPr>
        <w:t>（四）绩效分级指标</w:t>
      </w:r>
      <w:bookmarkEnd w:id="8"/>
      <w:bookmarkEnd w:id="9"/>
    </w:p>
    <w:p>
      <w:pPr>
        <w:overflowPunct w:val="0"/>
        <w:topLinePunct/>
        <w:jc w:val="center"/>
        <w:rPr>
          <w:rFonts w:eastAsia="黑体"/>
          <w:kern w:val="0"/>
          <w:sz w:val="22"/>
          <w:szCs w:val="22"/>
        </w:rPr>
      </w:pPr>
      <w:r>
        <w:rPr>
          <w:rFonts w:eastAsia="黑体"/>
          <w:kern w:val="0"/>
          <w:sz w:val="24"/>
          <w:szCs w:val="24"/>
        </w:rPr>
        <w:t>表1-</w:t>
      </w:r>
      <w:r>
        <w:rPr>
          <w:rFonts w:hint="eastAsia" w:eastAsia="黑体"/>
          <w:kern w:val="0"/>
          <w:sz w:val="24"/>
          <w:szCs w:val="24"/>
          <w:lang w:val="en-US" w:eastAsia="zh-CN"/>
        </w:rPr>
        <w:t>1</w:t>
      </w:r>
      <w:r>
        <w:rPr>
          <w:rFonts w:eastAsia="黑体"/>
          <w:kern w:val="0"/>
          <w:sz w:val="24"/>
          <w:szCs w:val="24"/>
        </w:rPr>
        <w:t xml:space="preserve">  金属表面处理及热处理加工绩效分级指标</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140"/>
        <w:gridCol w:w="4926"/>
        <w:gridCol w:w="201"/>
        <w:gridCol w:w="5397"/>
        <w:gridCol w:w="1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blHeader/>
        </w:trPr>
        <w:tc>
          <w:tcPr>
            <w:tcW w:w="421"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jc w:val="center"/>
              <w:rPr>
                <w:rFonts w:hint="default" w:eastAsia="黑体"/>
                <w:kern w:val="0"/>
                <w:sz w:val="21"/>
                <w:szCs w:val="21"/>
              </w:rPr>
            </w:pPr>
            <w:r>
              <w:rPr>
                <w:rFonts w:hint="default" w:eastAsia="黑体"/>
                <w:kern w:val="0"/>
                <w:sz w:val="21"/>
                <w:szCs w:val="21"/>
              </w:rPr>
              <w:t>差异化指标</w:t>
            </w:r>
          </w:p>
        </w:tc>
        <w:tc>
          <w:tcPr>
            <w:tcW w:w="1817"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jc w:val="center"/>
              <w:rPr>
                <w:rFonts w:hint="default" w:eastAsia="黑体"/>
                <w:kern w:val="0"/>
                <w:sz w:val="21"/>
                <w:szCs w:val="21"/>
              </w:rPr>
            </w:pPr>
            <w:r>
              <w:rPr>
                <w:rFonts w:hint="default" w:eastAsia="黑体"/>
                <w:kern w:val="0"/>
                <w:sz w:val="21"/>
                <w:szCs w:val="21"/>
              </w:rPr>
              <w:t>A级企业</w:t>
            </w:r>
          </w:p>
        </w:tc>
        <w:tc>
          <w:tcPr>
            <w:tcW w:w="2064" w:type="pct"/>
            <w:gridSpan w:val="2"/>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jc w:val="center"/>
              <w:rPr>
                <w:rFonts w:hint="default" w:eastAsia="黑体"/>
                <w:kern w:val="0"/>
                <w:sz w:val="21"/>
                <w:szCs w:val="21"/>
              </w:rPr>
            </w:pPr>
            <w:r>
              <w:rPr>
                <w:rFonts w:hint="default" w:eastAsia="黑体"/>
                <w:kern w:val="0"/>
                <w:sz w:val="21"/>
                <w:szCs w:val="21"/>
              </w:rPr>
              <w:t>B级企业</w:t>
            </w:r>
          </w:p>
        </w:tc>
        <w:tc>
          <w:tcPr>
            <w:tcW w:w="696"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jc w:val="center"/>
              <w:rPr>
                <w:rFonts w:hint="default" w:eastAsia="黑体"/>
                <w:kern w:val="0"/>
                <w:sz w:val="21"/>
                <w:szCs w:val="21"/>
              </w:rPr>
            </w:pPr>
            <w:r>
              <w:rPr>
                <w:rFonts w:hint="default" w:eastAsia="黑体"/>
                <w:kern w:val="0"/>
                <w:sz w:val="21"/>
                <w:szCs w:val="21"/>
              </w:rPr>
              <w:t>C级企业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421"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jc w:val="center"/>
              <w:rPr>
                <w:rFonts w:eastAsia="黑体"/>
                <w:kern w:val="0"/>
                <w:sz w:val="20"/>
              </w:rPr>
            </w:pPr>
            <w:r>
              <w:rPr>
                <w:rFonts w:hint="eastAsia" w:eastAsia="黑体"/>
                <w:kern w:val="0"/>
                <w:sz w:val="20"/>
              </w:rPr>
              <w:t>能源类型</w:t>
            </w:r>
          </w:p>
        </w:tc>
        <w:tc>
          <w:tcPr>
            <w:tcW w:w="3882" w:type="pct"/>
            <w:gridSpan w:val="3"/>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rPr>
                <w:kern w:val="0"/>
                <w:sz w:val="20"/>
              </w:rPr>
            </w:pPr>
            <w:r>
              <w:rPr>
                <w:rFonts w:hint="eastAsia"/>
                <w:kern w:val="0"/>
                <w:sz w:val="20"/>
              </w:rPr>
              <w:t>热处理加工采用电、天然气或其他清洁能源。</w:t>
            </w:r>
          </w:p>
        </w:tc>
        <w:tc>
          <w:tcPr>
            <w:tcW w:w="696"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rPr>
                <w:kern w:val="0"/>
                <w:sz w:val="20"/>
              </w:rPr>
            </w:pPr>
            <w:r>
              <w:rPr>
                <w:rFonts w:hint="eastAsia"/>
                <w:kern w:val="0"/>
                <w:sz w:val="20"/>
              </w:rPr>
              <w:t>未达到A、B级要求。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421"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jc w:val="center"/>
              <w:rPr>
                <w:rFonts w:eastAsia="黑体"/>
                <w:kern w:val="0"/>
                <w:sz w:val="20"/>
              </w:rPr>
            </w:pPr>
            <w:r>
              <w:rPr>
                <w:rFonts w:hint="eastAsia" w:eastAsia="黑体"/>
                <w:kern w:val="0"/>
                <w:sz w:val="20"/>
              </w:rPr>
              <w:t>工艺过程</w:t>
            </w:r>
          </w:p>
        </w:tc>
        <w:tc>
          <w:tcPr>
            <w:tcW w:w="3882" w:type="pct"/>
            <w:gridSpan w:val="3"/>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rPr>
                <w:spacing w:val="0"/>
                <w:sz w:val="20"/>
              </w:rPr>
            </w:pPr>
            <w:r>
              <w:rPr>
                <w:rFonts w:hint="eastAsia"/>
                <w:spacing w:val="0"/>
                <w:sz w:val="20"/>
              </w:rPr>
              <w:t>电镀、电铸等金属表面处理及热处理采用自动化设备。</w:t>
            </w:r>
          </w:p>
        </w:tc>
        <w:tc>
          <w:tcPr>
            <w:tcW w:w="696"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rPr>
                <w:kern w:val="0"/>
                <w:sz w:val="20"/>
              </w:rPr>
            </w:pPr>
            <w:r>
              <w:rPr>
                <w:rFonts w:hint="eastAsia"/>
                <w:kern w:val="0"/>
                <w:sz w:val="20"/>
              </w:rPr>
              <w:t>未达到A、B级要求。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421" w:type="pct"/>
            <w:vMerge w:val="restart"/>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jc w:val="center"/>
              <w:rPr>
                <w:rFonts w:eastAsia="黑体"/>
                <w:kern w:val="0"/>
                <w:sz w:val="20"/>
              </w:rPr>
            </w:pPr>
            <w:r>
              <w:rPr>
                <w:rFonts w:hint="eastAsia" w:eastAsia="黑体"/>
                <w:kern w:val="0"/>
                <w:sz w:val="20"/>
              </w:rPr>
              <w:t>污染收集及治理技术</w:t>
            </w:r>
          </w:p>
        </w:tc>
        <w:tc>
          <w:tcPr>
            <w:tcW w:w="1817"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rPr>
                <w:kern w:val="0"/>
                <w:sz w:val="20"/>
              </w:rPr>
            </w:pPr>
            <w:r>
              <w:rPr>
                <w:rFonts w:hint="eastAsia"/>
                <w:kern w:val="0"/>
                <w:sz w:val="20"/>
              </w:rPr>
              <w:t>金属表面处理：</w:t>
            </w:r>
          </w:p>
          <w:p>
            <w:pPr>
              <w:overflowPunct w:val="0"/>
              <w:topLinePunct/>
              <w:spacing w:line="320" w:lineRule="exact"/>
              <w:rPr>
                <w:kern w:val="0"/>
                <w:sz w:val="20"/>
              </w:rPr>
            </w:pPr>
            <w:r>
              <w:rPr>
                <w:rFonts w:hint="eastAsia"/>
                <w:kern w:val="0"/>
                <w:sz w:val="20"/>
              </w:rPr>
              <w:t>1、酸碱废气采用两级及以上喷淋吸收处理工艺，采用pH计控制，实现自动加药，药液液位自动控制。</w:t>
            </w:r>
          </w:p>
          <w:p>
            <w:pPr>
              <w:overflowPunct w:val="0"/>
              <w:topLinePunct/>
              <w:spacing w:line="320" w:lineRule="exact"/>
              <w:rPr>
                <w:spacing w:val="0"/>
                <w:sz w:val="20"/>
              </w:rPr>
            </w:pPr>
            <w:r>
              <w:rPr>
                <w:rFonts w:hint="eastAsia"/>
                <w:spacing w:val="0"/>
                <w:sz w:val="20"/>
                <w:lang w:val="en-US" w:eastAsia="zh-CN"/>
              </w:rPr>
              <w:t>2</w:t>
            </w:r>
            <w:r>
              <w:rPr>
                <w:rFonts w:hint="eastAsia"/>
                <w:spacing w:val="0"/>
                <w:sz w:val="20"/>
              </w:rPr>
              <w:t>、油雾废气采用油雾多级回收+VOCs治理技术；VOCs废气采用活性炭吸附（</w:t>
            </w:r>
            <w:r>
              <w:rPr>
                <w:rFonts w:hint="eastAsia"/>
                <w:b w:val="0"/>
                <w:bCs w:val="0"/>
                <w:sz w:val="20"/>
                <w:szCs w:val="20"/>
                <w:lang w:val="en-US" w:eastAsia="zh-CN"/>
              </w:rPr>
              <w:t>采用颗粒状活性炭要求碘值不低于800 mg/g，采用蜂窝状活性炭要求碘值不低于650 mg/g，且预处理单元应配备温湿度仪及压差表</w:t>
            </w:r>
            <w:r>
              <w:rPr>
                <w:rFonts w:hint="eastAsia"/>
                <w:spacing w:val="0"/>
                <w:sz w:val="20"/>
              </w:rPr>
              <w:t>）或者燃烧（包括直接燃烧、催化燃烧和蓄热燃烧）等处理工艺；收集的废气中NMHC初始排放速率≥2kg/h时，处理效率应不低于85%。</w:t>
            </w:r>
          </w:p>
        </w:tc>
        <w:tc>
          <w:tcPr>
            <w:tcW w:w="2064" w:type="pct"/>
            <w:gridSpan w:val="2"/>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rPr>
                <w:kern w:val="0"/>
                <w:sz w:val="20"/>
              </w:rPr>
            </w:pPr>
            <w:r>
              <w:rPr>
                <w:rFonts w:hint="eastAsia"/>
                <w:kern w:val="0"/>
                <w:sz w:val="20"/>
              </w:rPr>
              <w:t>金属表面处理：</w:t>
            </w:r>
          </w:p>
          <w:p>
            <w:pPr>
              <w:overflowPunct w:val="0"/>
              <w:topLinePunct/>
              <w:spacing w:line="320" w:lineRule="exact"/>
              <w:rPr>
                <w:kern w:val="0"/>
                <w:sz w:val="20"/>
              </w:rPr>
            </w:pPr>
            <w:r>
              <w:rPr>
                <w:rFonts w:hint="eastAsia"/>
                <w:kern w:val="0"/>
                <w:sz w:val="20"/>
              </w:rPr>
              <w:t>1、同A级第</w:t>
            </w:r>
            <w:r>
              <w:rPr>
                <w:rFonts w:hint="eastAsia"/>
                <w:kern w:val="0"/>
                <w:sz w:val="20"/>
                <w:lang w:val="en-US" w:eastAsia="zh-CN"/>
              </w:rPr>
              <w:t>1</w:t>
            </w:r>
            <w:r>
              <w:rPr>
                <w:rFonts w:hint="eastAsia"/>
                <w:kern w:val="0"/>
                <w:sz w:val="20"/>
              </w:rPr>
              <w:t>条要求。</w:t>
            </w:r>
          </w:p>
          <w:p>
            <w:pPr>
              <w:overflowPunct w:val="0"/>
              <w:topLinePunct/>
              <w:spacing w:line="320" w:lineRule="exact"/>
              <w:rPr>
                <w:spacing w:val="0"/>
                <w:sz w:val="20"/>
              </w:rPr>
            </w:pPr>
            <w:r>
              <w:rPr>
                <w:rFonts w:hint="eastAsia"/>
                <w:spacing w:val="0"/>
                <w:sz w:val="20"/>
                <w:lang w:val="en-US" w:eastAsia="zh-CN"/>
              </w:rPr>
              <w:t>2</w:t>
            </w:r>
            <w:r>
              <w:rPr>
                <w:rFonts w:hint="eastAsia"/>
                <w:spacing w:val="0"/>
                <w:sz w:val="20"/>
              </w:rPr>
              <w:t>、油雾废气采用油雾多级回收+VOCs治理技术；VOCs废气采用吸附、生物法等工艺处理</w:t>
            </w:r>
            <w:r>
              <w:rPr>
                <w:rFonts w:hint="eastAsia"/>
                <w:spacing w:val="0"/>
                <w:sz w:val="20"/>
                <w:lang w:eastAsia="zh-CN"/>
              </w:rPr>
              <w:t>，</w:t>
            </w:r>
            <w:r>
              <w:rPr>
                <w:rFonts w:hint="eastAsia"/>
                <w:b w:val="0"/>
                <w:bCs w:val="0"/>
                <w:sz w:val="20"/>
                <w:szCs w:val="20"/>
                <w:lang w:val="en-US" w:eastAsia="zh-CN"/>
              </w:rPr>
              <w:t>采用颗粒状活性炭要求碘值不低于800 mg/g，采用蜂窝状活性炭要求碘值不低于650 mg/g，且预处理单元应配备温湿度仪及压差表</w:t>
            </w:r>
            <w:r>
              <w:rPr>
                <w:rFonts w:hint="eastAsia"/>
                <w:spacing w:val="0"/>
                <w:sz w:val="20"/>
              </w:rPr>
              <w:t>；收集的废气中NMHC初始排放速率≥2kg/h时，处理效率应不低于80%。</w:t>
            </w:r>
          </w:p>
        </w:tc>
        <w:tc>
          <w:tcPr>
            <w:tcW w:w="696"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rPr>
                <w:kern w:val="0"/>
                <w:sz w:val="20"/>
              </w:rPr>
            </w:pPr>
            <w:r>
              <w:rPr>
                <w:rFonts w:hint="eastAsia"/>
                <w:kern w:val="0"/>
                <w:sz w:val="20"/>
              </w:rPr>
              <w:t>未达到B级要求。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421" w:type="pct"/>
            <w:vMerge w:val="continue"/>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jc w:val="center"/>
              <w:rPr>
                <w:rFonts w:eastAsia="黑体"/>
                <w:kern w:val="0"/>
                <w:sz w:val="20"/>
              </w:rPr>
            </w:pPr>
          </w:p>
        </w:tc>
        <w:tc>
          <w:tcPr>
            <w:tcW w:w="3882" w:type="pct"/>
            <w:gridSpan w:val="3"/>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rPr>
                <w:kern w:val="0"/>
                <w:sz w:val="20"/>
              </w:rPr>
            </w:pPr>
            <w:r>
              <w:rPr>
                <w:rFonts w:hint="eastAsia"/>
                <w:kern w:val="0"/>
                <w:sz w:val="20"/>
              </w:rPr>
              <w:t>热处理加工：</w:t>
            </w:r>
          </w:p>
          <w:p>
            <w:pPr>
              <w:overflowPunct w:val="0"/>
              <w:topLinePunct/>
              <w:spacing w:line="320" w:lineRule="exact"/>
              <w:rPr>
                <w:kern w:val="0"/>
                <w:sz w:val="20"/>
              </w:rPr>
            </w:pPr>
            <w:r>
              <w:rPr>
                <w:rFonts w:hint="eastAsia"/>
                <w:kern w:val="0"/>
                <w:sz w:val="20"/>
              </w:rPr>
              <w:t>1、除尘采用高效袋式除尘或其他高效过滤式除尘设施。</w:t>
            </w:r>
          </w:p>
          <w:p>
            <w:pPr>
              <w:overflowPunct w:val="0"/>
              <w:topLinePunct/>
              <w:spacing w:line="320" w:lineRule="exact"/>
              <w:rPr>
                <w:kern w:val="0"/>
                <w:sz w:val="20"/>
              </w:rPr>
            </w:pPr>
            <w:r>
              <w:rPr>
                <w:rFonts w:hint="eastAsia"/>
                <w:kern w:val="0"/>
                <w:sz w:val="20"/>
              </w:rPr>
              <w:t>2、热处理炉和锅炉烟气采用低氮燃烧、SCR或SNCR等高效技术。</w:t>
            </w:r>
          </w:p>
        </w:tc>
        <w:tc>
          <w:tcPr>
            <w:tcW w:w="696"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rPr>
                <w:kern w:val="0"/>
                <w:sz w:val="20"/>
              </w:rPr>
            </w:pPr>
            <w:r>
              <w:rPr>
                <w:rFonts w:hint="eastAsia"/>
                <w:kern w:val="0"/>
                <w:sz w:val="20"/>
              </w:rPr>
              <w:t>未达到A、B级要求。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421" w:type="pct"/>
            <w:vMerge w:val="restart"/>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jc w:val="center"/>
              <w:rPr>
                <w:rFonts w:eastAsia="黑体"/>
                <w:kern w:val="0"/>
                <w:sz w:val="20"/>
              </w:rPr>
            </w:pPr>
            <w:r>
              <w:rPr>
                <w:rFonts w:hint="eastAsia" w:eastAsia="黑体"/>
                <w:kern w:val="0"/>
                <w:sz w:val="20"/>
              </w:rPr>
              <w:t>无组织管控</w:t>
            </w:r>
          </w:p>
        </w:tc>
        <w:tc>
          <w:tcPr>
            <w:tcW w:w="3882" w:type="pct"/>
            <w:gridSpan w:val="3"/>
            <w:tcBorders>
              <w:top w:val="single" w:color="auto" w:sz="4" w:space="0"/>
              <w:left w:val="single" w:color="auto" w:sz="4" w:space="0"/>
              <w:bottom w:val="single" w:color="auto" w:sz="4" w:space="0"/>
              <w:right w:val="single" w:color="auto" w:sz="4" w:space="0"/>
            </w:tcBorders>
            <w:vAlign w:val="center"/>
          </w:tcPr>
          <w:p>
            <w:pPr>
              <w:tabs>
                <w:tab w:val="left" w:pos="267"/>
              </w:tabs>
              <w:overflowPunct w:val="0"/>
              <w:topLinePunct/>
              <w:spacing w:line="320" w:lineRule="exact"/>
              <w:rPr>
                <w:kern w:val="0"/>
                <w:sz w:val="20"/>
              </w:rPr>
            </w:pPr>
            <w:r>
              <w:rPr>
                <w:rFonts w:hint="eastAsia"/>
                <w:kern w:val="0"/>
                <w:sz w:val="20"/>
              </w:rPr>
              <w:t>1、原辅料、半成品及成品采用封闭或半封闭仓库、料棚分区存放，厂内无露天堆放物料。</w:t>
            </w:r>
          </w:p>
          <w:p>
            <w:pPr>
              <w:tabs>
                <w:tab w:val="left" w:pos="267"/>
              </w:tabs>
              <w:overflowPunct w:val="0"/>
              <w:topLinePunct/>
              <w:spacing w:line="320" w:lineRule="exact"/>
              <w:rPr>
                <w:kern w:val="0"/>
                <w:sz w:val="20"/>
              </w:rPr>
            </w:pPr>
            <w:r>
              <w:rPr>
                <w:rFonts w:hint="eastAsia"/>
                <w:kern w:val="0"/>
                <w:sz w:val="20"/>
              </w:rPr>
              <w:t>2、车间、料库四面封闭，通道口安装卷帘门、推拉门等封闭良好且便于开关的硬质门。</w:t>
            </w:r>
          </w:p>
          <w:p>
            <w:pPr>
              <w:tabs>
                <w:tab w:val="left" w:pos="267"/>
              </w:tabs>
              <w:overflowPunct w:val="0"/>
              <w:topLinePunct/>
              <w:spacing w:line="320" w:lineRule="exact"/>
              <w:rPr>
                <w:kern w:val="0"/>
                <w:sz w:val="20"/>
              </w:rPr>
            </w:pPr>
            <w:r>
              <w:rPr>
                <w:rFonts w:hint="eastAsia"/>
                <w:kern w:val="0"/>
                <w:sz w:val="20"/>
              </w:rPr>
              <w:t>3、易挥发原辅料应采用密闭容器盛装，并采用吸附、交换法等技术回收废酸液；运输应采用密闭容器或罐车进行物料转移；调配、使用等过程采用密闭设备或在封闭空间内操作，废气收集至相应处理系统。</w:t>
            </w:r>
          </w:p>
          <w:p>
            <w:pPr>
              <w:tabs>
                <w:tab w:val="left" w:pos="267"/>
              </w:tabs>
              <w:overflowPunct w:val="0"/>
              <w:topLinePunct/>
              <w:spacing w:line="320" w:lineRule="exact"/>
              <w:rPr>
                <w:kern w:val="0"/>
                <w:sz w:val="20"/>
              </w:rPr>
            </w:pPr>
            <w:r>
              <w:rPr>
                <w:rFonts w:hint="eastAsia"/>
                <w:kern w:val="0"/>
                <w:sz w:val="20"/>
              </w:rPr>
              <w:t>4、转移和输送VOCs物料以及VOCs废料（渣、液）时，应采用密闭管道或密闭容器。</w:t>
            </w:r>
          </w:p>
          <w:p>
            <w:pPr>
              <w:tabs>
                <w:tab w:val="left" w:pos="267"/>
              </w:tabs>
              <w:overflowPunct w:val="0"/>
              <w:topLinePunct/>
              <w:spacing w:line="320" w:lineRule="exact"/>
              <w:rPr>
                <w:kern w:val="0"/>
                <w:sz w:val="20"/>
              </w:rPr>
            </w:pPr>
            <w:r>
              <w:rPr>
                <w:rFonts w:hint="eastAsia"/>
                <w:kern w:val="0"/>
                <w:sz w:val="20"/>
              </w:rPr>
              <w:t>5、化学抛光槽、镀铬槽应加入酸雾抑制剂，有效减少废气产生。</w:t>
            </w:r>
          </w:p>
          <w:p>
            <w:pPr>
              <w:tabs>
                <w:tab w:val="left" w:pos="267"/>
              </w:tabs>
              <w:overflowPunct w:val="0"/>
              <w:topLinePunct/>
              <w:spacing w:line="320" w:lineRule="exact"/>
              <w:rPr>
                <w:kern w:val="0"/>
                <w:sz w:val="20"/>
              </w:rPr>
            </w:pPr>
            <w:r>
              <w:rPr>
                <w:rFonts w:hint="eastAsia"/>
                <w:kern w:val="0"/>
                <w:sz w:val="20"/>
              </w:rPr>
              <w:t>6、危险废料存放于独立密闭暂存间内，暂存间内地面硬化并做好防扬散、防流失、防渗漏措施；液体危废需采用密闭容器盛装，必须有</w:t>
            </w:r>
            <w:r>
              <w:rPr>
                <w:rFonts w:hint="default"/>
                <w:kern w:val="0"/>
                <w:sz w:val="20"/>
              </w:rPr>
              <w:t>泄漏</w:t>
            </w:r>
            <w:r>
              <w:rPr>
                <w:rFonts w:hint="eastAsia"/>
                <w:kern w:val="0"/>
                <w:sz w:val="20"/>
              </w:rPr>
              <w:t>液收集装置（托盘、导流沟、收集池等）；</w:t>
            </w:r>
            <w:r>
              <w:rPr>
                <w:rFonts w:hint="eastAsia"/>
                <w:kern w:val="0"/>
                <w:sz w:val="20"/>
                <w:lang w:eastAsia="zh-CN"/>
              </w:rPr>
              <w:t>含</w:t>
            </w:r>
            <w:r>
              <w:rPr>
                <w:rFonts w:hint="eastAsia"/>
                <w:kern w:val="0"/>
                <w:sz w:val="20"/>
              </w:rPr>
              <w:t>挥发性</w:t>
            </w:r>
            <w:r>
              <w:rPr>
                <w:rFonts w:hint="eastAsia"/>
                <w:kern w:val="0"/>
                <w:sz w:val="20"/>
                <w:lang w:eastAsia="zh-CN"/>
              </w:rPr>
              <w:t>有机物</w:t>
            </w:r>
            <w:r>
              <w:rPr>
                <w:rFonts w:hint="eastAsia"/>
                <w:kern w:val="0"/>
                <w:sz w:val="20"/>
              </w:rPr>
              <w:t>气体的危废需采用密闭容器盛装，暂存间废气经导出口排至气体净化装置。</w:t>
            </w:r>
          </w:p>
          <w:p>
            <w:pPr>
              <w:tabs>
                <w:tab w:val="left" w:pos="267"/>
              </w:tabs>
              <w:overflowPunct w:val="0"/>
              <w:topLinePunct/>
              <w:spacing w:line="320" w:lineRule="exact"/>
              <w:rPr>
                <w:kern w:val="0"/>
                <w:sz w:val="20"/>
              </w:rPr>
            </w:pPr>
            <w:r>
              <w:rPr>
                <w:rFonts w:hint="eastAsia"/>
                <w:kern w:val="0"/>
                <w:sz w:val="20"/>
              </w:rPr>
              <w:t>7、涉及危化品的企业，需按照国家法律法规以及相关规范管理。</w:t>
            </w:r>
          </w:p>
          <w:p>
            <w:pPr>
              <w:overflowPunct w:val="0"/>
              <w:topLinePunct/>
              <w:spacing w:line="320" w:lineRule="exact"/>
              <w:rPr>
                <w:spacing w:val="0"/>
                <w:sz w:val="20"/>
              </w:rPr>
            </w:pPr>
            <w:r>
              <w:rPr>
                <w:rFonts w:hint="eastAsia"/>
                <w:spacing w:val="0"/>
                <w:sz w:val="20"/>
              </w:rPr>
              <w:t>8、厂内地面全部硬化或绿化，无裸露土地。车间规范干净整洁，无物料洒落和“跑、冒、滴、漏”现象。</w:t>
            </w:r>
          </w:p>
        </w:tc>
        <w:tc>
          <w:tcPr>
            <w:tcW w:w="696"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rPr>
                <w:kern w:val="0"/>
                <w:sz w:val="20"/>
              </w:rPr>
            </w:pPr>
            <w:r>
              <w:rPr>
                <w:rFonts w:hint="eastAsia"/>
                <w:kern w:val="0"/>
                <w:sz w:val="20"/>
              </w:rPr>
              <w:t>未达到A、B级要求。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421" w:type="pct"/>
            <w:vMerge w:val="continue"/>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jc w:val="center"/>
              <w:rPr>
                <w:rFonts w:eastAsia="黑体"/>
                <w:kern w:val="0"/>
                <w:sz w:val="20"/>
              </w:rPr>
            </w:pPr>
          </w:p>
        </w:tc>
        <w:tc>
          <w:tcPr>
            <w:tcW w:w="1891" w:type="pct"/>
            <w:gridSpan w:val="2"/>
            <w:tcBorders>
              <w:top w:val="single" w:color="auto" w:sz="4" w:space="0"/>
              <w:left w:val="single" w:color="auto" w:sz="4" w:space="0"/>
              <w:bottom w:val="single" w:color="auto" w:sz="4" w:space="0"/>
              <w:right w:val="single" w:color="auto" w:sz="4" w:space="0"/>
            </w:tcBorders>
            <w:vAlign w:val="center"/>
          </w:tcPr>
          <w:p>
            <w:pPr>
              <w:tabs>
                <w:tab w:val="left" w:pos="267"/>
              </w:tabs>
              <w:overflowPunct w:val="0"/>
              <w:topLinePunct/>
              <w:spacing w:line="320" w:lineRule="exact"/>
              <w:rPr>
                <w:kern w:val="0"/>
                <w:sz w:val="20"/>
              </w:rPr>
            </w:pPr>
            <w:r>
              <w:rPr>
                <w:rFonts w:hint="eastAsia"/>
                <w:kern w:val="0"/>
                <w:sz w:val="20"/>
                <w:lang w:val="en-US" w:eastAsia="zh-CN"/>
              </w:rPr>
              <w:t>9、</w:t>
            </w:r>
            <w:r>
              <w:rPr>
                <w:rFonts w:hint="eastAsia"/>
                <w:kern w:val="0"/>
                <w:sz w:val="20"/>
              </w:rPr>
              <w:t>金属表面处理及热处理工序应在密闭空间或者封闭设备内进行，并对工序产生的酸雾、油雾及VOCs废气进行密闭</w:t>
            </w:r>
            <w:r>
              <w:rPr>
                <w:rFonts w:hint="eastAsia"/>
                <w:kern w:val="0"/>
                <w:sz w:val="20"/>
                <w:lang w:eastAsia="zh-CN"/>
              </w:rPr>
              <w:t>负压</w:t>
            </w:r>
            <w:r>
              <w:rPr>
                <w:rFonts w:hint="eastAsia"/>
                <w:kern w:val="0"/>
                <w:sz w:val="20"/>
              </w:rPr>
              <w:t>收集处理。</w:t>
            </w:r>
          </w:p>
        </w:tc>
        <w:tc>
          <w:tcPr>
            <w:tcW w:w="1990" w:type="pct"/>
            <w:tcBorders>
              <w:top w:val="single" w:color="auto" w:sz="4" w:space="0"/>
              <w:left w:val="single" w:color="auto" w:sz="4" w:space="0"/>
              <w:bottom w:val="single" w:color="auto" w:sz="4" w:space="0"/>
              <w:right w:val="single" w:color="auto" w:sz="4" w:space="0"/>
            </w:tcBorders>
            <w:vAlign w:val="center"/>
          </w:tcPr>
          <w:p>
            <w:pPr>
              <w:tabs>
                <w:tab w:val="left" w:pos="267"/>
              </w:tabs>
              <w:overflowPunct w:val="0"/>
              <w:topLinePunct/>
              <w:spacing w:line="320" w:lineRule="exact"/>
              <w:rPr>
                <w:kern w:val="0"/>
                <w:sz w:val="20"/>
              </w:rPr>
            </w:pPr>
            <w:r>
              <w:rPr>
                <w:rFonts w:hint="eastAsia"/>
                <w:kern w:val="0"/>
                <w:sz w:val="20"/>
                <w:lang w:val="en-US" w:eastAsia="zh-CN"/>
              </w:rPr>
              <w:t>9、</w:t>
            </w:r>
            <w:r>
              <w:rPr>
                <w:rFonts w:hint="eastAsia"/>
                <w:kern w:val="0"/>
                <w:sz w:val="20"/>
              </w:rPr>
              <w:t>金属表面处理及热处理工序在封闭车间内进行，废气采用集气罩、槽边排风等</w:t>
            </w:r>
            <w:r>
              <w:rPr>
                <w:rFonts w:hint="eastAsia"/>
                <w:kern w:val="0"/>
                <w:sz w:val="20"/>
                <w:lang w:eastAsia="zh-CN"/>
              </w:rPr>
              <w:t>微负压</w:t>
            </w:r>
            <w:r>
              <w:rPr>
                <w:rFonts w:hint="eastAsia"/>
                <w:kern w:val="0"/>
                <w:sz w:val="20"/>
              </w:rPr>
              <w:t>收集并处理，距集气罩开口面最远处的</w:t>
            </w:r>
            <w:r>
              <w:rPr>
                <w:rFonts w:hint="eastAsia"/>
                <w:kern w:val="0"/>
                <w:sz w:val="20"/>
                <w:lang w:val="en-US" w:eastAsia="zh-CN"/>
              </w:rPr>
              <w:t>VOCs</w:t>
            </w:r>
            <w:r>
              <w:rPr>
                <w:rFonts w:hint="eastAsia"/>
                <w:kern w:val="0"/>
                <w:sz w:val="20"/>
              </w:rPr>
              <w:t>废气无组织排放位置风速不低于0.3m/s。</w:t>
            </w:r>
          </w:p>
        </w:tc>
        <w:tc>
          <w:tcPr>
            <w:tcW w:w="696"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rPr>
                <w:kern w:val="0"/>
                <w:sz w:val="20"/>
              </w:rPr>
            </w:pPr>
            <w:r>
              <w:rPr>
                <w:rFonts w:hint="eastAsia"/>
                <w:kern w:val="0"/>
                <w:sz w:val="20"/>
              </w:rPr>
              <w:t>未达到B级要求。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421"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jc w:val="center"/>
              <w:rPr>
                <w:rFonts w:eastAsia="黑体"/>
                <w:kern w:val="0"/>
                <w:sz w:val="20"/>
              </w:rPr>
            </w:pPr>
            <w:r>
              <w:rPr>
                <w:rFonts w:hint="eastAsia" w:eastAsia="黑体"/>
                <w:kern w:val="0"/>
                <w:sz w:val="20"/>
              </w:rPr>
              <w:t>排放限值</w:t>
            </w:r>
          </w:p>
        </w:tc>
        <w:tc>
          <w:tcPr>
            <w:tcW w:w="1891" w:type="pct"/>
            <w:gridSpan w:val="2"/>
            <w:tcBorders>
              <w:top w:val="single" w:color="auto" w:sz="4" w:space="0"/>
              <w:left w:val="single" w:color="auto" w:sz="4" w:space="0"/>
              <w:bottom w:val="single" w:color="auto" w:sz="4" w:space="0"/>
              <w:right w:val="single" w:color="auto" w:sz="4" w:space="0"/>
            </w:tcBorders>
            <w:vAlign w:val="center"/>
          </w:tcPr>
          <w:p>
            <w:pPr>
              <w:overflowPunct w:val="0"/>
              <w:topLinePunct/>
              <w:spacing w:line="340" w:lineRule="exact"/>
              <w:rPr>
                <w:rFonts w:hint="eastAsia"/>
                <w:kern w:val="0"/>
                <w:sz w:val="20"/>
                <w:lang w:eastAsia="zh-CN"/>
              </w:rPr>
            </w:pPr>
            <w:r>
              <w:rPr>
                <w:rFonts w:hint="eastAsia"/>
                <w:kern w:val="0"/>
                <w:sz w:val="20"/>
              </w:rPr>
              <w:t>热处理加工：</w:t>
            </w:r>
            <w:r>
              <w:rPr>
                <w:rFonts w:hint="eastAsia"/>
                <w:kern w:val="0"/>
                <w:sz w:val="20"/>
                <w:lang w:val="en-US" w:eastAsia="zh-CN"/>
              </w:rPr>
              <w:t>1、燃气炉：</w:t>
            </w:r>
            <w:r>
              <w:rPr>
                <w:rFonts w:hint="eastAsia"/>
                <w:kern w:val="0"/>
                <w:sz w:val="20"/>
              </w:rPr>
              <w:t>PM、SO</w:t>
            </w:r>
            <w:r>
              <w:rPr>
                <w:rFonts w:hint="eastAsia"/>
                <w:kern w:val="0"/>
                <w:sz w:val="20"/>
                <w:vertAlign w:val="subscript"/>
              </w:rPr>
              <w:t>2</w:t>
            </w:r>
            <w:r>
              <w:rPr>
                <w:rFonts w:hint="eastAsia"/>
                <w:kern w:val="0"/>
                <w:sz w:val="20"/>
              </w:rPr>
              <w:t>、NO</w:t>
            </w:r>
            <w:r>
              <w:rPr>
                <w:rFonts w:hint="eastAsia"/>
                <w:i/>
                <w:iCs/>
                <w:kern w:val="0"/>
                <w:sz w:val="20"/>
                <w:vertAlign w:val="subscript"/>
              </w:rPr>
              <w:t>x</w:t>
            </w:r>
            <w:r>
              <w:rPr>
                <w:rFonts w:hint="eastAsia"/>
                <w:kern w:val="0"/>
                <w:sz w:val="20"/>
              </w:rPr>
              <w:t>排放浓度分别不超过10mg/m</w:t>
            </w:r>
            <w:r>
              <w:rPr>
                <w:rFonts w:hint="eastAsia"/>
                <w:kern w:val="0"/>
                <w:sz w:val="20"/>
                <w:vertAlign w:val="superscript"/>
              </w:rPr>
              <w:t>3</w:t>
            </w:r>
            <w:r>
              <w:rPr>
                <w:rFonts w:hint="eastAsia"/>
                <w:kern w:val="0"/>
                <w:sz w:val="20"/>
              </w:rPr>
              <w:t>、</w:t>
            </w:r>
            <w:r>
              <w:rPr>
                <w:rFonts w:hint="eastAsia"/>
                <w:kern w:val="0"/>
                <w:sz w:val="20"/>
                <w:lang w:val="en-US" w:eastAsia="zh-CN"/>
              </w:rPr>
              <w:t>35</w:t>
            </w:r>
            <w:r>
              <w:rPr>
                <w:rFonts w:hint="eastAsia"/>
                <w:kern w:val="0"/>
                <w:sz w:val="20"/>
              </w:rPr>
              <w:t>mg/m</w:t>
            </w:r>
            <w:r>
              <w:rPr>
                <w:rFonts w:hint="eastAsia"/>
                <w:kern w:val="0"/>
                <w:sz w:val="20"/>
                <w:vertAlign w:val="superscript"/>
              </w:rPr>
              <w:t>3</w:t>
            </w:r>
            <w:r>
              <w:rPr>
                <w:rFonts w:hint="eastAsia"/>
                <w:kern w:val="0"/>
                <w:sz w:val="20"/>
              </w:rPr>
              <w:t>和</w:t>
            </w:r>
            <w:r>
              <w:rPr>
                <w:rFonts w:hint="eastAsia"/>
                <w:kern w:val="0"/>
                <w:sz w:val="20"/>
                <w:lang w:val="en-US" w:eastAsia="zh-CN"/>
              </w:rPr>
              <w:t>5</w:t>
            </w:r>
            <w:r>
              <w:rPr>
                <w:rFonts w:hint="eastAsia"/>
                <w:kern w:val="0"/>
                <w:sz w:val="20"/>
              </w:rPr>
              <w:t>0mg/m</w:t>
            </w:r>
            <w:r>
              <w:rPr>
                <w:rFonts w:hint="eastAsia"/>
                <w:kern w:val="0"/>
                <w:sz w:val="20"/>
                <w:vertAlign w:val="superscript"/>
              </w:rPr>
              <w:t>3</w:t>
            </w:r>
            <w:r>
              <w:rPr>
                <w:rFonts w:hint="eastAsia"/>
                <w:kern w:val="0"/>
                <w:sz w:val="20"/>
              </w:rPr>
              <w:t>（燃气炉基准氧含量</w:t>
            </w:r>
            <w:r>
              <w:rPr>
                <w:rFonts w:hint="eastAsia"/>
                <w:kern w:val="0"/>
                <w:sz w:val="20"/>
                <w:lang w:val="en-US" w:eastAsia="zh-CN"/>
              </w:rPr>
              <w:t>3.5</w:t>
            </w:r>
            <w:r>
              <w:rPr>
                <w:rFonts w:hint="eastAsia"/>
                <w:kern w:val="0"/>
                <w:sz w:val="20"/>
              </w:rPr>
              <w:t>%</w:t>
            </w:r>
            <w:r>
              <w:rPr>
                <w:rFonts w:hint="eastAsia"/>
                <w:kern w:val="0"/>
                <w:sz w:val="20"/>
                <w:lang w:eastAsia="zh-CN"/>
              </w:rPr>
              <w:t>）；</w:t>
            </w:r>
          </w:p>
          <w:p>
            <w:pPr>
              <w:overflowPunct w:val="0"/>
              <w:topLinePunct/>
              <w:spacing w:line="340" w:lineRule="exact"/>
              <w:rPr>
                <w:kern w:val="0"/>
                <w:sz w:val="20"/>
              </w:rPr>
            </w:pPr>
            <w:r>
              <w:rPr>
                <w:rFonts w:hint="eastAsia"/>
                <w:kern w:val="0"/>
                <w:sz w:val="20"/>
                <w:lang w:val="en-US" w:eastAsia="zh-CN"/>
              </w:rPr>
              <w:t>2、其他炉窑：</w:t>
            </w:r>
            <w:r>
              <w:rPr>
                <w:rFonts w:hint="eastAsia"/>
                <w:kern w:val="0"/>
                <w:sz w:val="20"/>
              </w:rPr>
              <w:t>PM、SO</w:t>
            </w:r>
            <w:r>
              <w:rPr>
                <w:rFonts w:hint="eastAsia"/>
                <w:kern w:val="0"/>
                <w:sz w:val="20"/>
                <w:vertAlign w:val="subscript"/>
              </w:rPr>
              <w:t>2</w:t>
            </w:r>
            <w:r>
              <w:rPr>
                <w:rFonts w:hint="eastAsia"/>
                <w:kern w:val="0"/>
                <w:sz w:val="20"/>
              </w:rPr>
              <w:t>、NO</w:t>
            </w:r>
            <w:r>
              <w:rPr>
                <w:rFonts w:hint="eastAsia"/>
                <w:i/>
                <w:iCs/>
                <w:kern w:val="0"/>
                <w:sz w:val="20"/>
                <w:vertAlign w:val="subscript"/>
              </w:rPr>
              <w:t>x</w:t>
            </w:r>
            <w:r>
              <w:rPr>
                <w:rFonts w:hint="eastAsia"/>
                <w:kern w:val="0"/>
                <w:sz w:val="20"/>
              </w:rPr>
              <w:t>排放浓度分别不超过10mg/m</w:t>
            </w:r>
            <w:r>
              <w:rPr>
                <w:rFonts w:hint="eastAsia"/>
                <w:kern w:val="0"/>
                <w:sz w:val="20"/>
                <w:vertAlign w:val="superscript"/>
              </w:rPr>
              <w:t>3</w:t>
            </w:r>
            <w:r>
              <w:rPr>
                <w:rFonts w:hint="eastAsia"/>
                <w:kern w:val="0"/>
                <w:sz w:val="20"/>
              </w:rPr>
              <w:t>、</w:t>
            </w:r>
            <w:r>
              <w:rPr>
                <w:rFonts w:hint="eastAsia"/>
                <w:kern w:val="0"/>
                <w:sz w:val="20"/>
                <w:lang w:val="en-US" w:eastAsia="zh-CN"/>
              </w:rPr>
              <w:t>50</w:t>
            </w:r>
            <w:r>
              <w:rPr>
                <w:rFonts w:hint="eastAsia"/>
                <w:kern w:val="0"/>
                <w:sz w:val="20"/>
              </w:rPr>
              <w:t>mg/m</w:t>
            </w:r>
            <w:r>
              <w:rPr>
                <w:rFonts w:hint="eastAsia"/>
                <w:kern w:val="0"/>
                <w:sz w:val="20"/>
                <w:vertAlign w:val="superscript"/>
              </w:rPr>
              <w:t>3</w:t>
            </w:r>
            <w:r>
              <w:rPr>
                <w:rFonts w:hint="eastAsia"/>
                <w:kern w:val="0"/>
                <w:sz w:val="20"/>
              </w:rPr>
              <w:t>和</w:t>
            </w:r>
            <w:r>
              <w:rPr>
                <w:rFonts w:hint="eastAsia"/>
                <w:kern w:val="0"/>
                <w:sz w:val="20"/>
                <w:lang w:val="en-US" w:eastAsia="zh-CN"/>
              </w:rPr>
              <w:t>10</w:t>
            </w:r>
            <w:r>
              <w:rPr>
                <w:rFonts w:hint="eastAsia"/>
                <w:kern w:val="0"/>
                <w:sz w:val="20"/>
              </w:rPr>
              <w:t>0mg/m</w:t>
            </w:r>
            <w:r>
              <w:rPr>
                <w:rFonts w:hint="eastAsia"/>
                <w:kern w:val="0"/>
                <w:sz w:val="20"/>
                <w:vertAlign w:val="superscript"/>
              </w:rPr>
              <w:t>3</w:t>
            </w:r>
            <w:r>
              <w:rPr>
                <w:rFonts w:hint="eastAsia"/>
                <w:kern w:val="0"/>
                <w:sz w:val="20"/>
                <w:lang w:eastAsia="zh-CN"/>
              </w:rPr>
              <w:t>（</w:t>
            </w:r>
            <w:r>
              <w:rPr>
                <w:rFonts w:hint="eastAsia"/>
                <w:kern w:val="0"/>
                <w:sz w:val="20"/>
              </w:rPr>
              <w:t>其他炉窑基准氧含量9%）。</w:t>
            </w:r>
          </w:p>
          <w:p>
            <w:pPr>
              <w:overflowPunct w:val="0"/>
              <w:topLinePunct/>
              <w:spacing w:line="340" w:lineRule="exact"/>
              <w:rPr>
                <w:kern w:val="0"/>
                <w:sz w:val="20"/>
              </w:rPr>
            </w:pPr>
            <w:r>
              <w:rPr>
                <w:rFonts w:hint="eastAsia"/>
                <w:kern w:val="0"/>
                <w:sz w:val="20"/>
              </w:rPr>
              <w:t>金属表面处理：1、氯化氢、硫酸雾排放浓度不超过10mg/m</w:t>
            </w:r>
            <w:r>
              <w:rPr>
                <w:rFonts w:hint="eastAsia"/>
                <w:kern w:val="0"/>
                <w:sz w:val="20"/>
                <w:vertAlign w:val="superscript"/>
              </w:rPr>
              <w:t>3</w:t>
            </w:r>
            <w:r>
              <w:rPr>
                <w:rFonts w:hint="eastAsia"/>
                <w:kern w:val="0"/>
                <w:sz w:val="20"/>
              </w:rPr>
              <w:t>；铬酸雾排放浓度不超过0.05mg/m</w:t>
            </w:r>
            <w:r>
              <w:rPr>
                <w:rFonts w:hint="eastAsia"/>
                <w:kern w:val="0"/>
                <w:sz w:val="20"/>
                <w:vertAlign w:val="superscript"/>
              </w:rPr>
              <w:t>3</w:t>
            </w:r>
            <w:r>
              <w:rPr>
                <w:rFonts w:hint="eastAsia"/>
                <w:kern w:val="0"/>
                <w:sz w:val="20"/>
              </w:rPr>
              <w:t>；氰化氢排放浓度不超过0.5mg/m</w:t>
            </w:r>
            <w:r>
              <w:rPr>
                <w:rFonts w:hint="eastAsia"/>
                <w:kern w:val="0"/>
                <w:sz w:val="20"/>
                <w:vertAlign w:val="superscript"/>
              </w:rPr>
              <w:t>3</w:t>
            </w:r>
            <w:r>
              <w:rPr>
                <w:rFonts w:hint="eastAsia"/>
                <w:kern w:val="0"/>
                <w:sz w:val="20"/>
              </w:rPr>
              <w:t>；氟化物排放浓度不超过5mg/m</w:t>
            </w:r>
            <w:r>
              <w:rPr>
                <w:rFonts w:hint="eastAsia"/>
                <w:kern w:val="0"/>
                <w:sz w:val="20"/>
                <w:vertAlign w:val="superscript"/>
              </w:rPr>
              <w:t>3</w:t>
            </w:r>
            <w:r>
              <w:rPr>
                <w:rFonts w:hint="eastAsia"/>
                <w:kern w:val="0"/>
                <w:sz w:val="20"/>
              </w:rPr>
              <w:t>；NO</w:t>
            </w:r>
            <w:r>
              <w:rPr>
                <w:rFonts w:hint="eastAsia"/>
                <w:i/>
                <w:iCs/>
                <w:kern w:val="0"/>
                <w:sz w:val="20"/>
                <w:vertAlign w:val="subscript"/>
              </w:rPr>
              <w:t>x</w:t>
            </w:r>
            <w:r>
              <w:rPr>
                <w:rFonts w:hint="eastAsia"/>
                <w:kern w:val="0"/>
                <w:sz w:val="20"/>
              </w:rPr>
              <w:t>排放浓度不超过100mg/m</w:t>
            </w:r>
            <w:r>
              <w:rPr>
                <w:rFonts w:hint="eastAsia"/>
                <w:kern w:val="0"/>
                <w:sz w:val="20"/>
                <w:vertAlign w:val="superscript"/>
              </w:rPr>
              <w:t>3</w:t>
            </w:r>
            <w:r>
              <w:rPr>
                <w:rFonts w:hint="eastAsia"/>
                <w:kern w:val="0"/>
                <w:sz w:val="20"/>
              </w:rPr>
              <w:t>。</w:t>
            </w:r>
          </w:p>
          <w:p>
            <w:pPr>
              <w:overflowPunct w:val="0"/>
              <w:topLinePunct/>
              <w:spacing w:line="340" w:lineRule="exact"/>
              <w:rPr>
                <w:kern w:val="0"/>
                <w:sz w:val="20"/>
              </w:rPr>
            </w:pPr>
            <w:r>
              <w:rPr>
                <w:rFonts w:hint="eastAsia"/>
                <w:kern w:val="0"/>
                <w:sz w:val="20"/>
              </w:rPr>
              <w:t>2、油雾废气（以非甲烷总烃计）有组织排放限值要求：排放浓度不超过30mg/m</w:t>
            </w:r>
            <w:r>
              <w:rPr>
                <w:rFonts w:hint="eastAsia"/>
                <w:kern w:val="0"/>
                <w:sz w:val="20"/>
                <w:vertAlign w:val="superscript"/>
              </w:rPr>
              <w:t>3</w:t>
            </w:r>
            <w:r>
              <w:rPr>
                <w:rFonts w:hint="eastAsia"/>
                <w:kern w:val="0"/>
                <w:sz w:val="20"/>
              </w:rPr>
              <w:t>。</w:t>
            </w:r>
          </w:p>
          <w:p>
            <w:pPr>
              <w:overflowPunct w:val="0"/>
              <w:topLinePunct/>
              <w:spacing w:line="340" w:lineRule="exact"/>
              <w:rPr>
                <w:kern w:val="0"/>
                <w:sz w:val="20"/>
              </w:rPr>
            </w:pPr>
            <w:r>
              <w:rPr>
                <w:rFonts w:hint="eastAsia"/>
                <w:kern w:val="0"/>
                <w:sz w:val="20"/>
              </w:rPr>
              <w:t>3、厂区内无组织排放监控点NMHC的1h平均浓度值不高于6mg/m</w:t>
            </w:r>
            <w:r>
              <w:rPr>
                <w:rFonts w:hint="eastAsia"/>
                <w:kern w:val="0"/>
                <w:sz w:val="20"/>
                <w:vertAlign w:val="superscript"/>
              </w:rPr>
              <w:t>3</w:t>
            </w:r>
            <w:r>
              <w:rPr>
                <w:rFonts w:hint="eastAsia"/>
                <w:kern w:val="0"/>
                <w:sz w:val="20"/>
              </w:rPr>
              <w:t>、任意一次浓度值不高于20mg/m</w:t>
            </w:r>
            <w:r>
              <w:rPr>
                <w:rFonts w:hint="eastAsia"/>
                <w:kern w:val="0"/>
                <w:sz w:val="20"/>
                <w:vertAlign w:val="superscript"/>
              </w:rPr>
              <w:t>3</w:t>
            </w:r>
            <w:r>
              <w:rPr>
                <w:rFonts w:hint="eastAsia"/>
                <w:kern w:val="0"/>
                <w:sz w:val="20"/>
              </w:rPr>
              <w:t>。</w:t>
            </w:r>
          </w:p>
          <w:p>
            <w:pPr>
              <w:overflowPunct w:val="0"/>
              <w:topLinePunct/>
              <w:spacing w:line="340" w:lineRule="exact"/>
              <w:rPr>
                <w:kern w:val="0"/>
                <w:sz w:val="20"/>
              </w:rPr>
            </w:pPr>
            <w:r>
              <w:rPr>
                <w:rFonts w:hint="eastAsia"/>
                <w:kern w:val="0"/>
                <w:sz w:val="20"/>
              </w:rPr>
              <w:t>4、其他各项污染物稳定达到现行排放控制要求。</w:t>
            </w:r>
          </w:p>
        </w:tc>
        <w:tc>
          <w:tcPr>
            <w:tcW w:w="1990"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340" w:lineRule="exact"/>
              <w:rPr>
                <w:rFonts w:hint="eastAsia" w:eastAsia="仿宋_GB2312"/>
                <w:kern w:val="0"/>
                <w:sz w:val="20"/>
                <w:lang w:eastAsia="zh-CN"/>
              </w:rPr>
            </w:pPr>
            <w:r>
              <w:rPr>
                <w:rFonts w:hint="eastAsia"/>
                <w:kern w:val="0"/>
                <w:sz w:val="20"/>
              </w:rPr>
              <w:t>热处理加工：</w:t>
            </w:r>
            <w:r>
              <w:rPr>
                <w:rFonts w:hint="eastAsia"/>
                <w:kern w:val="0"/>
                <w:sz w:val="20"/>
                <w:lang w:val="en-US" w:eastAsia="zh-CN"/>
              </w:rPr>
              <w:t>1、燃气炉：</w:t>
            </w:r>
            <w:r>
              <w:rPr>
                <w:rFonts w:hint="eastAsia"/>
                <w:kern w:val="0"/>
                <w:sz w:val="20"/>
              </w:rPr>
              <w:t>PM、SO</w:t>
            </w:r>
            <w:r>
              <w:rPr>
                <w:rFonts w:hint="eastAsia"/>
                <w:kern w:val="0"/>
                <w:sz w:val="20"/>
                <w:vertAlign w:val="subscript"/>
              </w:rPr>
              <w:t>2</w:t>
            </w:r>
            <w:r>
              <w:rPr>
                <w:rFonts w:hint="eastAsia"/>
                <w:kern w:val="0"/>
                <w:sz w:val="20"/>
              </w:rPr>
              <w:t>、NO</w:t>
            </w:r>
            <w:r>
              <w:rPr>
                <w:rFonts w:hint="eastAsia"/>
                <w:i/>
                <w:iCs/>
                <w:kern w:val="0"/>
                <w:sz w:val="20"/>
                <w:vertAlign w:val="subscript"/>
              </w:rPr>
              <w:t>x</w:t>
            </w:r>
            <w:r>
              <w:rPr>
                <w:rFonts w:hint="eastAsia"/>
                <w:kern w:val="0"/>
                <w:sz w:val="20"/>
              </w:rPr>
              <w:t>排放浓度分别不超过10mg/m</w:t>
            </w:r>
            <w:r>
              <w:rPr>
                <w:rFonts w:hint="eastAsia"/>
                <w:kern w:val="0"/>
                <w:sz w:val="20"/>
                <w:vertAlign w:val="superscript"/>
              </w:rPr>
              <w:t>3</w:t>
            </w:r>
            <w:r>
              <w:rPr>
                <w:rFonts w:hint="eastAsia"/>
                <w:kern w:val="0"/>
                <w:sz w:val="20"/>
              </w:rPr>
              <w:t>、</w:t>
            </w:r>
            <w:r>
              <w:rPr>
                <w:rFonts w:hint="eastAsia"/>
                <w:kern w:val="0"/>
                <w:sz w:val="20"/>
                <w:lang w:val="en-US" w:eastAsia="zh-CN"/>
              </w:rPr>
              <w:t>5</w:t>
            </w:r>
            <w:r>
              <w:rPr>
                <w:rFonts w:hint="eastAsia"/>
                <w:kern w:val="0"/>
                <w:sz w:val="20"/>
              </w:rPr>
              <w:t>0mg/m</w:t>
            </w:r>
            <w:r>
              <w:rPr>
                <w:rFonts w:hint="eastAsia"/>
                <w:kern w:val="0"/>
                <w:sz w:val="20"/>
                <w:vertAlign w:val="superscript"/>
              </w:rPr>
              <w:t>3</w:t>
            </w:r>
            <w:r>
              <w:rPr>
                <w:rFonts w:hint="eastAsia"/>
                <w:kern w:val="0"/>
                <w:sz w:val="20"/>
              </w:rPr>
              <w:t>和</w:t>
            </w:r>
            <w:r>
              <w:rPr>
                <w:rFonts w:hint="eastAsia"/>
                <w:kern w:val="0"/>
                <w:sz w:val="20"/>
                <w:lang w:val="en-US" w:eastAsia="zh-CN"/>
              </w:rPr>
              <w:t>1</w:t>
            </w:r>
            <w:r>
              <w:rPr>
                <w:rFonts w:hint="eastAsia"/>
                <w:kern w:val="0"/>
                <w:sz w:val="20"/>
              </w:rPr>
              <w:t>00mg/m</w:t>
            </w:r>
            <w:r>
              <w:rPr>
                <w:rFonts w:hint="eastAsia"/>
                <w:kern w:val="0"/>
                <w:sz w:val="20"/>
                <w:vertAlign w:val="superscript"/>
              </w:rPr>
              <w:t>3</w:t>
            </w:r>
            <w:r>
              <w:rPr>
                <w:rFonts w:hint="eastAsia"/>
                <w:kern w:val="0"/>
                <w:sz w:val="20"/>
              </w:rPr>
              <w:t>（燃气炉基准氧含量</w:t>
            </w:r>
            <w:r>
              <w:rPr>
                <w:rFonts w:hint="eastAsia"/>
                <w:kern w:val="0"/>
                <w:sz w:val="20"/>
                <w:lang w:val="en-US" w:eastAsia="zh-CN"/>
              </w:rPr>
              <w:t>3.5</w:t>
            </w:r>
            <w:r>
              <w:rPr>
                <w:rFonts w:hint="eastAsia"/>
                <w:kern w:val="0"/>
                <w:sz w:val="20"/>
              </w:rPr>
              <w:t>%）</w:t>
            </w:r>
            <w:r>
              <w:rPr>
                <w:rFonts w:hint="eastAsia"/>
                <w:kern w:val="0"/>
                <w:sz w:val="20"/>
                <w:lang w:eastAsia="zh-CN"/>
              </w:rPr>
              <w:t>；</w:t>
            </w:r>
          </w:p>
          <w:p>
            <w:pPr>
              <w:overflowPunct w:val="0"/>
              <w:topLinePunct/>
              <w:spacing w:line="340" w:lineRule="exact"/>
              <w:rPr>
                <w:rFonts w:hint="eastAsia" w:eastAsia="仿宋_GB2312"/>
                <w:kern w:val="0"/>
                <w:sz w:val="20"/>
                <w:lang w:val="en-US" w:eastAsia="zh-CN"/>
              </w:rPr>
            </w:pPr>
            <w:r>
              <w:rPr>
                <w:rFonts w:hint="eastAsia"/>
                <w:kern w:val="0"/>
                <w:sz w:val="20"/>
                <w:lang w:val="en-US" w:eastAsia="zh-CN"/>
              </w:rPr>
              <w:t>2、其他炉窑：</w:t>
            </w:r>
            <w:r>
              <w:rPr>
                <w:rFonts w:hint="eastAsia"/>
                <w:kern w:val="0"/>
                <w:sz w:val="20"/>
              </w:rPr>
              <w:t>PM、SO</w:t>
            </w:r>
            <w:r>
              <w:rPr>
                <w:rFonts w:hint="eastAsia"/>
                <w:kern w:val="0"/>
                <w:sz w:val="20"/>
                <w:vertAlign w:val="subscript"/>
              </w:rPr>
              <w:t>2</w:t>
            </w:r>
            <w:r>
              <w:rPr>
                <w:rFonts w:hint="eastAsia"/>
                <w:kern w:val="0"/>
                <w:sz w:val="20"/>
              </w:rPr>
              <w:t>、NO</w:t>
            </w:r>
            <w:r>
              <w:rPr>
                <w:rFonts w:hint="eastAsia"/>
                <w:i/>
                <w:iCs/>
                <w:kern w:val="0"/>
                <w:sz w:val="20"/>
                <w:vertAlign w:val="subscript"/>
              </w:rPr>
              <w:t>x</w:t>
            </w:r>
            <w:r>
              <w:rPr>
                <w:rFonts w:hint="eastAsia"/>
                <w:kern w:val="0"/>
                <w:sz w:val="20"/>
              </w:rPr>
              <w:t>排放浓度分别不超过10mg/m</w:t>
            </w:r>
            <w:r>
              <w:rPr>
                <w:rFonts w:hint="eastAsia"/>
                <w:kern w:val="0"/>
                <w:sz w:val="20"/>
                <w:vertAlign w:val="superscript"/>
              </w:rPr>
              <w:t>3</w:t>
            </w:r>
            <w:r>
              <w:rPr>
                <w:rFonts w:hint="eastAsia"/>
                <w:kern w:val="0"/>
                <w:sz w:val="20"/>
              </w:rPr>
              <w:t>、</w:t>
            </w:r>
            <w:r>
              <w:rPr>
                <w:rFonts w:hint="eastAsia"/>
                <w:kern w:val="0"/>
                <w:sz w:val="20"/>
                <w:lang w:val="en-US" w:eastAsia="zh-CN"/>
              </w:rPr>
              <w:t>100</w:t>
            </w:r>
            <w:r>
              <w:rPr>
                <w:rFonts w:hint="eastAsia"/>
                <w:kern w:val="0"/>
                <w:sz w:val="20"/>
              </w:rPr>
              <w:t>mg/m</w:t>
            </w:r>
            <w:r>
              <w:rPr>
                <w:rFonts w:hint="eastAsia"/>
                <w:kern w:val="0"/>
                <w:sz w:val="20"/>
                <w:vertAlign w:val="superscript"/>
              </w:rPr>
              <w:t>3</w:t>
            </w:r>
            <w:r>
              <w:rPr>
                <w:rFonts w:hint="eastAsia"/>
                <w:kern w:val="0"/>
                <w:sz w:val="20"/>
              </w:rPr>
              <w:t>和</w:t>
            </w:r>
            <w:r>
              <w:rPr>
                <w:rFonts w:hint="eastAsia"/>
                <w:kern w:val="0"/>
                <w:sz w:val="20"/>
                <w:lang w:val="en-US" w:eastAsia="zh-CN"/>
              </w:rPr>
              <w:t>20</w:t>
            </w:r>
            <w:r>
              <w:rPr>
                <w:rFonts w:hint="eastAsia"/>
                <w:kern w:val="0"/>
                <w:sz w:val="20"/>
              </w:rPr>
              <w:t>0mg/m</w:t>
            </w:r>
            <w:r>
              <w:rPr>
                <w:rFonts w:hint="eastAsia"/>
                <w:kern w:val="0"/>
                <w:sz w:val="20"/>
                <w:vertAlign w:val="superscript"/>
              </w:rPr>
              <w:t>3</w:t>
            </w:r>
            <w:r>
              <w:rPr>
                <w:rFonts w:hint="eastAsia"/>
                <w:kern w:val="0"/>
                <w:sz w:val="20"/>
                <w:lang w:eastAsia="zh-CN"/>
              </w:rPr>
              <w:t>（</w:t>
            </w:r>
            <w:r>
              <w:rPr>
                <w:rFonts w:hint="eastAsia"/>
                <w:kern w:val="0"/>
                <w:sz w:val="20"/>
              </w:rPr>
              <w:t>其他炉窑基准氧含量9%）。</w:t>
            </w:r>
          </w:p>
          <w:p>
            <w:pPr>
              <w:overflowPunct w:val="0"/>
              <w:topLinePunct/>
              <w:spacing w:line="340" w:lineRule="exact"/>
              <w:rPr>
                <w:kern w:val="0"/>
                <w:sz w:val="20"/>
              </w:rPr>
            </w:pPr>
            <w:r>
              <w:rPr>
                <w:rFonts w:hint="eastAsia"/>
                <w:kern w:val="0"/>
                <w:sz w:val="20"/>
              </w:rPr>
              <w:t>金属表面处理：1、氯化氢、硫酸雾排放浓度不超过10mg/m</w:t>
            </w:r>
            <w:r>
              <w:rPr>
                <w:rFonts w:hint="eastAsia"/>
                <w:kern w:val="0"/>
                <w:sz w:val="20"/>
                <w:vertAlign w:val="superscript"/>
              </w:rPr>
              <w:t>3</w:t>
            </w:r>
            <w:r>
              <w:rPr>
                <w:rFonts w:hint="eastAsia"/>
                <w:kern w:val="0"/>
                <w:sz w:val="20"/>
              </w:rPr>
              <w:t>；铬酸雾排放浓度不超过0.05mg/m</w:t>
            </w:r>
            <w:r>
              <w:rPr>
                <w:rFonts w:hint="eastAsia"/>
                <w:kern w:val="0"/>
                <w:sz w:val="20"/>
                <w:vertAlign w:val="superscript"/>
              </w:rPr>
              <w:t>3</w:t>
            </w:r>
            <w:r>
              <w:rPr>
                <w:rFonts w:hint="eastAsia"/>
                <w:kern w:val="0"/>
                <w:sz w:val="20"/>
              </w:rPr>
              <w:t>；氰化氢排放浓度不超过0.5mg/m</w:t>
            </w:r>
            <w:r>
              <w:rPr>
                <w:rFonts w:hint="eastAsia"/>
                <w:kern w:val="0"/>
                <w:sz w:val="20"/>
                <w:vertAlign w:val="superscript"/>
              </w:rPr>
              <w:t>3</w:t>
            </w:r>
            <w:r>
              <w:rPr>
                <w:rFonts w:hint="eastAsia"/>
                <w:kern w:val="0"/>
                <w:sz w:val="20"/>
              </w:rPr>
              <w:t>；氟化物排放浓度不超过5mg/m</w:t>
            </w:r>
            <w:r>
              <w:rPr>
                <w:rFonts w:hint="eastAsia"/>
                <w:kern w:val="0"/>
                <w:sz w:val="20"/>
                <w:vertAlign w:val="superscript"/>
              </w:rPr>
              <w:t>3</w:t>
            </w:r>
            <w:r>
              <w:rPr>
                <w:rFonts w:hint="eastAsia"/>
                <w:kern w:val="0"/>
                <w:sz w:val="20"/>
              </w:rPr>
              <w:t>；NO</w:t>
            </w:r>
            <w:r>
              <w:rPr>
                <w:rFonts w:hint="eastAsia"/>
                <w:i/>
                <w:iCs/>
                <w:kern w:val="0"/>
                <w:sz w:val="20"/>
                <w:vertAlign w:val="subscript"/>
              </w:rPr>
              <w:t>x</w:t>
            </w:r>
            <w:r>
              <w:rPr>
                <w:rFonts w:hint="eastAsia"/>
                <w:kern w:val="0"/>
                <w:sz w:val="20"/>
              </w:rPr>
              <w:t>排放浓度不超过150mg/m</w:t>
            </w:r>
            <w:r>
              <w:rPr>
                <w:rFonts w:hint="eastAsia"/>
                <w:kern w:val="0"/>
                <w:sz w:val="20"/>
                <w:vertAlign w:val="superscript"/>
              </w:rPr>
              <w:t>3</w:t>
            </w:r>
            <w:r>
              <w:rPr>
                <w:rFonts w:hint="eastAsia"/>
                <w:kern w:val="0"/>
                <w:sz w:val="20"/>
              </w:rPr>
              <w:t>。</w:t>
            </w:r>
          </w:p>
          <w:p>
            <w:pPr>
              <w:overflowPunct w:val="0"/>
              <w:topLinePunct/>
              <w:spacing w:line="340" w:lineRule="exact"/>
              <w:rPr>
                <w:kern w:val="0"/>
                <w:sz w:val="20"/>
              </w:rPr>
            </w:pPr>
            <w:r>
              <w:rPr>
                <w:rFonts w:hint="eastAsia"/>
                <w:kern w:val="0"/>
                <w:sz w:val="20"/>
              </w:rPr>
              <w:t>2、油雾废气（以非甲烷总烃计）有组织排放限值要求：排放浓度不超过40mg/m</w:t>
            </w:r>
            <w:r>
              <w:rPr>
                <w:rFonts w:hint="eastAsia"/>
                <w:kern w:val="0"/>
                <w:sz w:val="20"/>
                <w:vertAlign w:val="superscript"/>
              </w:rPr>
              <w:t>3</w:t>
            </w:r>
            <w:r>
              <w:rPr>
                <w:rFonts w:hint="eastAsia"/>
                <w:kern w:val="0"/>
                <w:sz w:val="20"/>
              </w:rPr>
              <w:t>。</w:t>
            </w:r>
          </w:p>
          <w:p>
            <w:pPr>
              <w:overflowPunct w:val="0"/>
              <w:topLinePunct/>
              <w:spacing w:line="340" w:lineRule="exact"/>
              <w:rPr>
                <w:kern w:val="0"/>
                <w:sz w:val="20"/>
              </w:rPr>
            </w:pPr>
            <w:r>
              <w:rPr>
                <w:rFonts w:hint="eastAsia"/>
                <w:kern w:val="0"/>
                <w:sz w:val="20"/>
              </w:rPr>
              <w:t>3、同A级第3条要求。</w:t>
            </w:r>
          </w:p>
          <w:p>
            <w:pPr>
              <w:overflowPunct w:val="0"/>
              <w:topLinePunct/>
              <w:spacing w:line="340" w:lineRule="exact"/>
              <w:rPr>
                <w:kern w:val="0"/>
                <w:sz w:val="20"/>
              </w:rPr>
            </w:pPr>
            <w:r>
              <w:rPr>
                <w:rFonts w:hint="eastAsia"/>
                <w:kern w:val="0"/>
                <w:sz w:val="20"/>
              </w:rPr>
              <w:t>4、同A级第4条要求。</w:t>
            </w:r>
          </w:p>
        </w:tc>
        <w:tc>
          <w:tcPr>
            <w:tcW w:w="696"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rPr>
                <w:kern w:val="0"/>
                <w:sz w:val="20"/>
              </w:rPr>
            </w:pPr>
            <w:r>
              <w:rPr>
                <w:rFonts w:hint="eastAsia"/>
                <w:kern w:val="0"/>
                <w:sz w:val="20"/>
              </w:rPr>
              <w:t>未达到B级要求。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421"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jc w:val="center"/>
              <w:rPr>
                <w:rFonts w:eastAsia="黑体"/>
                <w:kern w:val="0"/>
                <w:sz w:val="20"/>
              </w:rPr>
            </w:pPr>
            <w:r>
              <w:rPr>
                <w:rFonts w:hint="eastAsia" w:eastAsia="黑体"/>
                <w:kern w:val="0"/>
                <w:sz w:val="20"/>
              </w:rPr>
              <w:t>监测监控水平</w:t>
            </w:r>
          </w:p>
        </w:tc>
        <w:tc>
          <w:tcPr>
            <w:tcW w:w="3882" w:type="pct"/>
            <w:gridSpan w:val="3"/>
            <w:tcBorders>
              <w:top w:val="single" w:color="auto" w:sz="4" w:space="0"/>
              <w:left w:val="single" w:color="auto" w:sz="4" w:space="0"/>
              <w:bottom w:val="single" w:color="auto" w:sz="4" w:space="0"/>
              <w:right w:val="single" w:color="auto" w:sz="4" w:space="0"/>
            </w:tcBorders>
            <w:vAlign w:val="center"/>
          </w:tcPr>
          <w:p>
            <w:pPr>
              <w:tabs>
                <w:tab w:val="left" w:pos="267"/>
              </w:tabs>
              <w:overflowPunct w:val="0"/>
              <w:topLinePunct/>
              <w:spacing w:line="340" w:lineRule="exact"/>
              <w:rPr>
                <w:kern w:val="0"/>
                <w:sz w:val="20"/>
              </w:rPr>
            </w:pPr>
            <w:r>
              <w:rPr>
                <w:rFonts w:hint="eastAsia"/>
                <w:kern w:val="0"/>
                <w:sz w:val="20"/>
              </w:rPr>
              <w:t>1、重点排污单位及排污许可重点管理单位主要排</w:t>
            </w:r>
            <w:r>
              <w:rPr>
                <w:rFonts w:hint="eastAsia"/>
                <w:kern w:val="0"/>
                <w:sz w:val="20"/>
                <w:lang w:eastAsia="zh-CN"/>
              </w:rPr>
              <w:t>放</w:t>
            </w:r>
            <w:r>
              <w:rPr>
                <w:rFonts w:hint="eastAsia"/>
                <w:kern w:val="0"/>
                <w:sz w:val="20"/>
              </w:rPr>
              <w:t>口安装污染物排放自动监测设备（CEMS），并与生态环境主管部门的监控设备联网，数据保存一年以上（投产或安装时间不满一年的企业，以现有数据为准）。</w:t>
            </w:r>
          </w:p>
          <w:p>
            <w:pPr>
              <w:tabs>
                <w:tab w:val="left" w:pos="267"/>
              </w:tabs>
              <w:overflowPunct w:val="0"/>
              <w:topLinePunct/>
              <w:spacing w:line="340" w:lineRule="exact"/>
              <w:rPr>
                <w:kern w:val="0"/>
                <w:sz w:val="20"/>
              </w:rPr>
            </w:pPr>
            <w:r>
              <w:rPr>
                <w:rFonts w:hint="eastAsia"/>
                <w:kern w:val="0"/>
                <w:sz w:val="20"/>
              </w:rPr>
              <w:t>2、按照排污许可证、行业自行监测指南或排污单位自行监测技术指南等相关要求开展自行监测。</w:t>
            </w:r>
          </w:p>
          <w:p>
            <w:pPr>
              <w:tabs>
                <w:tab w:val="left" w:pos="267"/>
              </w:tabs>
              <w:overflowPunct w:val="0"/>
              <w:topLinePunct/>
              <w:spacing w:line="340" w:lineRule="exact"/>
              <w:ind w:left="0"/>
              <w:rPr>
                <w:kern w:val="0"/>
                <w:sz w:val="20"/>
              </w:rPr>
            </w:pPr>
            <w:r>
              <w:rPr>
                <w:rFonts w:hint="eastAsia"/>
                <w:kern w:val="0"/>
                <w:sz w:val="20"/>
              </w:rPr>
              <w:t>3、厂内</w:t>
            </w:r>
            <w:r>
              <w:rPr>
                <w:rFonts w:hint="eastAsia"/>
                <w:kern w:val="0"/>
                <w:sz w:val="20"/>
                <w:lang w:eastAsia="zh-CN"/>
              </w:rPr>
              <w:t>货运进出口、易产尘点</w:t>
            </w:r>
            <w:r>
              <w:rPr>
                <w:rFonts w:hint="eastAsia"/>
                <w:kern w:val="0"/>
                <w:sz w:val="20"/>
              </w:rPr>
              <w:t>安装高清视频监控系统，视频监控数据保存3个月以上。</w:t>
            </w:r>
          </w:p>
          <w:p>
            <w:pPr>
              <w:tabs>
                <w:tab w:val="left" w:pos="267"/>
              </w:tabs>
              <w:overflowPunct w:val="0"/>
              <w:topLinePunct/>
              <w:spacing w:line="340" w:lineRule="exact"/>
              <w:ind w:left="0"/>
              <w:rPr>
                <w:kern w:val="0"/>
                <w:sz w:val="20"/>
              </w:rPr>
            </w:pPr>
            <w:r>
              <w:rPr>
                <w:rFonts w:hint="eastAsia"/>
                <w:kern w:val="0"/>
                <w:sz w:val="20"/>
                <w:lang w:val="en-US" w:eastAsia="zh-CN"/>
              </w:rPr>
              <w:t>4</w:t>
            </w:r>
            <w:r>
              <w:rPr>
                <w:rFonts w:hint="eastAsia"/>
                <w:kern w:val="0"/>
                <w:sz w:val="20"/>
              </w:rPr>
              <w:t>、企业主要环保设施及生产设施安装分布式控制系统（DCS）或可保存和查看历史数据的可编程控制系统（PLC），记录企业环保设施运行及相关生产过程主要参数，数据保存一年以上。</w:t>
            </w:r>
          </w:p>
        </w:tc>
        <w:tc>
          <w:tcPr>
            <w:tcW w:w="696"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rPr>
                <w:kern w:val="0"/>
                <w:sz w:val="20"/>
              </w:rPr>
            </w:pPr>
            <w:r>
              <w:rPr>
                <w:rFonts w:hint="eastAsia"/>
                <w:kern w:val="0"/>
                <w:sz w:val="20"/>
              </w:rPr>
              <w:t>未达到A、B级要求。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8" w:hRule="atLeast"/>
        </w:trPr>
        <w:tc>
          <w:tcPr>
            <w:tcW w:w="421" w:type="pct"/>
            <w:vMerge w:val="restart"/>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jc w:val="center"/>
              <w:rPr>
                <w:rFonts w:eastAsia="黑体"/>
                <w:kern w:val="0"/>
                <w:sz w:val="20"/>
              </w:rPr>
            </w:pPr>
            <w:r>
              <w:rPr>
                <w:rFonts w:hint="eastAsia" w:eastAsia="黑体"/>
                <w:kern w:val="0"/>
                <w:sz w:val="20"/>
              </w:rPr>
              <w:t>环境管理水平</w:t>
            </w:r>
          </w:p>
        </w:tc>
        <w:tc>
          <w:tcPr>
            <w:tcW w:w="4578" w:type="pct"/>
            <w:gridSpan w:val="4"/>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rPr>
                <w:kern w:val="0"/>
                <w:sz w:val="20"/>
              </w:rPr>
            </w:pPr>
            <w:r>
              <w:rPr>
                <w:rFonts w:hint="eastAsia"/>
                <w:kern w:val="0"/>
                <w:sz w:val="20"/>
              </w:rPr>
              <w:t>环保档案：1、环评批复文件和竣工环保验收文件或者环境现状评估备案证明；2、排污许可证或固定污染物源排污登记回执；3、环境管理制度（有组织、无组织排放长效管理机制，主要包括岗位责任制度、达标公示制度和定期巡查维护制度等）；4、废气治理设施运行管理规程；5、一年内废气监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421" w:type="pct"/>
            <w:vMerge w:val="continue"/>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jc w:val="center"/>
              <w:rPr>
                <w:rFonts w:eastAsia="黑体"/>
                <w:kern w:val="0"/>
                <w:sz w:val="20"/>
              </w:rPr>
            </w:pPr>
          </w:p>
        </w:tc>
        <w:tc>
          <w:tcPr>
            <w:tcW w:w="3882" w:type="pct"/>
            <w:gridSpan w:val="3"/>
            <w:tcBorders>
              <w:top w:val="single" w:color="auto" w:sz="4" w:space="0"/>
              <w:left w:val="single" w:color="auto" w:sz="4" w:space="0"/>
              <w:bottom w:val="single" w:color="auto" w:sz="4" w:space="0"/>
              <w:right w:val="single" w:color="auto" w:sz="4" w:space="0"/>
            </w:tcBorders>
            <w:vAlign w:val="center"/>
          </w:tcPr>
          <w:p>
            <w:pPr>
              <w:tabs>
                <w:tab w:val="left" w:pos="267"/>
              </w:tabs>
              <w:overflowPunct w:val="0"/>
              <w:topLinePunct/>
              <w:spacing w:line="320" w:lineRule="exact"/>
              <w:rPr>
                <w:kern w:val="0"/>
                <w:sz w:val="20"/>
              </w:rPr>
            </w:pPr>
            <w:r>
              <w:rPr>
                <w:rFonts w:hint="eastAsia"/>
                <w:kern w:val="0"/>
                <w:sz w:val="20"/>
              </w:rPr>
              <w:t>台账记录：1、生产设施运行管理信息（生产时间、运行负荷、产品产量等）；2、废气污染治理设施运行管理信息；3、监测记录信息（主要污染排放口废气排放记录等）；4、主要原辅材料消耗记录；5、燃料消耗记录；6、一般固废、危废处理记录。</w:t>
            </w:r>
          </w:p>
        </w:tc>
        <w:tc>
          <w:tcPr>
            <w:tcW w:w="696"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rPr>
                <w:kern w:val="0"/>
                <w:sz w:val="20"/>
              </w:rPr>
            </w:pPr>
            <w:r>
              <w:rPr>
                <w:rFonts w:hint="eastAsia"/>
                <w:kern w:val="0"/>
                <w:sz w:val="20"/>
              </w:rPr>
              <w:t>未达到A、B级要求。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421" w:type="pct"/>
            <w:vMerge w:val="continue"/>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jc w:val="center"/>
              <w:rPr>
                <w:rFonts w:eastAsia="黑体"/>
                <w:kern w:val="0"/>
                <w:sz w:val="20"/>
              </w:rPr>
            </w:pPr>
          </w:p>
        </w:tc>
        <w:tc>
          <w:tcPr>
            <w:tcW w:w="3882" w:type="pct"/>
            <w:gridSpan w:val="3"/>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rPr>
                <w:kern w:val="0"/>
                <w:sz w:val="20"/>
              </w:rPr>
            </w:pPr>
            <w:r>
              <w:rPr>
                <w:rFonts w:hint="eastAsia"/>
                <w:kern w:val="0"/>
                <w:sz w:val="20"/>
              </w:rPr>
              <w:t>人员配置：配备专职环保人员，并具备相应的环境管理能力（学历、培训、从业经验等）</w:t>
            </w:r>
          </w:p>
        </w:tc>
        <w:tc>
          <w:tcPr>
            <w:tcW w:w="696"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rPr>
                <w:kern w:val="0"/>
                <w:sz w:val="20"/>
              </w:rPr>
            </w:pPr>
            <w:r>
              <w:rPr>
                <w:rFonts w:hint="eastAsia"/>
                <w:kern w:val="0"/>
                <w:sz w:val="20"/>
              </w:rPr>
              <w:t>未达到A、B级要求。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421"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jc w:val="center"/>
              <w:rPr>
                <w:rFonts w:eastAsia="黑体"/>
                <w:kern w:val="0"/>
                <w:sz w:val="20"/>
              </w:rPr>
            </w:pPr>
            <w:r>
              <w:rPr>
                <w:rFonts w:hint="eastAsia" w:eastAsia="黑体"/>
                <w:kern w:val="0"/>
                <w:sz w:val="20"/>
              </w:rPr>
              <w:t>运输方式</w:t>
            </w:r>
          </w:p>
        </w:tc>
        <w:tc>
          <w:tcPr>
            <w:tcW w:w="1817" w:type="pct"/>
            <w:tcBorders>
              <w:top w:val="single" w:color="auto" w:sz="4" w:space="0"/>
              <w:left w:val="single" w:color="auto" w:sz="4" w:space="0"/>
              <w:bottom w:val="single" w:color="auto" w:sz="4" w:space="0"/>
              <w:right w:val="single" w:color="auto" w:sz="4" w:space="0"/>
            </w:tcBorders>
            <w:vAlign w:val="center"/>
          </w:tcPr>
          <w:p>
            <w:pPr>
              <w:tabs>
                <w:tab w:val="left" w:pos="267"/>
              </w:tabs>
              <w:overflowPunct w:val="0"/>
              <w:topLinePunct/>
              <w:spacing w:line="320" w:lineRule="exact"/>
              <w:ind w:left="0"/>
              <w:rPr>
                <w:kern w:val="0"/>
                <w:sz w:val="20"/>
              </w:rPr>
            </w:pPr>
            <w:r>
              <w:rPr>
                <w:rFonts w:hint="eastAsia"/>
                <w:kern w:val="0"/>
                <w:sz w:val="20"/>
              </w:rPr>
              <w:t>1、物料、产品公路运输全部使用国五及以上排放标准重型载货车辆（含燃气）或新能源车辆等清洁运输方式。</w:t>
            </w:r>
          </w:p>
          <w:p>
            <w:pPr>
              <w:tabs>
                <w:tab w:val="left" w:pos="267"/>
              </w:tabs>
              <w:overflowPunct w:val="0"/>
              <w:topLinePunct/>
              <w:spacing w:line="320" w:lineRule="exact"/>
              <w:ind w:left="0"/>
              <w:rPr>
                <w:kern w:val="0"/>
                <w:sz w:val="20"/>
              </w:rPr>
            </w:pPr>
            <w:r>
              <w:rPr>
                <w:rFonts w:hint="eastAsia"/>
                <w:kern w:val="0"/>
                <w:sz w:val="20"/>
              </w:rPr>
              <w:t>2、厂内运输车辆全部达到国五及以上排放标准（含燃气）或使用新能源车辆。</w:t>
            </w:r>
          </w:p>
          <w:p>
            <w:pPr>
              <w:tabs>
                <w:tab w:val="left" w:pos="267"/>
              </w:tabs>
              <w:overflowPunct w:val="0"/>
              <w:topLinePunct/>
              <w:spacing w:line="320" w:lineRule="exact"/>
              <w:ind w:left="0"/>
              <w:rPr>
                <w:kern w:val="0"/>
                <w:sz w:val="20"/>
              </w:rPr>
            </w:pPr>
            <w:r>
              <w:rPr>
                <w:rFonts w:hint="eastAsia"/>
                <w:kern w:val="0"/>
                <w:sz w:val="20"/>
              </w:rPr>
              <w:t>3、厂内非道路移动机械全部达到国三及以上排放标准或使用新能源机械。</w:t>
            </w:r>
          </w:p>
        </w:tc>
        <w:tc>
          <w:tcPr>
            <w:tcW w:w="2064" w:type="pct"/>
            <w:gridSpan w:val="2"/>
            <w:tcBorders>
              <w:top w:val="single" w:color="auto" w:sz="4" w:space="0"/>
              <w:left w:val="single" w:color="auto" w:sz="4" w:space="0"/>
              <w:bottom w:val="single" w:color="auto" w:sz="4" w:space="0"/>
              <w:right w:val="single" w:color="auto" w:sz="4" w:space="0"/>
            </w:tcBorders>
            <w:vAlign w:val="center"/>
          </w:tcPr>
          <w:p>
            <w:pPr>
              <w:tabs>
                <w:tab w:val="left" w:pos="267"/>
              </w:tabs>
              <w:overflowPunct w:val="0"/>
              <w:topLinePunct/>
              <w:spacing w:line="320" w:lineRule="exact"/>
              <w:ind w:left="0"/>
              <w:rPr>
                <w:kern w:val="0"/>
                <w:sz w:val="20"/>
              </w:rPr>
            </w:pPr>
            <w:r>
              <w:rPr>
                <w:rFonts w:hint="eastAsia"/>
                <w:kern w:val="0"/>
                <w:sz w:val="20"/>
              </w:rPr>
              <w:t>1、物料、产品公路运输使用国五及以上排放标准重型载货车辆（含燃气）或新能源车辆等清洁运输方式的比例不低于80%。</w:t>
            </w:r>
          </w:p>
          <w:p>
            <w:pPr>
              <w:tabs>
                <w:tab w:val="left" w:pos="267"/>
              </w:tabs>
              <w:overflowPunct w:val="0"/>
              <w:topLinePunct/>
              <w:spacing w:line="320" w:lineRule="exact"/>
              <w:ind w:left="0"/>
              <w:rPr>
                <w:kern w:val="0"/>
                <w:sz w:val="20"/>
              </w:rPr>
            </w:pPr>
            <w:r>
              <w:rPr>
                <w:rFonts w:hint="eastAsia"/>
                <w:kern w:val="0"/>
                <w:sz w:val="20"/>
              </w:rPr>
              <w:t>2、厂内运输车辆达到国五及以上排放标准（含燃气）或使用新能源车辆比例不低于80%。</w:t>
            </w:r>
          </w:p>
          <w:p>
            <w:pPr>
              <w:tabs>
                <w:tab w:val="left" w:pos="267"/>
              </w:tabs>
              <w:overflowPunct w:val="0"/>
              <w:topLinePunct/>
              <w:spacing w:line="320" w:lineRule="exact"/>
              <w:ind w:left="0"/>
              <w:rPr>
                <w:kern w:val="0"/>
                <w:sz w:val="20"/>
              </w:rPr>
            </w:pPr>
            <w:r>
              <w:rPr>
                <w:rFonts w:hint="eastAsia"/>
                <w:kern w:val="0"/>
                <w:sz w:val="20"/>
              </w:rPr>
              <w:t>3、厂内非道路移动机械达到国三及以上排放标准或使用新能源机械比例不低于80%。</w:t>
            </w:r>
          </w:p>
        </w:tc>
        <w:tc>
          <w:tcPr>
            <w:tcW w:w="696"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rPr>
                <w:kern w:val="0"/>
                <w:sz w:val="20"/>
              </w:rPr>
            </w:pPr>
            <w:r>
              <w:rPr>
                <w:rFonts w:hint="eastAsia"/>
                <w:kern w:val="0"/>
                <w:sz w:val="20"/>
              </w:rPr>
              <w:t>未达到B级要求。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421"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jc w:val="center"/>
              <w:rPr>
                <w:rFonts w:eastAsia="黑体"/>
                <w:kern w:val="0"/>
                <w:sz w:val="20"/>
              </w:rPr>
            </w:pPr>
            <w:r>
              <w:rPr>
                <w:rFonts w:hint="eastAsia" w:eastAsia="黑体"/>
                <w:kern w:val="0"/>
                <w:sz w:val="20"/>
              </w:rPr>
              <w:t>运输监管</w:t>
            </w:r>
          </w:p>
        </w:tc>
        <w:tc>
          <w:tcPr>
            <w:tcW w:w="3882"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267"/>
              </w:tabs>
              <w:kinsoku/>
              <w:wordWrap/>
              <w:overflowPunct w:val="0"/>
              <w:topLinePunct/>
              <w:autoSpaceDE/>
              <w:autoSpaceDN/>
              <w:bidi w:val="0"/>
              <w:adjustRightInd/>
              <w:snapToGrid/>
              <w:spacing w:line="320" w:lineRule="exact"/>
              <w:ind w:left="0"/>
              <w:textAlignment w:val="auto"/>
              <w:rPr>
                <w:kern w:val="0"/>
                <w:sz w:val="20"/>
              </w:rPr>
            </w:pPr>
            <w:r>
              <w:rPr>
                <w:rFonts w:hint="eastAsia"/>
                <w:kern w:val="0"/>
                <w:sz w:val="20"/>
                <w:lang w:eastAsia="zh-CN"/>
              </w:rPr>
              <w:t>建立门禁系统和电子台账，创建要求参照《重点行业移动源监管与核查技术指南》（</w:t>
            </w:r>
            <w:r>
              <w:rPr>
                <w:rFonts w:hint="eastAsia"/>
                <w:kern w:val="0"/>
                <w:sz w:val="20"/>
                <w:lang w:val="en-US" w:eastAsia="zh-CN"/>
              </w:rPr>
              <w:t>HJ 1321</w:t>
            </w:r>
            <w:r>
              <w:rPr>
                <w:rFonts w:hint="eastAsia"/>
                <w:kern w:val="0"/>
                <w:sz w:val="20"/>
                <w:lang w:eastAsia="zh-CN"/>
              </w:rPr>
              <w:t>）</w:t>
            </w:r>
            <w:r>
              <w:rPr>
                <w:rFonts w:hint="eastAsia"/>
                <w:kern w:val="0"/>
                <w:sz w:val="20"/>
              </w:rPr>
              <w:t>。</w:t>
            </w:r>
          </w:p>
        </w:tc>
        <w:tc>
          <w:tcPr>
            <w:tcW w:w="696"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rPr>
                <w:kern w:val="0"/>
                <w:sz w:val="20"/>
              </w:rPr>
            </w:pPr>
            <w:r>
              <w:rPr>
                <w:rFonts w:hint="eastAsia"/>
                <w:kern w:val="0"/>
                <w:sz w:val="20"/>
              </w:rPr>
              <w:t>未达到A、B级要求。</w:t>
            </w:r>
          </w:p>
        </w:tc>
      </w:tr>
    </w:tbl>
    <w:p>
      <w:pPr>
        <w:overflowPunct w:val="0"/>
        <w:topLinePunct/>
        <w:jc w:val="center"/>
        <w:sectPr>
          <w:headerReference r:id="rId7" w:type="default"/>
          <w:footerReference r:id="rId9" w:type="default"/>
          <w:headerReference r:id="rId8" w:type="even"/>
          <w:footerReference r:id="rId10" w:type="even"/>
          <w:pgSz w:w="16840" w:h="11910" w:orient="landscape"/>
          <w:pgMar w:top="1588" w:right="2098" w:bottom="1474" w:left="1247" w:header="851" w:footer="992" w:gutter="0"/>
          <w:cols w:space="720" w:num="1"/>
        </w:sectPr>
      </w:pPr>
    </w:p>
    <w:p>
      <w:pPr>
        <w:overflowPunct w:val="0"/>
        <w:topLinePunct/>
        <w:spacing w:line="460" w:lineRule="exact"/>
        <w:ind w:firstLine="576" w:firstLineChars="200"/>
        <w:outlineLvl w:val="2"/>
        <w:rPr>
          <w:rFonts w:eastAsia="楷体_GB2312"/>
          <w:kern w:val="0"/>
          <w:sz w:val="30"/>
          <w:szCs w:val="30"/>
        </w:rPr>
      </w:pPr>
      <w:bookmarkStart w:id="10" w:name="_Toc166"/>
      <w:bookmarkStart w:id="11" w:name="_Toc121413324"/>
      <w:r>
        <w:rPr>
          <w:rFonts w:eastAsia="楷体_GB2312"/>
          <w:kern w:val="0"/>
          <w:sz w:val="30"/>
          <w:szCs w:val="30"/>
        </w:rPr>
        <w:t>（五）减排措施</w:t>
      </w:r>
      <w:bookmarkEnd w:id="10"/>
      <w:bookmarkEnd w:id="11"/>
    </w:p>
    <w:p>
      <w:pPr>
        <w:tabs>
          <w:tab w:val="left" w:pos="1733"/>
        </w:tabs>
        <w:overflowPunct w:val="0"/>
        <w:topLinePunct/>
        <w:spacing w:line="460" w:lineRule="exact"/>
        <w:ind w:firstLine="600" w:firstLineChars="200"/>
        <w:rPr>
          <w:spacing w:val="0"/>
          <w:sz w:val="30"/>
          <w:szCs w:val="30"/>
        </w:rPr>
      </w:pPr>
      <w:r>
        <w:rPr>
          <w:spacing w:val="0"/>
          <w:sz w:val="30"/>
          <w:szCs w:val="30"/>
        </w:rPr>
        <w:t>1、A级企业</w:t>
      </w:r>
    </w:p>
    <w:p>
      <w:pPr>
        <w:tabs>
          <w:tab w:val="left" w:pos="1733"/>
        </w:tabs>
        <w:overflowPunct w:val="0"/>
        <w:topLinePunct/>
        <w:spacing w:line="460" w:lineRule="exact"/>
        <w:ind w:firstLine="600" w:firstLineChars="200"/>
        <w:rPr>
          <w:spacing w:val="0"/>
          <w:sz w:val="30"/>
          <w:szCs w:val="30"/>
        </w:rPr>
      </w:pPr>
      <w:r>
        <w:rPr>
          <w:spacing w:val="0"/>
          <w:sz w:val="30"/>
          <w:szCs w:val="30"/>
        </w:rPr>
        <w:t>鼓励结合实际，自主采取减排措施。</w:t>
      </w:r>
    </w:p>
    <w:p>
      <w:pPr>
        <w:tabs>
          <w:tab w:val="left" w:pos="1733"/>
        </w:tabs>
        <w:overflowPunct w:val="0"/>
        <w:topLinePunct/>
        <w:spacing w:line="460" w:lineRule="exact"/>
        <w:ind w:firstLine="600" w:firstLineChars="200"/>
        <w:rPr>
          <w:spacing w:val="0"/>
          <w:sz w:val="30"/>
          <w:szCs w:val="30"/>
        </w:rPr>
      </w:pPr>
      <w:r>
        <w:rPr>
          <w:spacing w:val="0"/>
          <w:sz w:val="30"/>
          <w:szCs w:val="30"/>
        </w:rPr>
        <w:t>2、B级企业</w:t>
      </w:r>
    </w:p>
    <w:p>
      <w:pPr>
        <w:tabs>
          <w:tab w:val="left" w:pos="1733"/>
        </w:tabs>
        <w:overflowPunct w:val="0"/>
        <w:topLinePunct/>
        <w:spacing w:line="460" w:lineRule="exact"/>
        <w:ind w:firstLine="600" w:firstLineChars="200"/>
        <w:rPr>
          <w:spacing w:val="0"/>
          <w:sz w:val="30"/>
          <w:szCs w:val="30"/>
        </w:rPr>
      </w:pPr>
      <w:r>
        <w:rPr>
          <w:spacing w:val="0"/>
          <w:sz w:val="30"/>
          <w:szCs w:val="30"/>
        </w:rPr>
        <w:t>黄色预警期间：停止使用国四及以下重型载货车辆（含燃气）进行物料运输。</w:t>
      </w:r>
    </w:p>
    <w:p>
      <w:pPr>
        <w:tabs>
          <w:tab w:val="left" w:pos="1733"/>
        </w:tabs>
        <w:overflowPunct w:val="0"/>
        <w:topLinePunct/>
        <w:spacing w:line="460" w:lineRule="exact"/>
        <w:ind w:firstLine="600" w:firstLineChars="200"/>
        <w:rPr>
          <w:spacing w:val="0"/>
          <w:sz w:val="30"/>
          <w:szCs w:val="30"/>
        </w:rPr>
      </w:pPr>
      <w:r>
        <w:rPr>
          <w:spacing w:val="0"/>
          <w:sz w:val="30"/>
          <w:szCs w:val="30"/>
        </w:rPr>
        <w:t>橙色预警期间：涉气工序</w:t>
      </w:r>
      <w:r>
        <w:rPr>
          <w:rFonts w:hint="eastAsia"/>
          <w:spacing w:val="0"/>
          <w:sz w:val="30"/>
          <w:szCs w:val="30"/>
        </w:rPr>
        <w:t>限</w:t>
      </w:r>
      <w:r>
        <w:rPr>
          <w:spacing w:val="0"/>
          <w:sz w:val="30"/>
          <w:szCs w:val="30"/>
        </w:rPr>
        <w:t>产50%，以生产线计；停止使用国四及以下重型载货车辆（含燃气）进行物料运输。</w:t>
      </w:r>
    </w:p>
    <w:p>
      <w:pPr>
        <w:tabs>
          <w:tab w:val="left" w:pos="1733"/>
        </w:tabs>
        <w:overflowPunct w:val="0"/>
        <w:topLinePunct/>
        <w:spacing w:line="460" w:lineRule="exact"/>
        <w:ind w:firstLine="600" w:firstLineChars="200"/>
        <w:rPr>
          <w:spacing w:val="0"/>
          <w:sz w:val="30"/>
          <w:szCs w:val="30"/>
        </w:rPr>
      </w:pPr>
      <w:r>
        <w:rPr>
          <w:spacing w:val="0"/>
          <w:sz w:val="30"/>
          <w:szCs w:val="30"/>
        </w:rPr>
        <w:t>红色预警期间：涉气工序</w:t>
      </w:r>
      <w:r>
        <w:rPr>
          <w:rFonts w:hint="eastAsia"/>
          <w:spacing w:val="0"/>
          <w:sz w:val="30"/>
          <w:szCs w:val="30"/>
          <w:lang w:val="en-US" w:eastAsia="zh-Hans"/>
        </w:rPr>
        <w:t>停产</w:t>
      </w:r>
      <w:r>
        <w:rPr>
          <w:spacing w:val="0"/>
          <w:sz w:val="30"/>
          <w:szCs w:val="30"/>
        </w:rPr>
        <w:t>；停止使用国四及以下重型载货车辆（含燃气）进行物料运输。</w:t>
      </w:r>
    </w:p>
    <w:p>
      <w:pPr>
        <w:tabs>
          <w:tab w:val="left" w:pos="1733"/>
        </w:tabs>
        <w:overflowPunct w:val="0"/>
        <w:topLinePunct/>
        <w:spacing w:line="460" w:lineRule="exact"/>
        <w:ind w:firstLine="600" w:firstLineChars="200"/>
        <w:rPr>
          <w:spacing w:val="0"/>
          <w:sz w:val="30"/>
          <w:szCs w:val="30"/>
        </w:rPr>
      </w:pPr>
      <w:r>
        <w:rPr>
          <w:spacing w:val="0"/>
          <w:sz w:val="30"/>
          <w:szCs w:val="30"/>
        </w:rPr>
        <w:t>3、C级企业</w:t>
      </w:r>
    </w:p>
    <w:p>
      <w:pPr>
        <w:tabs>
          <w:tab w:val="left" w:pos="1733"/>
        </w:tabs>
        <w:overflowPunct w:val="0"/>
        <w:topLinePunct/>
        <w:spacing w:line="460" w:lineRule="exact"/>
        <w:ind w:firstLine="600" w:firstLineChars="200"/>
        <w:rPr>
          <w:spacing w:val="0"/>
          <w:sz w:val="30"/>
          <w:szCs w:val="30"/>
        </w:rPr>
      </w:pPr>
      <w:r>
        <w:rPr>
          <w:spacing w:val="0"/>
          <w:sz w:val="30"/>
          <w:szCs w:val="30"/>
        </w:rPr>
        <w:t>黄色预警期间：涉气工序限产50%，以生产线计；停止使用国四及以下重型载货车辆（含燃气）进行物料运输</w:t>
      </w:r>
    </w:p>
    <w:p>
      <w:pPr>
        <w:tabs>
          <w:tab w:val="left" w:pos="1733"/>
        </w:tabs>
        <w:overflowPunct w:val="0"/>
        <w:topLinePunct/>
        <w:spacing w:line="460" w:lineRule="exact"/>
        <w:ind w:firstLine="600" w:firstLineChars="200"/>
        <w:rPr>
          <w:spacing w:val="0"/>
          <w:sz w:val="30"/>
          <w:szCs w:val="30"/>
        </w:rPr>
      </w:pPr>
      <w:r>
        <w:rPr>
          <w:spacing w:val="0"/>
          <w:sz w:val="30"/>
          <w:szCs w:val="30"/>
        </w:rPr>
        <w:t>橙色和红色预警期间：涉气工序停产；停止使用国四及以下重型载货车辆（含燃气）进行物料运输。</w:t>
      </w:r>
    </w:p>
    <w:p>
      <w:pPr>
        <w:tabs>
          <w:tab w:val="left" w:pos="1733"/>
        </w:tabs>
        <w:overflowPunct w:val="0"/>
        <w:topLinePunct/>
        <w:spacing w:line="460" w:lineRule="exact"/>
        <w:ind w:firstLine="600" w:firstLineChars="200"/>
        <w:rPr>
          <w:spacing w:val="0"/>
          <w:sz w:val="30"/>
          <w:szCs w:val="30"/>
        </w:rPr>
      </w:pPr>
      <w:r>
        <w:rPr>
          <w:spacing w:val="0"/>
          <w:sz w:val="30"/>
          <w:szCs w:val="30"/>
        </w:rPr>
        <w:t>4、备注</w:t>
      </w:r>
    </w:p>
    <w:p>
      <w:pPr>
        <w:tabs>
          <w:tab w:val="left" w:pos="1733"/>
        </w:tabs>
        <w:overflowPunct w:val="0"/>
        <w:topLinePunct/>
        <w:spacing w:line="460" w:lineRule="exact"/>
        <w:ind w:firstLine="600" w:firstLineChars="200"/>
        <w:rPr>
          <w:spacing w:val="0"/>
          <w:sz w:val="30"/>
          <w:szCs w:val="30"/>
        </w:rPr>
      </w:pPr>
      <w:r>
        <w:rPr>
          <w:spacing w:val="0"/>
          <w:sz w:val="30"/>
          <w:szCs w:val="30"/>
        </w:rPr>
        <w:t>针对短时间内难以停产的热处理工序，建议在重污染频发的秋冬季期间，提前调整生产计划，确保预警期间企业能够落实相应减排措施。</w:t>
      </w:r>
    </w:p>
    <w:p>
      <w:pPr>
        <w:overflowPunct w:val="0"/>
        <w:topLinePunct/>
        <w:spacing w:line="460" w:lineRule="exact"/>
        <w:ind w:firstLine="576" w:firstLineChars="200"/>
        <w:outlineLvl w:val="2"/>
        <w:rPr>
          <w:rFonts w:eastAsia="楷体_GB2312"/>
          <w:spacing w:val="-6"/>
          <w:kern w:val="0"/>
          <w:sz w:val="30"/>
          <w:szCs w:val="30"/>
        </w:rPr>
      </w:pPr>
      <w:bookmarkStart w:id="12" w:name="_Toc24107"/>
      <w:r>
        <w:rPr>
          <w:rFonts w:hint="default" w:eastAsia="楷体_GB2312"/>
          <w:spacing w:val="-6"/>
          <w:kern w:val="0"/>
          <w:sz w:val="30"/>
          <w:szCs w:val="30"/>
          <w:lang w:eastAsia="zh-CN"/>
        </w:rPr>
        <w:t>（六）</w:t>
      </w:r>
      <w:r>
        <w:rPr>
          <w:rFonts w:eastAsia="楷体_GB2312"/>
          <w:spacing w:val="-6"/>
          <w:kern w:val="0"/>
          <w:sz w:val="30"/>
          <w:szCs w:val="30"/>
        </w:rPr>
        <w:t>核查方法</w:t>
      </w:r>
      <w:bookmarkEnd w:id="12"/>
    </w:p>
    <w:p>
      <w:pPr>
        <w:tabs>
          <w:tab w:val="left" w:pos="1733"/>
        </w:tabs>
        <w:overflowPunct w:val="0"/>
        <w:topLinePunct/>
        <w:spacing w:line="460" w:lineRule="exact"/>
        <w:ind w:firstLine="600" w:firstLineChars="200"/>
        <w:rPr>
          <w:spacing w:val="0"/>
          <w:sz w:val="30"/>
          <w:szCs w:val="30"/>
        </w:rPr>
      </w:pPr>
      <w:r>
        <w:rPr>
          <w:rFonts w:hint="eastAsia"/>
          <w:spacing w:val="0"/>
          <w:sz w:val="30"/>
          <w:szCs w:val="30"/>
          <w:lang w:val="en-US" w:eastAsia="zh-CN"/>
        </w:rPr>
        <w:t>1、</w:t>
      </w:r>
      <w:r>
        <w:rPr>
          <w:spacing w:val="0"/>
          <w:sz w:val="30"/>
          <w:szCs w:val="30"/>
        </w:rPr>
        <w:t>电量分析：调取企业用电量情况，</w:t>
      </w:r>
      <w:r>
        <w:rPr>
          <w:rFonts w:hint="eastAsia"/>
          <w:spacing w:val="0"/>
          <w:sz w:val="30"/>
          <w:szCs w:val="30"/>
          <w:lang w:eastAsia="zh-CN"/>
        </w:rPr>
        <w:t>分析历史预警前后</w:t>
      </w:r>
      <w:r>
        <w:rPr>
          <w:spacing w:val="0"/>
          <w:sz w:val="30"/>
          <w:szCs w:val="30"/>
        </w:rPr>
        <w:t>电量变化，比对采取减排措施期间的用电量是否有明显下降。</w:t>
      </w:r>
    </w:p>
    <w:p>
      <w:pPr>
        <w:tabs>
          <w:tab w:val="left" w:pos="1733"/>
        </w:tabs>
        <w:overflowPunct w:val="0"/>
        <w:topLinePunct/>
        <w:spacing w:line="460" w:lineRule="exact"/>
        <w:ind w:firstLine="600" w:firstLineChars="200"/>
        <w:rPr>
          <w:spacing w:val="0"/>
          <w:sz w:val="30"/>
          <w:szCs w:val="30"/>
        </w:rPr>
      </w:pPr>
      <w:r>
        <w:rPr>
          <w:rFonts w:hint="eastAsia"/>
          <w:spacing w:val="0"/>
          <w:sz w:val="30"/>
          <w:szCs w:val="30"/>
          <w:lang w:val="en-US" w:eastAsia="zh-CN"/>
        </w:rPr>
        <w:t>2、</w:t>
      </w:r>
      <w:r>
        <w:rPr>
          <w:spacing w:val="0"/>
          <w:sz w:val="30"/>
          <w:szCs w:val="30"/>
        </w:rPr>
        <w:t>现场核查：检查除油、酸洗、电镀、钝化、烘干、热处理等工序是否停限产。</w:t>
      </w:r>
    </w:p>
    <w:p>
      <w:pPr>
        <w:tabs>
          <w:tab w:val="left" w:pos="1733"/>
        </w:tabs>
        <w:overflowPunct w:val="0"/>
        <w:topLinePunct/>
        <w:spacing w:line="460" w:lineRule="exact"/>
        <w:ind w:firstLine="600" w:firstLineChars="200"/>
        <w:rPr>
          <w:spacing w:val="0"/>
          <w:sz w:val="30"/>
          <w:szCs w:val="30"/>
        </w:rPr>
      </w:pPr>
      <w:r>
        <w:rPr>
          <w:rFonts w:hint="eastAsia"/>
          <w:spacing w:val="0"/>
          <w:sz w:val="30"/>
          <w:szCs w:val="30"/>
          <w:lang w:val="en-US" w:eastAsia="zh-CN"/>
        </w:rPr>
        <w:t>3、</w:t>
      </w:r>
      <w:r>
        <w:rPr>
          <w:spacing w:val="0"/>
          <w:sz w:val="30"/>
          <w:szCs w:val="30"/>
        </w:rPr>
        <w:t>台账核查：重点核查生产设施开停机记录表，对比预警前后设备运行情况；核查企业生产台账记录，检查生产报表及产品入库台账，核查应急响应期间产品产量是否与限产要求一致；检查天然气等能源台账，查看使用量是否有明显下降。</w:t>
      </w:r>
    </w:p>
    <w:p>
      <w:pPr>
        <w:tabs>
          <w:tab w:val="left" w:pos="1733"/>
        </w:tabs>
        <w:overflowPunct w:val="0"/>
        <w:topLinePunct/>
        <w:spacing w:line="460" w:lineRule="exact"/>
        <w:ind w:firstLine="600" w:firstLineChars="200"/>
        <w:rPr>
          <w:rFonts w:eastAsia="等线"/>
          <w:spacing w:val="0"/>
          <w:sz w:val="28"/>
          <w:szCs w:val="28"/>
        </w:rPr>
      </w:pPr>
      <w:r>
        <w:rPr>
          <w:rFonts w:hint="eastAsia"/>
          <w:spacing w:val="0"/>
          <w:sz w:val="30"/>
          <w:szCs w:val="30"/>
          <w:lang w:val="en-US" w:eastAsia="zh-CN"/>
        </w:rPr>
        <w:t>4、</w:t>
      </w:r>
      <w:r>
        <w:rPr>
          <w:spacing w:val="0"/>
          <w:sz w:val="30"/>
          <w:szCs w:val="30"/>
        </w:rPr>
        <w:t>运输核查：调取厂区</w:t>
      </w:r>
      <w:r>
        <w:rPr>
          <w:sz w:val="30"/>
          <w:szCs w:val="30"/>
        </w:rPr>
        <w:t>货运进出口视频监控</w:t>
      </w:r>
      <w:r>
        <w:rPr>
          <w:spacing w:val="0"/>
          <w:sz w:val="30"/>
          <w:szCs w:val="30"/>
        </w:rPr>
        <w:t>记录，比对预警前后厂区</w:t>
      </w:r>
      <w:r>
        <w:rPr>
          <w:rFonts w:hint="eastAsia"/>
          <w:spacing w:val="0"/>
          <w:sz w:val="30"/>
          <w:szCs w:val="30"/>
          <w:lang w:eastAsia="zh-CN"/>
        </w:rPr>
        <w:t>汽车运输情况，检查</w:t>
      </w:r>
      <w:r>
        <w:rPr>
          <w:spacing w:val="0"/>
          <w:sz w:val="30"/>
          <w:szCs w:val="30"/>
        </w:rPr>
        <w:t>是否符合要求；现场抽查运输车辆</w:t>
      </w:r>
      <w:r>
        <w:rPr>
          <w:rFonts w:hint="eastAsia"/>
          <w:spacing w:val="0"/>
          <w:sz w:val="30"/>
          <w:szCs w:val="30"/>
          <w:lang w:eastAsia="zh-CN"/>
        </w:rPr>
        <w:t>，</w:t>
      </w:r>
      <w:r>
        <w:rPr>
          <w:spacing w:val="0"/>
          <w:sz w:val="30"/>
          <w:szCs w:val="30"/>
        </w:rPr>
        <w:t>核查排放</w:t>
      </w:r>
      <w:r>
        <w:rPr>
          <w:rFonts w:hint="eastAsia"/>
          <w:spacing w:val="0"/>
          <w:sz w:val="30"/>
          <w:szCs w:val="30"/>
          <w:lang w:eastAsia="zh-CN"/>
        </w:rPr>
        <w:t>标准</w:t>
      </w:r>
      <w:r>
        <w:rPr>
          <w:spacing w:val="0"/>
          <w:sz w:val="30"/>
          <w:szCs w:val="30"/>
        </w:rPr>
        <w:t>是否符合要求。</w:t>
      </w:r>
    </w:p>
    <w:p>
      <w:pPr>
        <w:overflowPunct w:val="0"/>
        <w:topLinePunct/>
        <w:spacing w:line="460" w:lineRule="exact"/>
        <w:ind w:firstLine="576" w:firstLineChars="200"/>
        <w:outlineLvl w:val="1"/>
        <w:rPr>
          <w:rFonts w:eastAsia="黑体"/>
          <w:kern w:val="0"/>
          <w:sz w:val="30"/>
          <w:szCs w:val="30"/>
        </w:rPr>
      </w:pPr>
      <w:bookmarkStart w:id="13" w:name="_Toc12125"/>
      <w:bookmarkStart w:id="14" w:name="_Toc121413325"/>
      <w:r>
        <w:rPr>
          <w:rFonts w:eastAsia="黑体"/>
          <w:kern w:val="0"/>
          <w:sz w:val="30"/>
          <w:szCs w:val="30"/>
        </w:rPr>
        <w:t>二、矿石采选与石材加工</w:t>
      </w:r>
      <w:bookmarkEnd w:id="13"/>
      <w:bookmarkEnd w:id="14"/>
    </w:p>
    <w:p>
      <w:pPr>
        <w:overflowPunct w:val="0"/>
        <w:topLinePunct/>
        <w:spacing w:line="460" w:lineRule="exact"/>
        <w:ind w:firstLine="576" w:firstLineChars="200"/>
        <w:outlineLvl w:val="2"/>
        <w:rPr>
          <w:rFonts w:eastAsia="楷体_GB2312"/>
          <w:kern w:val="0"/>
          <w:sz w:val="30"/>
          <w:szCs w:val="30"/>
        </w:rPr>
      </w:pPr>
      <w:bookmarkStart w:id="15" w:name="_Toc31733"/>
      <w:bookmarkStart w:id="16" w:name="_Toc121413326"/>
      <w:r>
        <w:rPr>
          <w:rFonts w:eastAsia="楷体_GB2312"/>
          <w:kern w:val="0"/>
          <w:sz w:val="30"/>
          <w:szCs w:val="30"/>
        </w:rPr>
        <w:t>（一）适用范围</w:t>
      </w:r>
      <w:bookmarkEnd w:id="15"/>
      <w:bookmarkEnd w:id="16"/>
    </w:p>
    <w:p>
      <w:pPr>
        <w:overflowPunct w:val="0"/>
        <w:topLinePunct/>
        <w:spacing w:line="460" w:lineRule="exact"/>
        <w:ind w:firstLine="576" w:firstLineChars="200"/>
        <w:rPr>
          <w:rFonts w:hint="eastAsia" w:eastAsia="仿宋_GB2312"/>
          <w:sz w:val="30"/>
          <w:szCs w:val="30"/>
          <w:lang w:eastAsia="zh-CN"/>
        </w:rPr>
      </w:pPr>
      <w:r>
        <w:rPr>
          <w:sz w:val="30"/>
          <w:szCs w:val="30"/>
        </w:rPr>
        <w:t>适用于《国民经济行业分类》（GB/T4754-2017）中的B08黑色金属矿采选业、B09有色金属矿采选业、B10非金属矿采选业、C3032建筑用石加工业。其中，</w:t>
      </w:r>
      <w:r>
        <w:rPr>
          <w:rFonts w:hint="eastAsia"/>
          <w:sz w:val="30"/>
          <w:szCs w:val="30"/>
          <w:lang w:eastAsia="zh-CN"/>
        </w:rPr>
        <w:t>碎石加工企业参照矿石采选行业评级，</w:t>
      </w:r>
      <w:r>
        <w:rPr>
          <w:sz w:val="30"/>
          <w:szCs w:val="30"/>
          <w:highlight w:val="none"/>
        </w:rPr>
        <w:t>石料加工、石质型材</w:t>
      </w:r>
      <w:r>
        <w:rPr>
          <w:rFonts w:hint="eastAsia"/>
          <w:sz w:val="30"/>
          <w:szCs w:val="30"/>
          <w:highlight w:val="none"/>
          <w:lang w:eastAsia="zh-CN"/>
        </w:rPr>
        <w:t>、建筑用石</w:t>
      </w:r>
      <w:r>
        <w:rPr>
          <w:sz w:val="30"/>
          <w:szCs w:val="30"/>
          <w:highlight w:val="none"/>
        </w:rPr>
        <w:t>等加工企业</w:t>
      </w:r>
      <w:r>
        <w:rPr>
          <w:rFonts w:hint="eastAsia"/>
          <w:sz w:val="30"/>
          <w:szCs w:val="30"/>
          <w:highlight w:val="none"/>
          <w:lang w:eastAsia="zh-CN"/>
        </w:rPr>
        <w:t>参照石材加工行业</w:t>
      </w:r>
      <w:r>
        <w:rPr>
          <w:sz w:val="30"/>
          <w:szCs w:val="30"/>
        </w:rPr>
        <w:t>，仅制定绩效引领性指标。</w:t>
      </w:r>
    </w:p>
    <w:p>
      <w:pPr>
        <w:overflowPunct w:val="0"/>
        <w:topLinePunct/>
        <w:spacing w:line="460" w:lineRule="exact"/>
        <w:ind w:firstLine="576" w:firstLineChars="200"/>
        <w:outlineLvl w:val="2"/>
        <w:rPr>
          <w:rFonts w:eastAsia="楷体_GB2312"/>
          <w:kern w:val="0"/>
          <w:sz w:val="30"/>
          <w:szCs w:val="30"/>
        </w:rPr>
      </w:pPr>
      <w:bookmarkStart w:id="17" w:name="_Toc121413327"/>
      <w:bookmarkStart w:id="18" w:name="_Toc7506"/>
      <w:r>
        <w:rPr>
          <w:rFonts w:eastAsia="楷体_GB2312"/>
          <w:kern w:val="0"/>
          <w:sz w:val="30"/>
          <w:szCs w:val="30"/>
        </w:rPr>
        <w:t>（二）生产工艺</w:t>
      </w:r>
      <w:bookmarkEnd w:id="17"/>
      <w:bookmarkEnd w:id="18"/>
    </w:p>
    <w:p>
      <w:pPr>
        <w:overflowPunct w:val="0"/>
        <w:topLinePunct/>
        <w:spacing w:line="460" w:lineRule="exact"/>
        <w:ind w:firstLine="576" w:firstLineChars="200"/>
        <w:rPr>
          <w:rFonts w:eastAsia="宋体"/>
          <w:sz w:val="28"/>
          <w:szCs w:val="28"/>
        </w:rPr>
      </w:pPr>
      <w:r>
        <w:rPr>
          <w:sz w:val="30"/>
          <w:szCs w:val="30"/>
        </w:rPr>
        <w:t>黑色金属采选主要包括露天开采、地下开采，破碎、筛分，磁选、浮选等工艺；有色金属矿采选主要包括露天开采、地下开采、坑采，破碎、筛分，磨浮等工艺；非金属矿采选主要包括露天开采、破碎、筛分等工艺；</w:t>
      </w:r>
      <w:r>
        <w:rPr>
          <w:rFonts w:hint="eastAsia"/>
          <w:sz w:val="30"/>
          <w:szCs w:val="30"/>
          <w:lang w:eastAsia="zh-CN"/>
        </w:rPr>
        <w:t>石材</w:t>
      </w:r>
      <w:r>
        <w:rPr>
          <w:sz w:val="30"/>
          <w:szCs w:val="30"/>
        </w:rPr>
        <w:t>加工企业主要有破碎、筛分、锯解、磨抛、裁切</w:t>
      </w:r>
      <w:r>
        <w:rPr>
          <w:rFonts w:hint="eastAsia"/>
          <w:sz w:val="30"/>
          <w:szCs w:val="30"/>
          <w:lang w:eastAsia="zh-CN"/>
        </w:rPr>
        <w:t>、施胶、干燥</w:t>
      </w:r>
      <w:r>
        <w:rPr>
          <w:sz w:val="30"/>
          <w:szCs w:val="30"/>
        </w:rPr>
        <w:t>等工序。</w:t>
      </w:r>
    </w:p>
    <w:p>
      <w:pPr>
        <w:overflowPunct w:val="0"/>
        <w:topLinePunct/>
        <w:spacing w:line="460" w:lineRule="exact"/>
        <w:ind w:firstLine="576" w:firstLineChars="200"/>
        <w:outlineLvl w:val="2"/>
        <w:rPr>
          <w:rFonts w:eastAsia="楷体_GB2312"/>
          <w:kern w:val="0"/>
          <w:sz w:val="30"/>
          <w:szCs w:val="30"/>
        </w:rPr>
      </w:pPr>
      <w:bookmarkStart w:id="19" w:name="_Toc121413328"/>
      <w:bookmarkStart w:id="20" w:name="_Toc3259"/>
      <w:r>
        <w:rPr>
          <w:rFonts w:eastAsia="楷体_GB2312"/>
          <w:kern w:val="0"/>
          <w:sz w:val="30"/>
          <w:szCs w:val="30"/>
        </w:rPr>
        <w:t>（三）主要污染物产排环节</w:t>
      </w:r>
      <w:bookmarkEnd w:id="19"/>
      <w:bookmarkEnd w:id="20"/>
    </w:p>
    <w:p>
      <w:pPr>
        <w:overflowPunct w:val="0"/>
        <w:topLinePunct/>
        <w:spacing w:line="460" w:lineRule="exact"/>
        <w:ind w:firstLine="576" w:firstLineChars="200"/>
        <w:rPr>
          <w:sz w:val="30"/>
          <w:szCs w:val="30"/>
        </w:rPr>
      </w:pPr>
      <w:r>
        <w:rPr>
          <w:sz w:val="30"/>
          <w:szCs w:val="30"/>
        </w:rPr>
        <w:t>颗粒物（PM）：主要来自矿石采选中的露天开采、矿石输送、破碎、筛分等工序，石材加工中的破碎、筛分、锯解、磨抛、裁切等工序。</w:t>
      </w:r>
    </w:p>
    <w:p>
      <w:pPr>
        <w:overflowPunct w:val="0"/>
        <w:topLinePunct/>
        <w:spacing w:line="460" w:lineRule="exact"/>
        <w:ind w:firstLine="576" w:firstLineChars="200"/>
        <w:rPr>
          <w:sz w:val="30"/>
          <w:szCs w:val="30"/>
        </w:rPr>
      </w:pPr>
      <w:r>
        <w:rPr>
          <w:sz w:val="30"/>
          <w:szCs w:val="30"/>
        </w:rPr>
        <w:t>二氧化硫（SO</w:t>
      </w:r>
      <w:r>
        <w:rPr>
          <w:sz w:val="30"/>
          <w:szCs w:val="30"/>
          <w:vertAlign w:val="subscript"/>
        </w:rPr>
        <w:t>2</w:t>
      </w:r>
      <w:r>
        <w:rPr>
          <w:sz w:val="30"/>
          <w:szCs w:val="30"/>
        </w:rPr>
        <w:t>）、氮氧化物（NO</w:t>
      </w:r>
      <w:r>
        <w:rPr>
          <w:i/>
          <w:iCs/>
          <w:sz w:val="30"/>
          <w:szCs w:val="30"/>
          <w:vertAlign w:val="subscript"/>
        </w:rPr>
        <w:t>x</w:t>
      </w:r>
      <w:r>
        <w:rPr>
          <w:sz w:val="30"/>
          <w:szCs w:val="30"/>
        </w:rPr>
        <w:t>）：主要来自厂内锅炉燃料燃烧。</w:t>
      </w:r>
    </w:p>
    <w:p>
      <w:pPr>
        <w:overflowPunct w:val="0"/>
        <w:topLinePunct/>
        <w:spacing w:line="460" w:lineRule="exact"/>
        <w:ind w:firstLine="576" w:firstLineChars="200"/>
        <w:rPr>
          <w:rFonts w:hint="eastAsia" w:eastAsia="仿宋_GB2312"/>
          <w:sz w:val="30"/>
          <w:szCs w:val="30"/>
          <w:lang w:eastAsia="zh-CN"/>
        </w:rPr>
      </w:pPr>
      <w:r>
        <w:rPr>
          <w:rFonts w:hint="eastAsia"/>
          <w:sz w:val="30"/>
          <w:szCs w:val="30"/>
          <w:lang w:eastAsia="zh-CN"/>
        </w:rPr>
        <w:t>挥发性有机物（</w:t>
      </w:r>
      <w:r>
        <w:rPr>
          <w:rFonts w:hint="eastAsia"/>
          <w:sz w:val="30"/>
          <w:szCs w:val="30"/>
          <w:lang w:val="en-US" w:eastAsia="zh-CN"/>
        </w:rPr>
        <w:t>VOCs</w:t>
      </w:r>
      <w:r>
        <w:rPr>
          <w:rFonts w:hint="eastAsia"/>
          <w:sz w:val="30"/>
          <w:szCs w:val="30"/>
          <w:lang w:eastAsia="zh-CN"/>
        </w:rPr>
        <w:t>）：主要来自施胶、干燥等工序。</w:t>
      </w:r>
    </w:p>
    <w:p>
      <w:pPr>
        <w:overflowPunct w:val="0"/>
        <w:topLinePunct/>
        <w:spacing w:line="460" w:lineRule="exact"/>
        <w:ind w:firstLine="576" w:firstLineChars="200"/>
        <w:rPr>
          <w:sz w:val="30"/>
          <w:szCs w:val="30"/>
        </w:rPr>
      </w:pPr>
    </w:p>
    <w:p>
      <w:pPr>
        <w:overflowPunct w:val="0"/>
        <w:topLinePunct/>
        <w:spacing w:line="460" w:lineRule="exact"/>
        <w:ind w:firstLine="576" w:firstLineChars="200"/>
        <w:rPr>
          <w:sz w:val="30"/>
          <w:szCs w:val="30"/>
        </w:rPr>
        <w:sectPr>
          <w:headerReference r:id="rId11" w:type="default"/>
          <w:footerReference r:id="rId13" w:type="default"/>
          <w:headerReference r:id="rId12" w:type="even"/>
          <w:footerReference r:id="rId14" w:type="even"/>
          <w:pgSz w:w="11910" w:h="16840"/>
          <w:pgMar w:top="2098" w:right="1474" w:bottom="1247" w:left="1588" w:header="851" w:footer="992" w:gutter="0"/>
          <w:cols w:space="720" w:num="1"/>
        </w:sectPr>
      </w:pPr>
    </w:p>
    <w:p>
      <w:pPr>
        <w:overflowPunct w:val="0"/>
        <w:topLinePunct/>
        <w:spacing w:line="360" w:lineRule="auto"/>
        <w:jc w:val="left"/>
        <w:outlineLvl w:val="2"/>
        <w:rPr>
          <w:rFonts w:eastAsia="楷体_GB2312"/>
          <w:kern w:val="0"/>
          <w:sz w:val="30"/>
          <w:szCs w:val="30"/>
        </w:rPr>
      </w:pPr>
      <w:bookmarkStart w:id="21" w:name="_Toc121413329"/>
      <w:bookmarkStart w:id="22" w:name="_Toc18738"/>
      <w:r>
        <w:rPr>
          <w:rFonts w:eastAsia="楷体_GB2312"/>
          <w:kern w:val="0"/>
          <w:sz w:val="30"/>
          <w:szCs w:val="30"/>
        </w:rPr>
        <w:t>（四）绩效分级指标</w:t>
      </w:r>
      <w:bookmarkEnd w:id="21"/>
      <w:bookmarkEnd w:id="22"/>
    </w:p>
    <w:p>
      <w:pPr>
        <w:overflowPunct w:val="0"/>
        <w:topLinePunct/>
        <w:jc w:val="center"/>
        <w:rPr>
          <w:rFonts w:eastAsia="黑体"/>
          <w:kern w:val="0"/>
          <w:sz w:val="24"/>
          <w:szCs w:val="24"/>
        </w:rPr>
      </w:pPr>
      <w:r>
        <w:rPr>
          <w:rFonts w:eastAsia="黑体"/>
          <w:kern w:val="0"/>
          <w:sz w:val="24"/>
          <w:szCs w:val="24"/>
        </w:rPr>
        <w:t>表2-1  矿石采选行业绩效分级指标</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239"/>
        <w:gridCol w:w="4768"/>
        <w:gridCol w:w="4966"/>
        <w:gridCol w:w="2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57"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hint="default" w:eastAsia="黑体"/>
                <w:kern w:val="0"/>
                <w:sz w:val="21"/>
                <w:szCs w:val="21"/>
              </w:rPr>
            </w:pPr>
            <w:r>
              <w:rPr>
                <w:rFonts w:hint="default" w:eastAsia="黑体"/>
                <w:kern w:val="0"/>
                <w:sz w:val="21"/>
                <w:szCs w:val="21"/>
              </w:rPr>
              <w:t>差异化指标</w:t>
            </w:r>
          </w:p>
        </w:tc>
        <w:tc>
          <w:tcPr>
            <w:tcW w:w="1759"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hint="default" w:eastAsia="黑体"/>
                <w:kern w:val="0"/>
                <w:sz w:val="21"/>
                <w:szCs w:val="21"/>
              </w:rPr>
            </w:pPr>
            <w:r>
              <w:rPr>
                <w:rFonts w:hint="default" w:eastAsia="黑体"/>
                <w:kern w:val="0"/>
                <w:sz w:val="21"/>
                <w:szCs w:val="21"/>
              </w:rPr>
              <w:t>A级企业</w:t>
            </w:r>
          </w:p>
        </w:tc>
        <w:tc>
          <w:tcPr>
            <w:tcW w:w="1832"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hint="default" w:eastAsia="黑体"/>
                <w:kern w:val="0"/>
                <w:sz w:val="21"/>
                <w:szCs w:val="21"/>
              </w:rPr>
            </w:pPr>
            <w:r>
              <w:rPr>
                <w:rFonts w:hint="default" w:eastAsia="黑体"/>
                <w:kern w:val="0"/>
                <w:sz w:val="21"/>
                <w:szCs w:val="21"/>
              </w:rPr>
              <w:t>B级企业</w:t>
            </w:r>
          </w:p>
        </w:tc>
        <w:tc>
          <w:tcPr>
            <w:tcW w:w="950"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hint="default" w:eastAsia="黑体"/>
                <w:kern w:val="0"/>
                <w:sz w:val="21"/>
                <w:szCs w:val="21"/>
              </w:rPr>
            </w:pPr>
            <w:r>
              <w:rPr>
                <w:rFonts w:hint="default" w:eastAsia="黑体"/>
                <w:kern w:val="0"/>
                <w:sz w:val="21"/>
                <w:szCs w:val="21"/>
              </w:rPr>
              <w:t>C级企业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457"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eastAsia="黑体"/>
                <w:kern w:val="0"/>
                <w:sz w:val="20"/>
              </w:rPr>
            </w:pPr>
            <w:r>
              <w:rPr>
                <w:rFonts w:hint="eastAsia" w:eastAsia="黑体"/>
                <w:kern w:val="0"/>
                <w:sz w:val="20"/>
              </w:rPr>
              <w:t>能源类型</w:t>
            </w:r>
          </w:p>
        </w:tc>
        <w:tc>
          <w:tcPr>
            <w:tcW w:w="3591" w:type="pct"/>
            <w:gridSpan w:val="2"/>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rPr>
                <w:kern w:val="0"/>
                <w:sz w:val="20"/>
              </w:rPr>
            </w:pPr>
            <w:r>
              <w:rPr>
                <w:rFonts w:hint="eastAsia"/>
                <w:kern w:val="0"/>
                <w:sz w:val="20"/>
              </w:rPr>
              <w:t>采用电、天然气等能源。</w:t>
            </w:r>
          </w:p>
        </w:tc>
        <w:tc>
          <w:tcPr>
            <w:tcW w:w="950"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rPr>
                <w:kern w:val="0"/>
                <w:sz w:val="20"/>
              </w:rPr>
            </w:pPr>
            <w:r>
              <w:rPr>
                <w:rFonts w:hint="eastAsia"/>
                <w:kern w:val="0"/>
                <w:sz w:val="20"/>
              </w:rPr>
              <w:t>未达到A、B级要求。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57"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eastAsia="黑体"/>
                <w:kern w:val="0"/>
                <w:sz w:val="20"/>
              </w:rPr>
            </w:pPr>
            <w:r>
              <w:rPr>
                <w:rFonts w:hint="eastAsia" w:eastAsia="黑体"/>
                <w:kern w:val="0"/>
                <w:sz w:val="20"/>
              </w:rPr>
              <w:t>装备水平</w:t>
            </w:r>
          </w:p>
        </w:tc>
        <w:tc>
          <w:tcPr>
            <w:tcW w:w="1759" w:type="pct"/>
            <w:tcBorders>
              <w:top w:val="single" w:color="auto" w:sz="4" w:space="0"/>
              <w:left w:val="single" w:color="auto" w:sz="4" w:space="0"/>
              <w:bottom w:val="single" w:color="auto" w:sz="4" w:space="0"/>
              <w:right w:val="single" w:color="auto" w:sz="4" w:space="0"/>
            </w:tcBorders>
            <w:vAlign w:val="center"/>
          </w:tcPr>
          <w:p>
            <w:pPr>
              <w:numPr>
                <w:ilvl w:val="0"/>
                <w:numId w:val="1"/>
              </w:numPr>
              <w:overflowPunct w:val="0"/>
              <w:topLinePunct/>
              <w:spacing w:line="280" w:lineRule="exact"/>
              <w:rPr>
                <w:kern w:val="0"/>
                <w:sz w:val="20"/>
              </w:rPr>
            </w:pPr>
            <w:r>
              <w:rPr>
                <w:rFonts w:hint="eastAsia"/>
                <w:kern w:val="0"/>
                <w:sz w:val="20"/>
              </w:rPr>
              <w:t>采用凿岩穿孔等先进钻孔方式并配备除尘设施。</w:t>
            </w:r>
          </w:p>
          <w:p>
            <w:pPr>
              <w:numPr>
                <w:ilvl w:val="0"/>
                <w:numId w:val="1"/>
              </w:numPr>
              <w:overflowPunct w:val="0"/>
              <w:topLinePunct/>
              <w:spacing w:line="280" w:lineRule="exact"/>
              <w:rPr>
                <w:kern w:val="0"/>
                <w:sz w:val="20"/>
              </w:rPr>
            </w:pPr>
            <w:r>
              <w:rPr>
                <w:rFonts w:hint="eastAsia"/>
                <w:kern w:val="0"/>
                <w:sz w:val="20"/>
              </w:rPr>
              <w:t>深孔液压爆破等先进静态爆破工艺。</w:t>
            </w:r>
          </w:p>
          <w:p>
            <w:pPr>
              <w:numPr>
                <w:ilvl w:val="0"/>
                <w:numId w:val="1"/>
              </w:numPr>
              <w:overflowPunct w:val="0"/>
              <w:topLinePunct/>
              <w:spacing w:line="280" w:lineRule="exact"/>
              <w:rPr>
                <w:kern w:val="0"/>
                <w:sz w:val="20"/>
              </w:rPr>
            </w:pPr>
            <w:r>
              <w:rPr>
                <w:rFonts w:hint="eastAsia"/>
                <w:kern w:val="0"/>
                <w:sz w:val="20"/>
              </w:rPr>
              <w:t>自动化采装及自动化封闭式输送设备。</w:t>
            </w:r>
          </w:p>
        </w:tc>
        <w:tc>
          <w:tcPr>
            <w:tcW w:w="1832" w:type="pct"/>
            <w:tcBorders>
              <w:top w:val="single" w:color="auto" w:sz="4" w:space="0"/>
              <w:left w:val="single" w:color="auto" w:sz="4" w:space="0"/>
              <w:bottom w:val="single" w:color="auto" w:sz="4" w:space="0"/>
              <w:right w:val="single" w:color="auto" w:sz="4" w:space="0"/>
            </w:tcBorders>
            <w:vAlign w:val="center"/>
          </w:tcPr>
          <w:p>
            <w:pPr>
              <w:numPr>
                <w:ilvl w:val="0"/>
                <w:numId w:val="2"/>
              </w:numPr>
              <w:overflowPunct w:val="0"/>
              <w:topLinePunct/>
              <w:spacing w:line="280" w:lineRule="exact"/>
              <w:rPr>
                <w:kern w:val="0"/>
                <w:sz w:val="20"/>
              </w:rPr>
            </w:pPr>
            <w:r>
              <w:rPr>
                <w:rFonts w:hint="eastAsia"/>
                <w:kern w:val="0"/>
                <w:sz w:val="20"/>
              </w:rPr>
              <w:t>同A级第1条要求。</w:t>
            </w:r>
          </w:p>
          <w:p>
            <w:pPr>
              <w:numPr>
                <w:ilvl w:val="0"/>
                <w:numId w:val="2"/>
              </w:numPr>
              <w:overflowPunct w:val="0"/>
              <w:topLinePunct/>
              <w:spacing w:line="280" w:lineRule="exact"/>
              <w:rPr>
                <w:kern w:val="0"/>
                <w:sz w:val="20"/>
              </w:rPr>
            </w:pPr>
            <w:r>
              <w:rPr>
                <w:rFonts w:hint="eastAsia"/>
                <w:kern w:val="0"/>
                <w:sz w:val="20"/>
              </w:rPr>
              <w:t>深孔微差、低尘爆破等先进低尘爆破工艺。</w:t>
            </w:r>
          </w:p>
          <w:p>
            <w:pPr>
              <w:numPr>
                <w:ilvl w:val="0"/>
                <w:numId w:val="2"/>
              </w:numPr>
              <w:overflowPunct w:val="0"/>
              <w:topLinePunct/>
              <w:spacing w:line="280" w:lineRule="exact"/>
              <w:rPr>
                <w:kern w:val="0"/>
                <w:sz w:val="20"/>
              </w:rPr>
            </w:pPr>
            <w:r>
              <w:rPr>
                <w:rFonts w:hint="eastAsia"/>
                <w:kern w:val="0"/>
                <w:sz w:val="20"/>
              </w:rPr>
              <w:t>采用带苫盖且封闭良好的车辆运输。</w:t>
            </w:r>
          </w:p>
        </w:tc>
        <w:tc>
          <w:tcPr>
            <w:tcW w:w="950"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rPr>
                <w:kern w:val="0"/>
                <w:sz w:val="20"/>
              </w:rPr>
            </w:pPr>
            <w:r>
              <w:rPr>
                <w:rFonts w:hint="eastAsia"/>
                <w:kern w:val="0"/>
                <w:sz w:val="20"/>
              </w:rPr>
              <w:t>未达到A、B级要求。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57"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eastAsia="黑体"/>
                <w:kern w:val="0"/>
                <w:sz w:val="20"/>
              </w:rPr>
            </w:pPr>
            <w:r>
              <w:rPr>
                <w:rFonts w:hint="eastAsia" w:eastAsia="黑体"/>
                <w:kern w:val="0"/>
                <w:sz w:val="20"/>
              </w:rPr>
              <w:t>污染治理技术</w:t>
            </w:r>
          </w:p>
        </w:tc>
        <w:tc>
          <w:tcPr>
            <w:tcW w:w="1759"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rPr>
                <w:kern w:val="0"/>
                <w:sz w:val="20"/>
              </w:rPr>
            </w:pPr>
            <w:r>
              <w:rPr>
                <w:rFonts w:hint="eastAsia"/>
                <w:kern w:val="0"/>
                <w:sz w:val="20"/>
              </w:rPr>
              <w:t>除尘采用覆膜滤袋、滤筒、湿电等高效除尘技术。</w:t>
            </w:r>
          </w:p>
        </w:tc>
        <w:tc>
          <w:tcPr>
            <w:tcW w:w="1832"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rPr>
                <w:kern w:val="0"/>
                <w:sz w:val="20"/>
              </w:rPr>
            </w:pPr>
            <w:r>
              <w:rPr>
                <w:rFonts w:hint="eastAsia"/>
                <w:kern w:val="0"/>
                <w:sz w:val="20"/>
              </w:rPr>
              <w:t>除尘采用袋式除尘、电袋复合除尘等技术。</w:t>
            </w:r>
          </w:p>
        </w:tc>
        <w:tc>
          <w:tcPr>
            <w:tcW w:w="950"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rPr>
                <w:kern w:val="0"/>
                <w:sz w:val="20"/>
              </w:rPr>
            </w:pPr>
            <w:r>
              <w:rPr>
                <w:rFonts w:hint="eastAsia"/>
                <w:kern w:val="0"/>
                <w:sz w:val="20"/>
              </w:rPr>
              <w:t>未达到B级要求。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1" w:hRule="atLeast"/>
          <w:jc w:val="center"/>
        </w:trPr>
        <w:tc>
          <w:tcPr>
            <w:tcW w:w="457" w:type="pct"/>
            <w:tcBorders>
              <w:left w:val="single" w:color="auto" w:sz="4" w:space="0"/>
              <w:bottom w:val="single" w:color="auto" w:sz="4" w:space="0"/>
              <w:right w:val="single" w:color="auto" w:sz="4" w:space="0"/>
            </w:tcBorders>
            <w:vAlign w:val="center"/>
          </w:tcPr>
          <w:p>
            <w:pPr>
              <w:overflowPunct w:val="0"/>
              <w:topLinePunct/>
              <w:spacing w:line="280" w:lineRule="exact"/>
              <w:jc w:val="center"/>
              <w:rPr>
                <w:rFonts w:hint="eastAsia" w:eastAsia="黑体"/>
                <w:kern w:val="0"/>
                <w:sz w:val="20"/>
              </w:rPr>
            </w:pPr>
            <w:r>
              <w:rPr>
                <w:rFonts w:hint="eastAsia" w:eastAsia="黑体"/>
                <w:kern w:val="0"/>
                <w:sz w:val="20"/>
              </w:rPr>
              <w:t>无组织管控</w:t>
            </w:r>
          </w:p>
        </w:tc>
        <w:tc>
          <w:tcPr>
            <w:tcW w:w="3591" w:type="pct"/>
            <w:gridSpan w:val="2"/>
            <w:tcBorders>
              <w:top w:val="single" w:color="auto" w:sz="4" w:space="0"/>
              <w:left w:val="single" w:color="auto" w:sz="4" w:space="0"/>
              <w:bottom w:val="single" w:color="auto" w:sz="4" w:space="0"/>
              <w:right w:val="single" w:color="auto" w:sz="4" w:space="0"/>
            </w:tcBorders>
            <w:vAlign w:val="center"/>
          </w:tcPr>
          <w:p>
            <w:pPr>
              <w:tabs>
                <w:tab w:val="left" w:pos="267"/>
              </w:tabs>
              <w:overflowPunct w:val="0"/>
              <w:topLinePunct/>
              <w:spacing w:line="280" w:lineRule="exact"/>
              <w:rPr>
                <w:kern w:val="0"/>
                <w:sz w:val="20"/>
              </w:rPr>
            </w:pPr>
            <w:r>
              <w:rPr>
                <w:rFonts w:hint="eastAsia"/>
                <w:kern w:val="0"/>
                <w:sz w:val="20"/>
                <w:lang w:val="en-US" w:eastAsia="zh-CN"/>
              </w:rPr>
              <w:t>1</w:t>
            </w:r>
            <w:r>
              <w:rPr>
                <w:rFonts w:hint="eastAsia"/>
                <w:kern w:val="0"/>
                <w:sz w:val="20"/>
              </w:rPr>
              <w:t>、露天采矿采取自上而下水平分层开采，并配备洒水或喷雾等抑尘措施。</w:t>
            </w:r>
          </w:p>
          <w:p>
            <w:pPr>
              <w:tabs>
                <w:tab w:val="left" w:pos="267"/>
              </w:tabs>
              <w:overflowPunct w:val="0"/>
              <w:topLinePunct/>
              <w:spacing w:line="280" w:lineRule="exact"/>
              <w:rPr>
                <w:kern w:val="0"/>
                <w:sz w:val="20"/>
              </w:rPr>
            </w:pPr>
            <w:r>
              <w:rPr>
                <w:rFonts w:hint="eastAsia"/>
                <w:kern w:val="0"/>
                <w:sz w:val="20"/>
                <w:lang w:val="en-US" w:eastAsia="zh-CN"/>
              </w:rPr>
              <w:t>2、矿山矿石装载配备有效抑尘措施；矿石卸载</w:t>
            </w:r>
            <w:r>
              <w:rPr>
                <w:rFonts w:hint="eastAsia"/>
                <w:kern w:val="0"/>
                <w:sz w:val="20"/>
              </w:rPr>
              <w:t>应在封闭厂房内作业</w:t>
            </w:r>
            <w:r>
              <w:rPr>
                <w:rFonts w:hint="eastAsia"/>
                <w:kern w:val="0"/>
                <w:sz w:val="20"/>
                <w:lang w:eastAsia="zh-CN"/>
              </w:rPr>
              <w:t>，并</w:t>
            </w:r>
            <w:r>
              <w:rPr>
                <w:rFonts w:hint="eastAsia"/>
                <w:kern w:val="0"/>
                <w:sz w:val="20"/>
                <w:lang w:val="en-US" w:eastAsia="zh-CN"/>
              </w:rPr>
              <w:t>配备有效抑尘措施；</w:t>
            </w:r>
            <w:r>
              <w:rPr>
                <w:rFonts w:hint="eastAsia"/>
                <w:kern w:val="0"/>
                <w:sz w:val="20"/>
              </w:rPr>
              <w:t>破碎、筛分等产尘工序应在封闭厂房内作业，产尘点设置集尘罩及除尘设施；生产车间无可见粉尘外逸。</w:t>
            </w:r>
          </w:p>
          <w:p>
            <w:pPr>
              <w:tabs>
                <w:tab w:val="left" w:pos="267"/>
              </w:tabs>
              <w:overflowPunct w:val="0"/>
              <w:topLinePunct/>
              <w:spacing w:line="280" w:lineRule="exact"/>
              <w:rPr>
                <w:kern w:val="0"/>
                <w:sz w:val="20"/>
              </w:rPr>
            </w:pPr>
            <w:r>
              <w:rPr>
                <w:rFonts w:hint="eastAsia"/>
                <w:kern w:val="0"/>
                <w:sz w:val="20"/>
                <w:lang w:val="en-US" w:eastAsia="zh-CN"/>
              </w:rPr>
              <w:t>3</w:t>
            </w:r>
            <w:r>
              <w:rPr>
                <w:rFonts w:hint="eastAsia"/>
                <w:kern w:val="0"/>
                <w:sz w:val="20"/>
              </w:rPr>
              <w:t>、粉状物料全部采取储罐、筒仓或覆膜吨袋等密闭储存；粒状、块状物料全部封闭或密闭储存，封闭料场内配置喷雾抑尘装置，料场货物进出大门设置自动感应门，在确保安全的情况下，所有门窗保持常闭状态。</w:t>
            </w:r>
          </w:p>
          <w:p>
            <w:pPr>
              <w:tabs>
                <w:tab w:val="left" w:pos="267"/>
              </w:tabs>
              <w:overflowPunct w:val="0"/>
              <w:topLinePunct/>
              <w:spacing w:line="280" w:lineRule="exact"/>
              <w:rPr>
                <w:kern w:val="0"/>
                <w:sz w:val="20"/>
              </w:rPr>
            </w:pPr>
            <w:r>
              <w:rPr>
                <w:rFonts w:hint="eastAsia"/>
                <w:kern w:val="0"/>
                <w:sz w:val="20"/>
                <w:lang w:val="en-US" w:eastAsia="zh-CN"/>
              </w:rPr>
              <w:t>4</w:t>
            </w:r>
            <w:r>
              <w:rPr>
                <w:rFonts w:hint="eastAsia"/>
                <w:kern w:val="0"/>
                <w:sz w:val="20"/>
              </w:rPr>
              <w:t>、各工序粒状、块状物料输送环节采取密封式输送机（加封闭廊道）、地下密闭廊道或其他清洁运输方式；粉状物料采取管状带式输送机、气力输送；物料装载、转移、下料口等产尘点应采取收集除尘措施，配套的除尘设施不与其他工序混用。</w:t>
            </w:r>
          </w:p>
          <w:p>
            <w:pPr>
              <w:tabs>
                <w:tab w:val="left" w:pos="267"/>
              </w:tabs>
              <w:overflowPunct w:val="0"/>
              <w:topLinePunct/>
              <w:spacing w:line="280" w:lineRule="exact"/>
              <w:rPr>
                <w:kern w:val="0"/>
                <w:sz w:val="20"/>
              </w:rPr>
            </w:pPr>
            <w:r>
              <w:rPr>
                <w:rFonts w:hint="eastAsia"/>
                <w:kern w:val="0"/>
                <w:sz w:val="20"/>
                <w:lang w:val="en-US" w:eastAsia="zh-CN"/>
              </w:rPr>
              <w:t>5</w:t>
            </w:r>
            <w:r>
              <w:rPr>
                <w:rFonts w:hint="eastAsia"/>
                <w:kern w:val="0"/>
                <w:sz w:val="20"/>
              </w:rPr>
              <w:t>、</w:t>
            </w:r>
            <w:r>
              <w:rPr>
                <w:rFonts w:hint="eastAsia"/>
                <w:kern w:val="0"/>
                <w:sz w:val="20"/>
                <w:lang w:val="en-US" w:eastAsia="zh-CN"/>
              </w:rPr>
              <w:t>厂区</w:t>
            </w:r>
            <w:r>
              <w:rPr>
                <w:rFonts w:hint="eastAsia"/>
                <w:kern w:val="0"/>
                <w:sz w:val="20"/>
              </w:rPr>
              <w:t>出口、各料场出口处配备高压清洗装置对所有车辆车轮、底盘进行冲洗，洗车平台四周应设置洗车废水收集治理设施。</w:t>
            </w:r>
          </w:p>
          <w:p>
            <w:pPr>
              <w:tabs>
                <w:tab w:val="left" w:pos="267"/>
              </w:tabs>
              <w:overflowPunct w:val="0"/>
              <w:topLinePunct/>
              <w:spacing w:line="280" w:lineRule="exact"/>
              <w:rPr>
                <w:kern w:val="0"/>
                <w:sz w:val="20"/>
              </w:rPr>
            </w:pPr>
            <w:r>
              <w:rPr>
                <w:rFonts w:hint="eastAsia"/>
                <w:kern w:val="0"/>
                <w:sz w:val="20"/>
                <w:lang w:val="en-US" w:eastAsia="zh-CN"/>
              </w:rPr>
              <w:t>6</w:t>
            </w:r>
            <w:r>
              <w:rPr>
                <w:rFonts w:hint="eastAsia"/>
                <w:kern w:val="0"/>
                <w:sz w:val="20"/>
              </w:rPr>
              <w:t>、采矿企业尾矿库、废石场、排土场应采取防尘网等抑尘措施，矿区工业广场、废石场、矿区专用道路，路面应硬化，并采取定期清扫、洒水等抑尘措施；企业厂区内道路、堆场等路面应硬化，保持清洁，路面保持湿润且无明显可见扬尘，道路两侧区域实施绿化或覆盖。</w:t>
            </w:r>
          </w:p>
          <w:p>
            <w:pPr>
              <w:tabs>
                <w:tab w:val="left" w:pos="267"/>
              </w:tabs>
              <w:overflowPunct w:val="0"/>
              <w:topLinePunct/>
              <w:spacing w:line="280" w:lineRule="exact"/>
              <w:rPr>
                <w:kern w:val="0"/>
                <w:sz w:val="20"/>
              </w:rPr>
            </w:pPr>
            <w:r>
              <w:rPr>
                <w:rFonts w:hint="eastAsia"/>
                <w:kern w:val="0"/>
                <w:sz w:val="20"/>
                <w:lang w:val="en-US" w:eastAsia="zh-CN"/>
              </w:rPr>
              <w:t>7</w:t>
            </w:r>
            <w:r>
              <w:rPr>
                <w:rFonts w:hint="eastAsia"/>
                <w:kern w:val="0"/>
                <w:sz w:val="20"/>
              </w:rPr>
              <w:t>、除尘器应设置密闭灰仓，除尘灰应采用气力输送、密闭罐车、</w:t>
            </w:r>
            <w:r>
              <w:rPr>
                <w:rFonts w:hint="eastAsia"/>
                <w:kern w:val="0"/>
                <w:sz w:val="20"/>
                <w:lang w:eastAsia="zh-CN"/>
              </w:rPr>
              <w:t>覆膜</w:t>
            </w:r>
            <w:r>
              <w:rPr>
                <w:rFonts w:hint="eastAsia"/>
                <w:kern w:val="0"/>
                <w:sz w:val="20"/>
              </w:rPr>
              <w:t>吨袋等密闭方式卸灰和运输，不得直接卸落到地面。</w:t>
            </w:r>
          </w:p>
          <w:p>
            <w:pPr>
              <w:tabs>
                <w:tab w:val="left" w:pos="267"/>
              </w:tabs>
              <w:overflowPunct w:val="0"/>
              <w:topLinePunct/>
              <w:spacing w:line="280" w:lineRule="exact"/>
              <w:ind w:left="0"/>
              <w:rPr>
                <w:rFonts w:hint="eastAsia"/>
                <w:kern w:val="0"/>
                <w:sz w:val="20"/>
              </w:rPr>
            </w:pPr>
            <w:r>
              <w:rPr>
                <w:rFonts w:hint="eastAsia"/>
                <w:kern w:val="0"/>
                <w:sz w:val="20"/>
                <w:lang w:val="en-US" w:eastAsia="zh-CN"/>
              </w:rPr>
              <w:t>8</w:t>
            </w:r>
            <w:r>
              <w:rPr>
                <w:rFonts w:hint="eastAsia"/>
                <w:kern w:val="0"/>
                <w:sz w:val="20"/>
              </w:rPr>
              <w:t>、采矿企业矿山开采面、作业平台干净整洁，无明显扬尘，开采面在停产期间需用防尘网全覆盖；选矿企业地面全部硬化或绿化，无物料散落，破碎、筛分二次封闭空间及物料运输廊道无可见粉尘外逸。</w:t>
            </w:r>
          </w:p>
        </w:tc>
        <w:tc>
          <w:tcPr>
            <w:tcW w:w="950" w:type="pct"/>
            <w:tcBorders>
              <w:left w:val="single" w:color="auto" w:sz="4" w:space="0"/>
              <w:bottom w:val="single" w:color="auto" w:sz="4" w:space="0"/>
              <w:right w:val="single" w:color="auto" w:sz="4" w:space="0"/>
            </w:tcBorders>
            <w:vAlign w:val="center"/>
          </w:tcPr>
          <w:p>
            <w:pPr>
              <w:overflowPunct w:val="0"/>
              <w:topLinePunct/>
              <w:spacing w:line="280" w:lineRule="exact"/>
              <w:rPr>
                <w:rFonts w:hint="eastAsia"/>
                <w:kern w:val="0"/>
                <w:sz w:val="20"/>
              </w:rPr>
            </w:pPr>
            <w:r>
              <w:rPr>
                <w:rFonts w:hint="eastAsia"/>
                <w:kern w:val="0"/>
                <w:sz w:val="20"/>
              </w:rPr>
              <w:t>未达到A、B级要求。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57"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eastAsia="黑体"/>
                <w:kern w:val="0"/>
                <w:sz w:val="20"/>
              </w:rPr>
            </w:pPr>
            <w:r>
              <w:rPr>
                <w:rFonts w:hint="eastAsia" w:eastAsia="黑体"/>
                <w:kern w:val="0"/>
                <w:sz w:val="20"/>
              </w:rPr>
              <w:t>排放限值</w:t>
            </w:r>
          </w:p>
        </w:tc>
        <w:tc>
          <w:tcPr>
            <w:tcW w:w="3591" w:type="pct"/>
            <w:gridSpan w:val="2"/>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rPr>
                <w:kern w:val="0"/>
                <w:sz w:val="20"/>
              </w:rPr>
            </w:pPr>
            <w:r>
              <w:rPr>
                <w:rFonts w:hint="eastAsia"/>
                <w:kern w:val="0"/>
                <w:sz w:val="20"/>
              </w:rPr>
              <w:t>所有工序有组织PM排放浓度不超过10mg/m</w:t>
            </w:r>
            <w:r>
              <w:rPr>
                <w:rFonts w:hint="eastAsia"/>
                <w:kern w:val="0"/>
                <w:sz w:val="20"/>
                <w:vertAlign w:val="superscript"/>
              </w:rPr>
              <w:t>3</w:t>
            </w:r>
            <w:r>
              <w:rPr>
                <w:rFonts w:hint="eastAsia"/>
                <w:kern w:val="0"/>
                <w:sz w:val="20"/>
              </w:rPr>
              <w:t>，厂界无组织PM排放浓度不超过0.5mg/m</w:t>
            </w:r>
            <w:r>
              <w:rPr>
                <w:rFonts w:hint="eastAsia"/>
                <w:kern w:val="0"/>
                <w:sz w:val="20"/>
                <w:vertAlign w:val="superscript"/>
              </w:rPr>
              <w:t>3</w:t>
            </w:r>
            <w:r>
              <w:rPr>
                <w:rFonts w:hint="eastAsia" w:cs="仿宋_GB2312"/>
                <w:kern w:val="0"/>
                <w:sz w:val="20"/>
              </w:rPr>
              <w:t>。</w:t>
            </w:r>
          </w:p>
        </w:tc>
        <w:tc>
          <w:tcPr>
            <w:tcW w:w="950"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rPr>
                <w:kern w:val="0"/>
                <w:sz w:val="20"/>
              </w:rPr>
            </w:pPr>
            <w:r>
              <w:rPr>
                <w:rFonts w:hint="eastAsia"/>
                <w:kern w:val="0"/>
                <w:sz w:val="20"/>
              </w:rPr>
              <w:t>未达到A、B级要求。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57"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eastAsia="黑体"/>
                <w:kern w:val="0"/>
                <w:sz w:val="20"/>
              </w:rPr>
            </w:pPr>
            <w:r>
              <w:rPr>
                <w:rFonts w:hint="eastAsia" w:eastAsia="黑体"/>
                <w:kern w:val="0"/>
                <w:sz w:val="20"/>
              </w:rPr>
              <w:t>监测监控水平</w:t>
            </w:r>
          </w:p>
        </w:tc>
        <w:tc>
          <w:tcPr>
            <w:tcW w:w="3591" w:type="pct"/>
            <w:gridSpan w:val="2"/>
            <w:tcBorders>
              <w:top w:val="single" w:color="auto" w:sz="4" w:space="0"/>
              <w:left w:val="single" w:color="auto" w:sz="4" w:space="0"/>
              <w:bottom w:val="single" w:color="auto" w:sz="4" w:space="0"/>
              <w:right w:val="single" w:color="auto" w:sz="4" w:space="0"/>
            </w:tcBorders>
            <w:vAlign w:val="center"/>
          </w:tcPr>
          <w:p>
            <w:pPr>
              <w:tabs>
                <w:tab w:val="left" w:pos="267"/>
              </w:tabs>
              <w:overflowPunct w:val="0"/>
              <w:topLinePunct/>
              <w:spacing w:line="280" w:lineRule="exact"/>
              <w:rPr>
                <w:kern w:val="0"/>
                <w:sz w:val="20"/>
              </w:rPr>
            </w:pPr>
            <w:r>
              <w:rPr>
                <w:rFonts w:hint="eastAsia"/>
                <w:kern w:val="0"/>
                <w:sz w:val="20"/>
              </w:rPr>
              <w:t>1、重点排污单位及排污许可重点管理单位主要排</w:t>
            </w:r>
            <w:r>
              <w:rPr>
                <w:rFonts w:hint="eastAsia"/>
                <w:kern w:val="0"/>
                <w:sz w:val="20"/>
                <w:lang w:eastAsia="zh-CN"/>
              </w:rPr>
              <w:t>放</w:t>
            </w:r>
            <w:r>
              <w:rPr>
                <w:rFonts w:hint="eastAsia"/>
                <w:kern w:val="0"/>
                <w:sz w:val="20"/>
              </w:rPr>
              <w:t>口安装污染物排放自动监测设备（CEMS），并与生态环境主管部门的监控设备联网，数据保存一年以上（</w:t>
            </w:r>
            <w:r>
              <w:rPr>
                <w:rFonts w:hint="eastAsia"/>
                <w:kern w:val="0"/>
                <w:sz w:val="20"/>
                <w:lang w:eastAsia="zh-CN"/>
              </w:rPr>
              <w:t>投产或安装时间不满一年的企业</w:t>
            </w:r>
            <w:r>
              <w:rPr>
                <w:rFonts w:hint="eastAsia"/>
                <w:kern w:val="0"/>
                <w:sz w:val="20"/>
              </w:rPr>
              <w:t>，以现有数据为准）。</w:t>
            </w:r>
          </w:p>
          <w:p>
            <w:pPr>
              <w:tabs>
                <w:tab w:val="left" w:pos="267"/>
              </w:tabs>
              <w:overflowPunct w:val="0"/>
              <w:topLinePunct/>
              <w:spacing w:line="280" w:lineRule="exact"/>
              <w:rPr>
                <w:kern w:val="0"/>
                <w:sz w:val="20"/>
              </w:rPr>
            </w:pPr>
            <w:r>
              <w:rPr>
                <w:rFonts w:hint="eastAsia"/>
                <w:kern w:val="0"/>
                <w:sz w:val="20"/>
              </w:rPr>
              <w:t>2、按照排污许可证、行业自行监测指南或排污单位自行监测技术指南等相关要求开展自行监测。</w:t>
            </w:r>
          </w:p>
          <w:p>
            <w:pPr>
              <w:tabs>
                <w:tab w:val="left" w:pos="267"/>
              </w:tabs>
              <w:overflowPunct w:val="0"/>
              <w:topLinePunct/>
              <w:spacing w:line="280" w:lineRule="exact"/>
              <w:rPr>
                <w:kern w:val="0"/>
                <w:sz w:val="20"/>
              </w:rPr>
            </w:pPr>
            <w:r>
              <w:rPr>
                <w:rFonts w:hint="eastAsia"/>
                <w:kern w:val="0"/>
                <w:sz w:val="20"/>
              </w:rPr>
              <w:t>3、厂区货运进出口、</w:t>
            </w:r>
            <w:r>
              <w:rPr>
                <w:rFonts w:hint="eastAsia"/>
                <w:kern w:val="0"/>
                <w:sz w:val="20"/>
                <w:lang w:eastAsia="zh-CN"/>
              </w:rPr>
              <w:t>易产尘点</w:t>
            </w:r>
            <w:r>
              <w:rPr>
                <w:rFonts w:hint="eastAsia"/>
                <w:kern w:val="0"/>
                <w:sz w:val="20"/>
              </w:rPr>
              <w:t>安装高清视频监控系统，视频监控数据保存3个月以上。</w:t>
            </w:r>
          </w:p>
          <w:p>
            <w:pPr>
              <w:tabs>
                <w:tab w:val="left" w:pos="267"/>
              </w:tabs>
              <w:overflowPunct w:val="0"/>
              <w:topLinePunct/>
              <w:spacing w:line="280" w:lineRule="exact"/>
              <w:ind w:left="0"/>
              <w:rPr>
                <w:kern w:val="0"/>
                <w:sz w:val="20"/>
              </w:rPr>
            </w:pPr>
            <w:r>
              <w:rPr>
                <w:rFonts w:hint="eastAsia"/>
                <w:kern w:val="0"/>
                <w:sz w:val="20"/>
                <w:lang w:val="en-US" w:eastAsia="zh-CN"/>
              </w:rPr>
              <w:t>4</w:t>
            </w:r>
            <w:r>
              <w:rPr>
                <w:rFonts w:hint="eastAsia"/>
                <w:kern w:val="0"/>
                <w:sz w:val="20"/>
              </w:rPr>
              <w:t>、企业主要环保设施及生产设施安装分布式控制系统（DCS）或可保存和查看历史数据的可编程控制系统（PLC），记录企业环保设施运行及相关生产过程主要参数，数据保存一年以上。</w:t>
            </w:r>
          </w:p>
          <w:p>
            <w:pPr>
              <w:tabs>
                <w:tab w:val="left" w:pos="267"/>
              </w:tabs>
              <w:overflowPunct w:val="0"/>
              <w:topLinePunct/>
              <w:spacing w:line="280" w:lineRule="exact"/>
              <w:ind w:left="0"/>
              <w:rPr>
                <w:kern w:val="0"/>
                <w:sz w:val="20"/>
              </w:rPr>
            </w:pPr>
            <w:r>
              <w:rPr>
                <w:rFonts w:hint="eastAsia"/>
                <w:kern w:val="0"/>
                <w:sz w:val="20"/>
                <w:lang w:val="en-US" w:eastAsia="zh-CN"/>
              </w:rPr>
              <w:t>5</w:t>
            </w:r>
            <w:r>
              <w:rPr>
                <w:rFonts w:hint="eastAsia"/>
                <w:kern w:val="0"/>
                <w:sz w:val="20"/>
              </w:rPr>
              <w:t>、厂界需安装颗粒物（PM</w:t>
            </w:r>
            <w:r>
              <w:rPr>
                <w:rFonts w:hint="eastAsia"/>
                <w:kern w:val="0"/>
                <w:sz w:val="20"/>
                <w:vertAlign w:val="subscript"/>
              </w:rPr>
              <w:t>2.5</w:t>
            </w:r>
            <w:r>
              <w:rPr>
                <w:rFonts w:hint="eastAsia"/>
                <w:kern w:val="0"/>
                <w:sz w:val="20"/>
              </w:rPr>
              <w:t>和PM</w:t>
            </w:r>
            <w:r>
              <w:rPr>
                <w:rFonts w:hint="eastAsia"/>
                <w:kern w:val="0"/>
                <w:sz w:val="20"/>
                <w:vertAlign w:val="subscript"/>
              </w:rPr>
              <w:t>10</w:t>
            </w:r>
            <w:r>
              <w:rPr>
                <w:rFonts w:hint="eastAsia"/>
                <w:kern w:val="0"/>
                <w:sz w:val="20"/>
              </w:rPr>
              <w:t>）无组织自动监控设施。</w:t>
            </w:r>
          </w:p>
        </w:tc>
        <w:tc>
          <w:tcPr>
            <w:tcW w:w="950"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rPr>
                <w:kern w:val="0"/>
                <w:sz w:val="20"/>
              </w:rPr>
            </w:pPr>
            <w:r>
              <w:rPr>
                <w:rFonts w:hint="eastAsia"/>
                <w:kern w:val="0"/>
                <w:sz w:val="20"/>
              </w:rPr>
              <w:t>未达到A、B级要求。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57" w:type="pct"/>
            <w:vMerge w:val="restart"/>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eastAsia="黑体"/>
                <w:kern w:val="0"/>
                <w:sz w:val="20"/>
              </w:rPr>
            </w:pPr>
            <w:r>
              <w:rPr>
                <w:rFonts w:hint="eastAsia" w:eastAsia="黑体"/>
                <w:kern w:val="0"/>
                <w:sz w:val="20"/>
              </w:rPr>
              <w:t>环境管理水平</w:t>
            </w:r>
          </w:p>
        </w:tc>
        <w:tc>
          <w:tcPr>
            <w:tcW w:w="4542" w:type="pct"/>
            <w:gridSpan w:val="3"/>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rPr>
                <w:kern w:val="0"/>
                <w:sz w:val="20"/>
              </w:rPr>
            </w:pPr>
            <w:r>
              <w:rPr>
                <w:rFonts w:hint="eastAsia"/>
                <w:kern w:val="0"/>
                <w:sz w:val="20"/>
              </w:rPr>
              <w:t>环保档案：1、环评批复文件和竣工环保验收文件或者环境现状评估备案证明；2、排污许可证或固定污染物源排污登记回执；3、环境管理制度（有组织、无组织排放长效管理机制，主要包括岗位责任制度、达标公示制度和定期巡查维护制度等）；4、废气治理设施运行管理规程；5、一年内废气监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57" w:type="pct"/>
            <w:vMerge w:val="continue"/>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eastAsia="黑体"/>
                <w:kern w:val="0"/>
                <w:sz w:val="20"/>
              </w:rPr>
            </w:pPr>
          </w:p>
        </w:tc>
        <w:tc>
          <w:tcPr>
            <w:tcW w:w="3591" w:type="pct"/>
            <w:gridSpan w:val="2"/>
            <w:tcBorders>
              <w:top w:val="single" w:color="auto" w:sz="4" w:space="0"/>
              <w:left w:val="single" w:color="auto" w:sz="4" w:space="0"/>
              <w:bottom w:val="single" w:color="auto" w:sz="4" w:space="0"/>
              <w:right w:val="single" w:color="auto" w:sz="4" w:space="0"/>
            </w:tcBorders>
            <w:vAlign w:val="center"/>
          </w:tcPr>
          <w:p>
            <w:pPr>
              <w:tabs>
                <w:tab w:val="left" w:pos="267"/>
              </w:tabs>
              <w:overflowPunct w:val="0"/>
              <w:topLinePunct/>
              <w:spacing w:line="280" w:lineRule="exact"/>
              <w:rPr>
                <w:kern w:val="0"/>
                <w:sz w:val="20"/>
              </w:rPr>
            </w:pPr>
            <w:r>
              <w:rPr>
                <w:rFonts w:hint="eastAsia"/>
                <w:kern w:val="0"/>
                <w:sz w:val="20"/>
              </w:rPr>
              <w:t>台账记录：1、生产设施运行管理信息（生产时间、运行负荷、产品产量等）；2、废气污染治理设施运行管理信息；3、监测记录信息（主要污染排放口废气排放记录等）；4、主要原辅材料消耗记录；5、燃料消耗记录；6、固废、危废处理记录；7、运输车辆、厂内车辆、非道路移动机械电子台账（进出场时间、车辆或非道路移动机械信息、运送货物名称及运量等）。</w:t>
            </w:r>
          </w:p>
        </w:tc>
        <w:tc>
          <w:tcPr>
            <w:tcW w:w="950"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rPr>
                <w:kern w:val="0"/>
                <w:sz w:val="20"/>
              </w:rPr>
            </w:pPr>
            <w:r>
              <w:rPr>
                <w:rFonts w:hint="eastAsia"/>
                <w:kern w:val="0"/>
                <w:sz w:val="20"/>
              </w:rPr>
              <w:t>未达到A、B级要求。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57" w:type="pct"/>
            <w:vMerge w:val="continue"/>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eastAsia="黑体"/>
                <w:kern w:val="0"/>
                <w:sz w:val="20"/>
              </w:rPr>
            </w:pPr>
          </w:p>
        </w:tc>
        <w:tc>
          <w:tcPr>
            <w:tcW w:w="3591" w:type="pct"/>
            <w:gridSpan w:val="2"/>
            <w:tcBorders>
              <w:top w:val="single" w:color="auto" w:sz="4" w:space="0"/>
              <w:left w:val="single" w:color="auto" w:sz="4" w:space="0"/>
              <w:bottom w:val="single" w:color="auto" w:sz="4" w:space="0"/>
              <w:right w:val="single" w:color="auto" w:sz="4" w:space="0"/>
            </w:tcBorders>
            <w:vAlign w:val="center"/>
          </w:tcPr>
          <w:p>
            <w:pPr>
              <w:tabs>
                <w:tab w:val="left" w:pos="267"/>
              </w:tabs>
              <w:overflowPunct w:val="0"/>
              <w:topLinePunct/>
              <w:spacing w:line="280" w:lineRule="exact"/>
              <w:ind w:left="-53"/>
              <w:rPr>
                <w:kern w:val="0"/>
                <w:sz w:val="20"/>
              </w:rPr>
            </w:pPr>
            <w:r>
              <w:rPr>
                <w:rFonts w:hint="eastAsia"/>
                <w:kern w:val="0"/>
                <w:sz w:val="20"/>
              </w:rPr>
              <w:t>人员配置：配备专职环保人员，并具备相应的环境管理能力（学历、培训、从业经验等）</w:t>
            </w:r>
          </w:p>
        </w:tc>
        <w:tc>
          <w:tcPr>
            <w:tcW w:w="950"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rPr>
                <w:kern w:val="0"/>
                <w:sz w:val="20"/>
              </w:rPr>
            </w:pPr>
            <w:r>
              <w:rPr>
                <w:rFonts w:hint="eastAsia"/>
                <w:kern w:val="0"/>
                <w:sz w:val="20"/>
              </w:rPr>
              <w:t>未达到A、B级要求。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57"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eastAsia="黑体"/>
                <w:kern w:val="0"/>
                <w:sz w:val="20"/>
              </w:rPr>
            </w:pPr>
            <w:r>
              <w:rPr>
                <w:rFonts w:hint="eastAsia" w:eastAsia="黑体"/>
                <w:kern w:val="0"/>
                <w:sz w:val="20"/>
              </w:rPr>
              <w:t>运输方式</w:t>
            </w:r>
          </w:p>
        </w:tc>
        <w:tc>
          <w:tcPr>
            <w:tcW w:w="1759" w:type="pct"/>
            <w:tcBorders>
              <w:top w:val="single" w:color="auto" w:sz="4" w:space="0"/>
              <w:left w:val="single" w:color="auto" w:sz="4" w:space="0"/>
              <w:bottom w:val="single" w:color="auto" w:sz="4" w:space="0"/>
              <w:right w:val="single" w:color="auto" w:sz="4" w:space="0"/>
            </w:tcBorders>
            <w:vAlign w:val="center"/>
          </w:tcPr>
          <w:p>
            <w:pPr>
              <w:tabs>
                <w:tab w:val="left" w:pos="267"/>
              </w:tabs>
              <w:overflowPunct w:val="0"/>
              <w:topLinePunct/>
              <w:spacing w:line="280" w:lineRule="exact"/>
              <w:ind w:left="0"/>
              <w:rPr>
                <w:kern w:val="0"/>
                <w:sz w:val="20"/>
              </w:rPr>
            </w:pPr>
            <w:r>
              <w:rPr>
                <w:rFonts w:hint="eastAsia"/>
                <w:kern w:val="0"/>
                <w:sz w:val="20"/>
              </w:rPr>
              <w:t>1、</w:t>
            </w:r>
            <w:r>
              <w:rPr>
                <w:rFonts w:hint="eastAsia"/>
                <w:kern w:val="0"/>
                <w:sz w:val="20"/>
                <w:lang w:val="en-US" w:eastAsia="zh-Hans"/>
              </w:rPr>
              <w:t>矿石采选</w:t>
            </w:r>
            <w:r>
              <w:rPr>
                <w:rFonts w:hint="eastAsia"/>
                <w:kern w:val="0"/>
                <w:sz w:val="20"/>
              </w:rPr>
              <w:t>运输车辆全部</w:t>
            </w:r>
            <w:r>
              <w:rPr>
                <w:rFonts w:hint="eastAsia"/>
                <w:kern w:val="0"/>
                <w:sz w:val="20"/>
                <w:lang w:eastAsia="zh-CN"/>
              </w:rPr>
              <w:t>使用</w:t>
            </w:r>
            <w:r>
              <w:rPr>
                <w:rFonts w:hint="eastAsia"/>
                <w:kern w:val="0"/>
                <w:sz w:val="20"/>
              </w:rPr>
              <w:t>国五及以上排放标准重型载货车辆（含燃气）或新能源车辆等清洁运输方式。</w:t>
            </w:r>
          </w:p>
          <w:p>
            <w:pPr>
              <w:tabs>
                <w:tab w:val="left" w:pos="267"/>
              </w:tabs>
              <w:overflowPunct w:val="0"/>
              <w:topLinePunct/>
              <w:spacing w:line="280" w:lineRule="exact"/>
              <w:ind w:left="0"/>
              <w:rPr>
                <w:kern w:val="0"/>
                <w:sz w:val="20"/>
              </w:rPr>
            </w:pPr>
            <w:r>
              <w:rPr>
                <w:rFonts w:hint="eastAsia"/>
                <w:kern w:val="0"/>
                <w:sz w:val="20"/>
              </w:rPr>
              <w:t>2、厂内运输车辆全部达到国五及以上排放标准（含燃气）或使用新能源车辆。</w:t>
            </w:r>
          </w:p>
          <w:p>
            <w:pPr>
              <w:tabs>
                <w:tab w:val="left" w:pos="267"/>
              </w:tabs>
              <w:overflowPunct w:val="0"/>
              <w:topLinePunct/>
              <w:spacing w:line="280" w:lineRule="exact"/>
              <w:ind w:left="0"/>
              <w:rPr>
                <w:kern w:val="0"/>
                <w:sz w:val="20"/>
              </w:rPr>
            </w:pPr>
            <w:r>
              <w:rPr>
                <w:rFonts w:hint="eastAsia"/>
                <w:kern w:val="0"/>
                <w:sz w:val="20"/>
              </w:rPr>
              <w:t>3、厂内非道路移动机械全部达到国三及以上排放标准或使用新能源机械。</w:t>
            </w:r>
          </w:p>
        </w:tc>
        <w:tc>
          <w:tcPr>
            <w:tcW w:w="1832" w:type="pct"/>
            <w:tcBorders>
              <w:top w:val="single" w:color="auto" w:sz="4" w:space="0"/>
              <w:left w:val="single" w:color="auto" w:sz="4" w:space="0"/>
              <w:bottom w:val="single" w:color="auto" w:sz="4" w:space="0"/>
              <w:right w:val="single" w:color="auto" w:sz="4" w:space="0"/>
            </w:tcBorders>
            <w:vAlign w:val="center"/>
          </w:tcPr>
          <w:p>
            <w:pPr>
              <w:tabs>
                <w:tab w:val="left" w:pos="267"/>
              </w:tabs>
              <w:overflowPunct w:val="0"/>
              <w:topLinePunct/>
              <w:spacing w:line="280" w:lineRule="exact"/>
              <w:ind w:left="0"/>
              <w:rPr>
                <w:kern w:val="0"/>
                <w:sz w:val="20"/>
              </w:rPr>
            </w:pPr>
            <w:r>
              <w:rPr>
                <w:rFonts w:hint="eastAsia"/>
                <w:kern w:val="0"/>
                <w:sz w:val="20"/>
              </w:rPr>
              <w:t>1、</w:t>
            </w:r>
            <w:r>
              <w:rPr>
                <w:rFonts w:hint="eastAsia"/>
                <w:kern w:val="0"/>
                <w:sz w:val="20"/>
                <w:lang w:val="en-US" w:eastAsia="zh-Hans"/>
              </w:rPr>
              <w:t>矿石采选</w:t>
            </w:r>
            <w:r>
              <w:rPr>
                <w:rFonts w:hint="eastAsia"/>
                <w:kern w:val="0"/>
                <w:sz w:val="20"/>
              </w:rPr>
              <w:t>运输车辆</w:t>
            </w:r>
            <w:r>
              <w:rPr>
                <w:rFonts w:hint="eastAsia"/>
                <w:kern w:val="0"/>
                <w:sz w:val="20"/>
                <w:lang w:eastAsia="zh-CN"/>
              </w:rPr>
              <w:t>使用</w:t>
            </w:r>
            <w:r>
              <w:rPr>
                <w:rFonts w:hint="eastAsia"/>
                <w:kern w:val="0"/>
                <w:sz w:val="20"/>
              </w:rPr>
              <w:t>国五及以上排放标准重型载货车辆（含燃气）或新能源车辆等清洁运输方式的比例不低于80%。</w:t>
            </w:r>
          </w:p>
          <w:p>
            <w:pPr>
              <w:tabs>
                <w:tab w:val="left" w:pos="267"/>
              </w:tabs>
              <w:overflowPunct w:val="0"/>
              <w:topLinePunct/>
              <w:spacing w:line="280" w:lineRule="exact"/>
              <w:ind w:left="0"/>
              <w:rPr>
                <w:kern w:val="0"/>
                <w:sz w:val="20"/>
              </w:rPr>
            </w:pPr>
            <w:r>
              <w:rPr>
                <w:rFonts w:hint="eastAsia"/>
                <w:kern w:val="0"/>
                <w:sz w:val="20"/>
              </w:rPr>
              <w:t>2、厂内运输车辆达到国五及以上排放标准（含燃气）或使用新能源车辆比例不低于80%。</w:t>
            </w:r>
          </w:p>
          <w:p>
            <w:pPr>
              <w:tabs>
                <w:tab w:val="left" w:pos="267"/>
              </w:tabs>
              <w:overflowPunct w:val="0"/>
              <w:topLinePunct/>
              <w:spacing w:line="280" w:lineRule="exact"/>
              <w:ind w:left="0"/>
              <w:rPr>
                <w:kern w:val="0"/>
                <w:sz w:val="20"/>
              </w:rPr>
            </w:pPr>
            <w:r>
              <w:rPr>
                <w:rFonts w:hint="eastAsia"/>
                <w:kern w:val="0"/>
                <w:sz w:val="20"/>
              </w:rPr>
              <w:t>3、厂内非道路移动机械达到国三及以上排放标准或使用新能源机械比例不低于80%。</w:t>
            </w:r>
          </w:p>
        </w:tc>
        <w:tc>
          <w:tcPr>
            <w:tcW w:w="950"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rPr>
                <w:kern w:val="0"/>
                <w:sz w:val="20"/>
              </w:rPr>
            </w:pPr>
            <w:r>
              <w:rPr>
                <w:rFonts w:hint="eastAsia"/>
                <w:kern w:val="0"/>
                <w:sz w:val="20"/>
              </w:rPr>
              <w:t>未达到B级要求。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57"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eastAsia="黑体"/>
                <w:kern w:val="0"/>
                <w:sz w:val="20"/>
              </w:rPr>
            </w:pPr>
            <w:r>
              <w:rPr>
                <w:rFonts w:hint="eastAsia" w:eastAsia="黑体"/>
                <w:kern w:val="0"/>
                <w:sz w:val="20"/>
              </w:rPr>
              <w:t>运输监管</w:t>
            </w:r>
          </w:p>
        </w:tc>
        <w:tc>
          <w:tcPr>
            <w:tcW w:w="3591" w:type="pct"/>
            <w:gridSpan w:val="2"/>
            <w:tcBorders>
              <w:top w:val="single" w:color="auto" w:sz="4" w:space="0"/>
              <w:left w:val="single" w:color="auto" w:sz="4" w:space="0"/>
              <w:bottom w:val="single" w:color="auto" w:sz="4" w:space="0"/>
              <w:right w:val="single" w:color="auto" w:sz="4" w:space="0"/>
            </w:tcBorders>
            <w:vAlign w:val="center"/>
          </w:tcPr>
          <w:p>
            <w:pPr>
              <w:tabs>
                <w:tab w:val="left" w:pos="267"/>
              </w:tabs>
              <w:overflowPunct w:val="0"/>
              <w:topLinePunct/>
              <w:spacing w:line="280" w:lineRule="exact"/>
              <w:ind w:left="0"/>
              <w:rPr>
                <w:kern w:val="0"/>
                <w:sz w:val="20"/>
              </w:rPr>
            </w:pPr>
            <w:r>
              <w:rPr>
                <w:rFonts w:hint="eastAsia"/>
                <w:kern w:val="0"/>
                <w:sz w:val="20"/>
                <w:lang w:eastAsia="zh-CN"/>
              </w:rPr>
              <w:t>建立门禁系统和电子台账，创建要求参照《重点行业移动源监管与核查技术指南》（</w:t>
            </w:r>
            <w:r>
              <w:rPr>
                <w:rFonts w:hint="eastAsia"/>
                <w:kern w:val="0"/>
                <w:sz w:val="20"/>
                <w:lang w:val="en-US" w:eastAsia="zh-CN"/>
              </w:rPr>
              <w:t>HJ 1321</w:t>
            </w:r>
            <w:r>
              <w:rPr>
                <w:rFonts w:hint="eastAsia"/>
                <w:kern w:val="0"/>
                <w:sz w:val="20"/>
                <w:lang w:eastAsia="zh-CN"/>
              </w:rPr>
              <w:t>）</w:t>
            </w:r>
            <w:r>
              <w:rPr>
                <w:rFonts w:hint="eastAsia"/>
                <w:kern w:val="0"/>
                <w:sz w:val="20"/>
              </w:rPr>
              <w:t>。</w:t>
            </w:r>
          </w:p>
        </w:tc>
        <w:tc>
          <w:tcPr>
            <w:tcW w:w="950"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rPr>
                <w:kern w:val="0"/>
                <w:sz w:val="20"/>
              </w:rPr>
            </w:pPr>
            <w:r>
              <w:rPr>
                <w:rFonts w:hint="eastAsia"/>
                <w:kern w:val="0"/>
                <w:sz w:val="20"/>
              </w:rPr>
              <w:t>未达到A、B级要求。</w:t>
            </w:r>
          </w:p>
        </w:tc>
      </w:tr>
    </w:tbl>
    <w:p>
      <w:pPr>
        <w:overflowPunct w:val="0"/>
        <w:topLinePunct/>
        <w:jc w:val="center"/>
        <w:rPr>
          <w:kern w:val="0"/>
          <w:sz w:val="24"/>
          <w:szCs w:val="24"/>
        </w:rPr>
      </w:pPr>
    </w:p>
    <w:p>
      <w:pPr>
        <w:overflowPunct w:val="0"/>
        <w:topLinePunct/>
        <w:jc w:val="center"/>
        <w:rPr>
          <w:rFonts w:eastAsia="黑体"/>
          <w:kern w:val="0"/>
          <w:sz w:val="24"/>
          <w:szCs w:val="24"/>
        </w:rPr>
      </w:pPr>
      <w:r>
        <w:rPr>
          <w:rFonts w:eastAsia="宋体" w:cs="宋体"/>
          <w:kern w:val="0"/>
          <w:sz w:val="22"/>
          <w:szCs w:val="22"/>
        </w:rPr>
        <w:br w:type="page"/>
      </w:r>
      <w:r>
        <w:rPr>
          <w:rFonts w:eastAsia="黑体"/>
          <w:kern w:val="0"/>
          <w:sz w:val="24"/>
          <w:szCs w:val="24"/>
        </w:rPr>
        <w:t>表2-2  石材加工企业绩效引领性指标</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23"/>
        <w:gridCol w:w="12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525"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jc w:val="center"/>
              <w:rPr>
                <w:rFonts w:eastAsia="黑体"/>
                <w:kern w:val="0"/>
                <w:sz w:val="21"/>
                <w:szCs w:val="21"/>
              </w:rPr>
            </w:pPr>
            <w:r>
              <w:rPr>
                <w:rFonts w:hint="eastAsia" w:eastAsia="黑体"/>
                <w:kern w:val="0"/>
                <w:sz w:val="21"/>
                <w:szCs w:val="21"/>
              </w:rPr>
              <w:t>引领性指标</w:t>
            </w:r>
          </w:p>
        </w:tc>
        <w:tc>
          <w:tcPr>
            <w:tcW w:w="4474"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jc w:val="center"/>
              <w:rPr>
                <w:kern w:val="0"/>
                <w:sz w:val="21"/>
                <w:szCs w:val="21"/>
              </w:rPr>
            </w:pPr>
            <w:r>
              <w:rPr>
                <w:rFonts w:hint="eastAsia"/>
                <w:kern w:val="0"/>
                <w:sz w:val="21"/>
                <w:szCs w:val="21"/>
              </w:rPr>
              <w:t>石材加工企业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525"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jc w:val="center"/>
              <w:rPr>
                <w:rFonts w:eastAsia="黑体"/>
                <w:kern w:val="0"/>
                <w:sz w:val="20"/>
              </w:rPr>
            </w:pPr>
            <w:r>
              <w:rPr>
                <w:rFonts w:hint="eastAsia" w:eastAsia="黑体"/>
                <w:kern w:val="0"/>
                <w:sz w:val="20"/>
              </w:rPr>
              <w:t>能源类型</w:t>
            </w:r>
          </w:p>
        </w:tc>
        <w:tc>
          <w:tcPr>
            <w:tcW w:w="4474"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rPr>
                <w:kern w:val="0"/>
                <w:sz w:val="20"/>
              </w:rPr>
            </w:pPr>
            <w:r>
              <w:rPr>
                <w:rFonts w:hint="eastAsia"/>
                <w:kern w:val="0"/>
                <w:sz w:val="20"/>
              </w:rPr>
              <w:t>采用电、天然气等能源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525"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jc w:val="center"/>
              <w:rPr>
                <w:rFonts w:eastAsia="黑体"/>
                <w:kern w:val="0"/>
                <w:sz w:val="20"/>
              </w:rPr>
            </w:pPr>
            <w:r>
              <w:rPr>
                <w:rFonts w:hint="eastAsia" w:eastAsia="黑体"/>
                <w:kern w:val="0"/>
                <w:sz w:val="20"/>
              </w:rPr>
              <w:t>原辅材料</w:t>
            </w:r>
          </w:p>
        </w:tc>
        <w:tc>
          <w:tcPr>
            <w:tcW w:w="4474"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rPr>
                <w:kern w:val="0"/>
                <w:sz w:val="20"/>
              </w:rPr>
            </w:pPr>
            <w:r>
              <w:rPr>
                <w:rFonts w:hint="eastAsia"/>
                <w:kern w:val="0"/>
                <w:sz w:val="20"/>
              </w:rPr>
              <w:t>使用的胶粘剂满足《胶粘剂挥发性有机化合物限量》（GB 33372-2020）要求。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525"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340" w:lineRule="exact"/>
              <w:jc w:val="center"/>
              <w:rPr>
                <w:rFonts w:eastAsia="黑体"/>
                <w:kern w:val="0"/>
                <w:sz w:val="20"/>
              </w:rPr>
            </w:pPr>
            <w:r>
              <w:rPr>
                <w:rFonts w:hint="eastAsia" w:eastAsia="黑体"/>
                <w:kern w:val="0"/>
                <w:sz w:val="20"/>
              </w:rPr>
              <w:t>污染治理技术</w:t>
            </w:r>
          </w:p>
        </w:tc>
        <w:tc>
          <w:tcPr>
            <w:tcW w:w="4474"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340" w:lineRule="exact"/>
              <w:rPr>
                <w:kern w:val="0"/>
                <w:sz w:val="20"/>
              </w:rPr>
            </w:pPr>
            <w:r>
              <w:rPr>
                <w:rFonts w:hint="eastAsia"/>
                <w:kern w:val="0"/>
                <w:sz w:val="20"/>
              </w:rPr>
              <w:t>1、除尘采用覆膜滤袋、滤筒、湿电等高效除尘技术。</w:t>
            </w:r>
          </w:p>
          <w:p>
            <w:pPr>
              <w:overflowPunct w:val="0"/>
              <w:topLinePunct/>
              <w:spacing w:line="340" w:lineRule="exact"/>
              <w:rPr>
                <w:kern w:val="0"/>
                <w:sz w:val="20"/>
              </w:rPr>
            </w:pPr>
            <w:r>
              <w:rPr>
                <w:rFonts w:hint="eastAsia"/>
                <w:kern w:val="0"/>
                <w:sz w:val="20"/>
              </w:rPr>
              <w:t>2、NO</w:t>
            </w:r>
            <w:r>
              <w:rPr>
                <w:rFonts w:hint="eastAsia"/>
                <w:i/>
                <w:iCs/>
                <w:kern w:val="0"/>
                <w:sz w:val="20"/>
                <w:vertAlign w:val="subscript"/>
              </w:rPr>
              <w:t>x</w:t>
            </w:r>
            <w:r>
              <w:rPr>
                <w:rFonts w:hint="eastAsia"/>
                <w:kern w:val="0"/>
                <w:sz w:val="20"/>
              </w:rPr>
              <w:t>治理采用低氮燃烧、SNCR/SCR等适宜技术（不含电炉）。</w:t>
            </w:r>
          </w:p>
          <w:p>
            <w:pPr>
              <w:overflowPunct w:val="0"/>
              <w:topLinePunct/>
              <w:spacing w:line="340" w:lineRule="exact"/>
              <w:rPr>
                <w:kern w:val="0"/>
                <w:sz w:val="20"/>
              </w:rPr>
            </w:pPr>
            <w:r>
              <w:rPr>
                <w:rFonts w:hint="eastAsia"/>
                <w:kern w:val="0"/>
                <w:sz w:val="20"/>
              </w:rPr>
              <w:t>3、使用水基型、本体型胶粘剂时，当车间或生产设施排气中非甲烷总烃（NMHC）初始排放速率≥2 kg/h时，建设末端治污设施。</w:t>
            </w:r>
          </w:p>
          <w:p>
            <w:pPr>
              <w:overflowPunct w:val="0"/>
              <w:topLinePunct/>
              <w:spacing w:line="340" w:lineRule="exact"/>
              <w:rPr>
                <w:kern w:val="0"/>
                <w:sz w:val="20"/>
              </w:rPr>
            </w:pPr>
            <w:r>
              <w:rPr>
                <w:rFonts w:hint="eastAsia"/>
                <w:kern w:val="0"/>
                <w:sz w:val="20"/>
              </w:rPr>
              <w:t>4、使用溶剂型胶粘剂时，废气排至废气收集处理系统，废气采用燃烧、吸附等治理技术。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443" w:hRule="atLeast"/>
          <w:jc w:val="center"/>
        </w:trPr>
        <w:tc>
          <w:tcPr>
            <w:tcW w:w="525" w:type="pct"/>
            <w:tcBorders>
              <w:top w:val="single" w:color="auto" w:sz="4" w:space="0"/>
              <w:left w:val="single" w:color="auto" w:sz="4" w:space="0"/>
              <w:right w:val="single" w:color="auto" w:sz="4" w:space="0"/>
            </w:tcBorders>
            <w:vAlign w:val="center"/>
          </w:tcPr>
          <w:p>
            <w:pPr>
              <w:overflowPunct w:val="0"/>
              <w:topLinePunct/>
              <w:spacing w:line="340" w:lineRule="exact"/>
              <w:jc w:val="center"/>
              <w:rPr>
                <w:rFonts w:eastAsia="黑体"/>
                <w:kern w:val="0"/>
                <w:sz w:val="20"/>
              </w:rPr>
            </w:pPr>
            <w:r>
              <w:rPr>
                <w:rFonts w:hint="eastAsia" w:eastAsia="黑体"/>
                <w:kern w:val="0"/>
                <w:sz w:val="20"/>
              </w:rPr>
              <w:t>无组织管控</w:t>
            </w:r>
          </w:p>
        </w:tc>
        <w:tc>
          <w:tcPr>
            <w:tcW w:w="4474"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340" w:lineRule="exact"/>
              <w:rPr>
                <w:kern w:val="0"/>
                <w:sz w:val="20"/>
              </w:rPr>
            </w:pPr>
            <w:r>
              <w:rPr>
                <w:rFonts w:hint="eastAsia"/>
                <w:kern w:val="0"/>
                <w:sz w:val="20"/>
              </w:rPr>
              <w:t>1、石材切割、打磨、雕刻、抛光等产尘工序，应采用湿法作业，分类设置作业区域，作业区内建有规范的围堰、排水渠，将作业废水导排至封闭集水池进行有效收集；采用干法作业的，切割、打磨、雕刻、抛光等作业过程保持封闭，配</w:t>
            </w:r>
            <w:r>
              <w:rPr>
                <w:rFonts w:hint="eastAsia"/>
                <w:kern w:val="0"/>
                <w:sz w:val="20"/>
                <w:lang w:eastAsia="zh-CN"/>
              </w:rPr>
              <w:t>备</w:t>
            </w:r>
            <w:r>
              <w:rPr>
                <w:rFonts w:hint="eastAsia"/>
                <w:kern w:val="0"/>
                <w:sz w:val="20"/>
              </w:rPr>
              <w:t>粉尘收集处理装置；生产车间无可见粉尘外逸。</w:t>
            </w:r>
          </w:p>
          <w:p>
            <w:pPr>
              <w:overflowPunct w:val="0"/>
              <w:topLinePunct/>
              <w:spacing w:line="340" w:lineRule="exact"/>
              <w:rPr>
                <w:kern w:val="0"/>
                <w:sz w:val="20"/>
              </w:rPr>
            </w:pPr>
            <w:r>
              <w:rPr>
                <w:rFonts w:hint="eastAsia"/>
                <w:kern w:val="0"/>
                <w:sz w:val="20"/>
              </w:rPr>
              <w:t>2、施胶、干燥</w:t>
            </w:r>
            <w:r>
              <w:rPr>
                <w:rFonts w:hint="eastAsia"/>
                <w:kern w:val="0"/>
                <w:sz w:val="20"/>
                <w:lang w:eastAsia="zh-CN"/>
              </w:rPr>
              <w:t>等</w:t>
            </w:r>
            <w:r>
              <w:rPr>
                <w:rFonts w:hint="eastAsia"/>
                <w:kern w:val="0"/>
                <w:sz w:val="20"/>
              </w:rPr>
              <w:t>工序在密闭空间内操作，废气排至VOCs废气收集处理系统。</w:t>
            </w:r>
          </w:p>
          <w:p>
            <w:pPr>
              <w:overflowPunct w:val="0"/>
              <w:topLinePunct/>
              <w:spacing w:line="340" w:lineRule="exact"/>
              <w:rPr>
                <w:kern w:val="0"/>
                <w:sz w:val="20"/>
              </w:rPr>
            </w:pPr>
            <w:r>
              <w:rPr>
                <w:rFonts w:hint="eastAsia"/>
                <w:kern w:val="0"/>
                <w:sz w:val="20"/>
              </w:rPr>
              <w:t>3、除尘器应设置密闭灰仓，除尘灰应采用气力输送、密闭罐车、吨袋等密闭方式卸灰和运输，不得直接卸落到地面。</w:t>
            </w:r>
          </w:p>
          <w:p>
            <w:pPr>
              <w:overflowPunct w:val="0"/>
              <w:topLinePunct/>
              <w:spacing w:line="340" w:lineRule="exact"/>
              <w:rPr>
                <w:kern w:val="0"/>
                <w:sz w:val="20"/>
              </w:rPr>
            </w:pPr>
            <w:r>
              <w:rPr>
                <w:rFonts w:hint="eastAsia"/>
                <w:kern w:val="0"/>
                <w:sz w:val="20"/>
              </w:rPr>
              <w:t>4、危险废料存放于独立密闭暂存间内，暂存间内地面硬化并做好防扬散、防流失、防渗漏措施；液体危废需采用密闭容器盛装，必须有</w:t>
            </w:r>
            <w:r>
              <w:rPr>
                <w:rFonts w:hint="default"/>
                <w:kern w:val="0"/>
                <w:sz w:val="20"/>
              </w:rPr>
              <w:t>泄漏</w:t>
            </w:r>
            <w:r>
              <w:rPr>
                <w:rFonts w:hint="eastAsia"/>
                <w:kern w:val="0"/>
                <w:sz w:val="20"/>
              </w:rPr>
              <w:t>液收集装置（托盘、导流沟、收集池等）；具有挥发性气体的危废需采用密闭容器盛装，暂存间废气经导出口排至气体净化装置。</w:t>
            </w:r>
          </w:p>
          <w:p>
            <w:pPr>
              <w:overflowPunct w:val="0"/>
              <w:topLinePunct/>
              <w:spacing w:line="340" w:lineRule="exact"/>
              <w:rPr>
                <w:rFonts w:hint="eastAsia" w:eastAsia="仿宋_GB2312"/>
                <w:kern w:val="0"/>
                <w:sz w:val="20"/>
                <w:lang w:eastAsia="zh-CN"/>
              </w:rPr>
            </w:pPr>
            <w:r>
              <w:rPr>
                <w:rFonts w:hint="eastAsia"/>
                <w:kern w:val="0"/>
                <w:sz w:val="20"/>
              </w:rPr>
              <w:t>5、企业地面全部硬化或绿化，无物料散落，生产车间无可见粉尘外逸。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525"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340" w:lineRule="exact"/>
              <w:jc w:val="center"/>
              <w:rPr>
                <w:rFonts w:eastAsia="黑体"/>
                <w:kern w:val="0"/>
                <w:sz w:val="20"/>
              </w:rPr>
            </w:pPr>
            <w:r>
              <w:rPr>
                <w:rFonts w:hint="eastAsia" w:eastAsia="黑体"/>
                <w:kern w:val="0"/>
                <w:sz w:val="20"/>
              </w:rPr>
              <w:t>排放限值</w:t>
            </w:r>
          </w:p>
        </w:tc>
        <w:tc>
          <w:tcPr>
            <w:tcW w:w="4474"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340" w:lineRule="exact"/>
              <w:rPr>
                <w:kern w:val="0"/>
                <w:sz w:val="20"/>
                <w:vertAlign w:val="superscript"/>
              </w:rPr>
            </w:pPr>
            <w:r>
              <w:rPr>
                <w:rFonts w:hint="eastAsia"/>
                <w:kern w:val="0"/>
                <w:sz w:val="20"/>
              </w:rPr>
              <w:t>1、有组织PM排放浓度不超过10 mg/m</w:t>
            </w:r>
            <w:r>
              <w:rPr>
                <w:rFonts w:hint="eastAsia"/>
                <w:kern w:val="0"/>
                <w:sz w:val="20"/>
                <w:vertAlign w:val="superscript"/>
              </w:rPr>
              <w:t>3</w:t>
            </w:r>
            <w:r>
              <w:rPr>
                <w:rFonts w:hint="eastAsia"/>
                <w:kern w:val="0"/>
                <w:sz w:val="20"/>
              </w:rPr>
              <w:t>，厂界无组织PM排放浓度不超过0.5mg/m</w:t>
            </w:r>
            <w:r>
              <w:rPr>
                <w:rFonts w:hint="eastAsia"/>
                <w:kern w:val="0"/>
                <w:sz w:val="20"/>
                <w:vertAlign w:val="superscript"/>
              </w:rPr>
              <w:t>3</w:t>
            </w:r>
            <w:r>
              <w:rPr>
                <w:rFonts w:hint="eastAsia" w:cs="仿宋_GB2312"/>
                <w:kern w:val="0"/>
                <w:sz w:val="20"/>
              </w:rPr>
              <w:t>。</w:t>
            </w:r>
          </w:p>
          <w:p>
            <w:pPr>
              <w:overflowPunct w:val="0"/>
              <w:topLinePunct/>
              <w:spacing w:line="340" w:lineRule="exact"/>
              <w:rPr>
                <w:rFonts w:hint="eastAsia"/>
                <w:kern w:val="0"/>
                <w:sz w:val="20"/>
              </w:rPr>
            </w:pPr>
            <w:r>
              <w:rPr>
                <w:rFonts w:hint="eastAsia"/>
                <w:kern w:val="0"/>
                <w:sz w:val="20"/>
              </w:rPr>
              <w:t>2、有组织NMHC排放浓度分别不高于30 mg/m</w:t>
            </w:r>
            <w:r>
              <w:rPr>
                <w:rFonts w:hint="eastAsia"/>
                <w:kern w:val="0"/>
                <w:sz w:val="20"/>
                <w:vertAlign w:val="superscript"/>
              </w:rPr>
              <w:t>3</w:t>
            </w:r>
            <w:r>
              <w:rPr>
                <w:rFonts w:hint="eastAsia"/>
                <w:kern w:val="0"/>
                <w:sz w:val="20"/>
              </w:rPr>
              <w:t>；厂区内无组织排放监控点NMHC的小时平均浓度值不超过2 mg/m</w:t>
            </w:r>
            <w:r>
              <w:rPr>
                <w:rFonts w:hint="eastAsia"/>
                <w:kern w:val="0"/>
                <w:sz w:val="20"/>
                <w:vertAlign w:val="superscript"/>
              </w:rPr>
              <w:t>3</w:t>
            </w:r>
            <w:r>
              <w:rPr>
                <w:rFonts w:hint="eastAsia"/>
                <w:kern w:val="0"/>
                <w:sz w:val="20"/>
              </w:rPr>
              <w:t>、任意一次浓度值不超过8mg/m</w:t>
            </w:r>
            <w:r>
              <w:rPr>
                <w:rFonts w:hint="eastAsia"/>
                <w:kern w:val="0"/>
                <w:sz w:val="20"/>
                <w:vertAlign w:val="superscript"/>
              </w:rPr>
              <w:t>3</w:t>
            </w:r>
            <w:r>
              <w:rPr>
                <w:rFonts w:hint="eastAsia"/>
                <w:kern w:val="0"/>
                <w:sz w:val="20"/>
              </w:rPr>
              <w:t>。</w:t>
            </w:r>
          </w:p>
          <w:p>
            <w:pPr>
              <w:overflowPunct w:val="0"/>
              <w:topLinePunct/>
              <w:spacing w:line="340" w:lineRule="exact"/>
              <w:rPr>
                <w:rFonts w:hint="eastAsia" w:eastAsia="仿宋_GB2312"/>
                <w:kern w:val="0"/>
                <w:sz w:val="20"/>
                <w:lang w:val="en-US" w:eastAsia="zh-CN"/>
              </w:rPr>
            </w:pPr>
            <w:r>
              <w:rPr>
                <w:rFonts w:hint="eastAsia"/>
                <w:kern w:val="0"/>
                <w:sz w:val="20"/>
                <w:lang w:val="en-US" w:eastAsia="zh-CN"/>
              </w:rPr>
              <w:t>3、燃气锅炉</w:t>
            </w:r>
            <w:r>
              <w:rPr>
                <w:rFonts w:hint="eastAsia"/>
                <w:kern w:val="0"/>
                <w:sz w:val="20"/>
              </w:rPr>
              <w:t>PM、SO</w:t>
            </w:r>
            <w:r>
              <w:rPr>
                <w:rFonts w:hint="eastAsia"/>
                <w:kern w:val="0"/>
                <w:sz w:val="20"/>
                <w:vertAlign w:val="subscript"/>
              </w:rPr>
              <w:t>2</w:t>
            </w:r>
            <w:r>
              <w:rPr>
                <w:rFonts w:hint="eastAsia"/>
                <w:kern w:val="0"/>
                <w:sz w:val="20"/>
              </w:rPr>
              <w:t>、NO</w:t>
            </w:r>
            <w:r>
              <w:rPr>
                <w:rFonts w:hint="eastAsia"/>
                <w:i/>
                <w:iCs/>
                <w:kern w:val="0"/>
                <w:sz w:val="20"/>
                <w:vertAlign w:val="subscript"/>
              </w:rPr>
              <w:t>x</w:t>
            </w:r>
            <w:r>
              <w:rPr>
                <w:rFonts w:hint="eastAsia"/>
                <w:kern w:val="0"/>
                <w:sz w:val="20"/>
              </w:rPr>
              <w:t>排放浓度分别不超过</w:t>
            </w:r>
            <w:r>
              <w:rPr>
                <w:rFonts w:hint="eastAsia"/>
                <w:kern w:val="0"/>
                <w:sz w:val="20"/>
                <w:lang w:val="en-US" w:eastAsia="zh-CN"/>
              </w:rPr>
              <w:t xml:space="preserve">5 </w:t>
            </w:r>
            <w:r>
              <w:rPr>
                <w:rFonts w:hint="eastAsia"/>
                <w:kern w:val="0"/>
                <w:sz w:val="20"/>
              </w:rPr>
              <w:t>mg/m</w:t>
            </w:r>
            <w:r>
              <w:rPr>
                <w:rFonts w:hint="eastAsia"/>
                <w:kern w:val="0"/>
                <w:sz w:val="20"/>
                <w:vertAlign w:val="superscript"/>
              </w:rPr>
              <w:t>3</w:t>
            </w:r>
            <w:r>
              <w:rPr>
                <w:rFonts w:hint="eastAsia"/>
                <w:kern w:val="0"/>
                <w:sz w:val="20"/>
              </w:rPr>
              <w:t>、</w:t>
            </w:r>
            <w:r>
              <w:rPr>
                <w:rFonts w:hint="eastAsia"/>
                <w:kern w:val="0"/>
                <w:sz w:val="20"/>
                <w:lang w:val="en-US" w:eastAsia="zh-CN"/>
              </w:rPr>
              <w:t xml:space="preserve">10 </w:t>
            </w:r>
            <w:r>
              <w:rPr>
                <w:rFonts w:hint="eastAsia"/>
                <w:kern w:val="0"/>
                <w:sz w:val="20"/>
              </w:rPr>
              <w:t>mg/m</w:t>
            </w:r>
            <w:r>
              <w:rPr>
                <w:rFonts w:hint="eastAsia"/>
                <w:kern w:val="0"/>
                <w:sz w:val="20"/>
                <w:vertAlign w:val="superscript"/>
              </w:rPr>
              <w:t>3</w:t>
            </w:r>
            <w:r>
              <w:rPr>
                <w:rFonts w:hint="eastAsia"/>
                <w:kern w:val="0"/>
                <w:sz w:val="20"/>
              </w:rPr>
              <w:t>和</w:t>
            </w:r>
            <w:r>
              <w:rPr>
                <w:rFonts w:hint="eastAsia"/>
                <w:kern w:val="0"/>
                <w:sz w:val="20"/>
                <w:lang w:val="en-US" w:eastAsia="zh-CN"/>
              </w:rPr>
              <w:t>3</w:t>
            </w:r>
            <w:r>
              <w:rPr>
                <w:rFonts w:hint="eastAsia"/>
                <w:kern w:val="0"/>
                <w:sz w:val="20"/>
              </w:rPr>
              <w:t>0mg/m</w:t>
            </w:r>
            <w:r>
              <w:rPr>
                <w:rFonts w:hint="eastAsia"/>
                <w:kern w:val="0"/>
                <w:sz w:val="20"/>
                <w:vertAlign w:val="superscript"/>
              </w:rPr>
              <w:t>3</w:t>
            </w:r>
            <w:r>
              <w:rPr>
                <w:rFonts w:hint="eastAsia"/>
                <w:kern w:val="0"/>
                <w:sz w:val="20"/>
              </w:rPr>
              <w:t>（基准氧含量</w:t>
            </w:r>
            <w:r>
              <w:rPr>
                <w:rFonts w:hint="eastAsia"/>
                <w:kern w:val="0"/>
                <w:sz w:val="20"/>
                <w:lang w:val="en-US" w:eastAsia="zh-CN"/>
              </w:rPr>
              <w:t>3.5</w:t>
            </w:r>
            <w:r>
              <w:rPr>
                <w:rFonts w:hint="eastAsia"/>
                <w:kern w:val="0"/>
                <w:sz w:val="20"/>
              </w:rPr>
              <w:t>%）</w:t>
            </w:r>
            <w:r>
              <w:rPr>
                <w:rFonts w:hint="eastAsia"/>
                <w:kern w:val="0"/>
                <w:sz w:val="20"/>
                <w:lang w:eastAsia="zh-CN"/>
              </w:rPr>
              <w:t>。</w:t>
            </w:r>
          </w:p>
          <w:p>
            <w:pPr>
              <w:overflowPunct w:val="0"/>
              <w:topLinePunct/>
              <w:spacing w:line="340" w:lineRule="exact"/>
              <w:rPr>
                <w:kern w:val="0"/>
                <w:sz w:val="20"/>
                <w:vertAlign w:val="superscript"/>
              </w:rPr>
            </w:pPr>
            <w:r>
              <w:rPr>
                <w:rFonts w:hint="eastAsia"/>
                <w:kern w:val="0"/>
                <w:sz w:val="20"/>
                <w:lang w:val="en-US" w:eastAsia="zh-CN"/>
              </w:rPr>
              <w:t>4</w:t>
            </w:r>
            <w:r>
              <w:rPr>
                <w:rFonts w:hint="eastAsia"/>
                <w:kern w:val="0"/>
                <w:sz w:val="20"/>
              </w:rPr>
              <w:t>、其他各项污染物稳定达到现行排放控制要求。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525"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340" w:lineRule="exact"/>
              <w:jc w:val="center"/>
              <w:rPr>
                <w:rFonts w:eastAsia="黑体"/>
                <w:kern w:val="0"/>
                <w:sz w:val="20"/>
              </w:rPr>
            </w:pPr>
            <w:r>
              <w:rPr>
                <w:rFonts w:hint="eastAsia" w:eastAsia="黑体"/>
                <w:kern w:val="0"/>
                <w:sz w:val="20"/>
              </w:rPr>
              <w:t>监测监控水平</w:t>
            </w:r>
          </w:p>
        </w:tc>
        <w:tc>
          <w:tcPr>
            <w:tcW w:w="4474"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340" w:lineRule="exact"/>
              <w:rPr>
                <w:kern w:val="0"/>
                <w:sz w:val="20"/>
              </w:rPr>
            </w:pPr>
            <w:r>
              <w:rPr>
                <w:rFonts w:hint="eastAsia"/>
                <w:kern w:val="0"/>
                <w:sz w:val="20"/>
              </w:rPr>
              <w:t>1、重点排污企业风量大于10000 m</w:t>
            </w:r>
            <w:r>
              <w:rPr>
                <w:rFonts w:hint="eastAsia"/>
                <w:kern w:val="0"/>
                <w:sz w:val="20"/>
                <w:vertAlign w:val="superscript"/>
              </w:rPr>
              <w:t>3</w:t>
            </w:r>
            <w:r>
              <w:rPr>
                <w:rFonts w:hint="eastAsia"/>
                <w:kern w:val="0"/>
                <w:sz w:val="20"/>
              </w:rPr>
              <w:t>/h的</w:t>
            </w:r>
            <w:r>
              <w:rPr>
                <w:rFonts w:hint="eastAsia"/>
                <w:kern w:val="0"/>
                <w:sz w:val="20"/>
                <w:lang w:eastAsia="zh-CN"/>
              </w:rPr>
              <w:t>有机废气</w:t>
            </w:r>
            <w:r>
              <w:rPr>
                <w:rFonts w:hint="eastAsia"/>
                <w:kern w:val="0"/>
                <w:sz w:val="20"/>
              </w:rPr>
              <w:t>主要排放口安装NMHC</w:t>
            </w:r>
            <w:r>
              <w:rPr>
                <w:rFonts w:hint="eastAsia"/>
                <w:kern w:val="0"/>
                <w:sz w:val="20"/>
                <w:lang w:eastAsia="zh-CN"/>
              </w:rPr>
              <w:t>在线监控系统（</w:t>
            </w:r>
            <w:r>
              <w:rPr>
                <w:rFonts w:hint="eastAsia"/>
                <w:kern w:val="0"/>
                <w:sz w:val="20"/>
                <w:lang w:val="en-US" w:eastAsia="zh-CN"/>
              </w:rPr>
              <w:t>FID检测器</w:t>
            </w:r>
            <w:r>
              <w:rPr>
                <w:rFonts w:hint="eastAsia"/>
                <w:kern w:val="0"/>
                <w:sz w:val="20"/>
                <w:lang w:eastAsia="zh-CN"/>
              </w:rPr>
              <w:t>）</w:t>
            </w:r>
            <w:r>
              <w:rPr>
                <w:rFonts w:hint="eastAsia"/>
                <w:kern w:val="0"/>
                <w:sz w:val="20"/>
              </w:rPr>
              <w:t>，自动监控数据保存一年以上（</w:t>
            </w:r>
            <w:r>
              <w:rPr>
                <w:rFonts w:hint="eastAsia"/>
                <w:kern w:val="0"/>
                <w:sz w:val="20"/>
                <w:lang w:eastAsia="zh-CN"/>
              </w:rPr>
              <w:t>投产或安装时间不满一年的企业</w:t>
            </w:r>
            <w:r>
              <w:rPr>
                <w:rFonts w:hint="eastAsia"/>
                <w:kern w:val="0"/>
                <w:sz w:val="20"/>
              </w:rPr>
              <w:t>，以现有数据为准）。</w:t>
            </w:r>
          </w:p>
          <w:p>
            <w:pPr>
              <w:tabs>
                <w:tab w:val="left" w:pos="267"/>
              </w:tabs>
              <w:overflowPunct w:val="0"/>
              <w:topLinePunct/>
              <w:spacing w:line="340" w:lineRule="exact"/>
              <w:rPr>
                <w:kern w:val="0"/>
                <w:sz w:val="20"/>
              </w:rPr>
            </w:pPr>
            <w:r>
              <w:rPr>
                <w:rFonts w:hint="eastAsia"/>
                <w:kern w:val="0"/>
                <w:sz w:val="20"/>
              </w:rPr>
              <w:t>2、按照排污许可证、行业自行监测指南或排污单位自行监测技术指南等相关要求开展自行监测。</w:t>
            </w:r>
          </w:p>
          <w:p>
            <w:pPr>
              <w:overflowPunct w:val="0"/>
              <w:topLinePunct/>
              <w:spacing w:line="340" w:lineRule="exact"/>
              <w:rPr>
                <w:kern w:val="0"/>
                <w:sz w:val="20"/>
              </w:rPr>
            </w:pPr>
            <w:r>
              <w:rPr>
                <w:rFonts w:hint="eastAsia"/>
                <w:kern w:val="0"/>
                <w:sz w:val="20"/>
              </w:rPr>
              <w:t>3、厂区货运进出口、易产尘点安装高清视频监控系统，视频监控数据保存3个月以上。</w:t>
            </w:r>
          </w:p>
          <w:p>
            <w:pPr>
              <w:overflowPunct w:val="0"/>
              <w:topLinePunct/>
              <w:spacing w:line="340" w:lineRule="exact"/>
              <w:rPr>
                <w:kern w:val="0"/>
                <w:sz w:val="20"/>
              </w:rPr>
            </w:pPr>
            <w:r>
              <w:rPr>
                <w:rFonts w:hint="eastAsia"/>
                <w:kern w:val="0"/>
                <w:sz w:val="20"/>
                <w:lang w:val="en-US" w:eastAsia="zh-CN"/>
              </w:rPr>
              <w:t>4</w:t>
            </w:r>
            <w:r>
              <w:rPr>
                <w:rFonts w:hint="eastAsia"/>
                <w:kern w:val="0"/>
                <w:sz w:val="20"/>
              </w:rPr>
              <w:t>、企业主要环保设施及生产设施安装分布式控制系统（DCS）或可保存和查看历史数据的可编程控制系统（PLC），记录企业环保设施运行及相关生产过程主要参数，数据保存一年以上。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525" w:type="pct"/>
            <w:vMerge w:val="restart"/>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jc w:val="center"/>
              <w:rPr>
                <w:rFonts w:eastAsia="黑体"/>
                <w:kern w:val="0"/>
                <w:sz w:val="20"/>
              </w:rPr>
            </w:pPr>
            <w:r>
              <w:rPr>
                <w:rFonts w:hint="eastAsia" w:eastAsia="黑体"/>
                <w:kern w:val="0"/>
                <w:sz w:val="20"/>
              </w:rPr>
              <w:t>环境管理水平</w:t>
            </w:r>
          </w:p>
        </w:tc>
        <w:tc>
          <w:tcPr>
            <w:tcW w:w="4474"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rPr>
                <w:kern w:val="0"/>
                <w:sz w:val="20"/>
              </w:rPr>
            </w:pPr>
            <w:r>
              <w:rPr>
                <w:rFonts w:hint="eastAsia"/>
                <w:kern w:val="0"/>
                <w:sz w:val="20"/>
              </w:rPr>
              <w:t>环保档案：1、环评批复文件和竣工环保验收文件或者环境现状评估备案证明；2、排污许可证或固定污染物源排污登记回执；3、环境管理制度（有组织、无组织排放长效管理机制，主要包括岗位责任制度、达标公示制度和定期巡查维护制度等）；4、废气治理设施运行管理规程；5、一年内废气监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525" w:type="pct"/>
            <w:vMerge w:val="continue"/>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jc w:val="center"/>
              <w:rPr>
                <w:rFonts w:eastAsia="黑体"/>
                <w:kern w:val="0"/>
                <w:sz w:val="20"/>
              </w:rPr>
            </w:pPr>
          </w:p>
        </w:tc>
        <w:tc>
          <w:tcPr>
            <w:tcW w:w="4474"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rPr>
                <w:kern w:val="0"/>
                <w:sz w:val="20"/>
              </w:rPr>
            </w:pPr>
            <w:r>
              <w:rPr>
                <w:rFonts w:hint="eastAsia"/>
                <w:kern w:val="0"/>
                <w:sz w:val="20"/>
              </w:rPr>
              <w:t>台账记录：1、生产设施运行管理信息（生产时间、运行负荷、产品产量等）；2、废气污染治理设施运行管理信息；3、监测记录信息（主要污染排放口废气排放监测记录等）；4、主要原辅材料消耗记录；5、燃料消耗记录；6、一般固废、危废处理记录；7、运输车辆、厂内车辆、非道路移动机械电子台账（进出场时间、车辆或非道路移动机械信息、运送货物名称及运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525" w:type="pct"/>
            <w:vMerge w:val="continue"/>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jc w:val="center"/>
              <w:rPr>
                <w:rFonts w:eastAsia="黑体"/>
                <w:kern w:val="0"/>
                <w:sz w:val="20"/>
              </w:rPr>
            </w:pPr>
          </w:p>
        </w:tc>
        <w:tc>
          <w:tcPr>
            <w:tcW w:w="4474"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rPr>
                <w:kern w:val="0"/>
                <w:sz w:val="20"/>
              </w:rPr>
            </w:pPr>
            <w:r>
              <w:rPr>
                <w:rFonts w:hint="eastAsia"/>
                <w:kern w:val="0"/>
                <w:sz w:val="20"/>
              </w:rPr>
              <w:t>人员配置：配备专职环保人员，并具备相应的环境管理能力（学历、培训、从业经验等）。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525"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jc w:val="center"/>
              <w:rPr>
                <w:rFonts w:eastAsia="黑体"/>
                <w:kern w:val="0"/>
                <w:sz w:val="20"/>
              </w:rPr>
            </w:pPr>
            <w:r>
              <w:rPr>
                <w:rFonts w:hint="eastAsia" w:eastAsia="黑体"/>
                <w:kern w:val="0"/>
                <w:sz w:val="20"/>
              </w:rPr>
              <w:t>运输方式</w:t>
            </w:r>
          </w:p>
        </w:tc>
        <w:tc>
          <w:tcPr>
            <w:tcW w:w="4474" w:type="pct"/>
            <w:tcBorders>
              <w:top w:val="single" w:color="auto" w:sz="4" w:space="0"/>
              <w:left w:val="single" w:color="auto" w:sz="4" w:space="0"/>
              <w:bottom w:val="single" w:color="auto" w:sz="4" w:space="0"/>
              <w:right w:val="single" w:color="auto" w:sz="4" w:space="0"/>
            </w:tcBorders>
            <w:vAlign w:val="center"/>
          </w:tcPr>
          <w:p>
            <w:pPr>
              <w:tabs>
                <w:tab w:val="left" w:pos="267"/>
              </w:tabs>
              <w:overflowPunct w:val="0"/>
              <w:topLinePunct/>
              <w:spacing w:line="320" w:lineRule="exact"/>
              <w:ind w:left="0"/>
              <w:rPr>
                <w:kern w:val="0"/>
                <w:sz w:val="20"/>
              </w:rPr>
            </w:pPr>
            <w:r>
              <w:rPr>
                <w:rFonts w:hint="eastAsia"/>
                <w:kern w:val="0"/>
                <w:sz w:val="20"/>
              </w:rPr>
              <w:t>1、物料、产品公路运输全部使用国五及以上排放标准重型载货车辆（含燃气）或新能源车辆等清洁运输方式。</w:t>
            </w:r>
          </w:p>
          <w:p>
            <w:pPr>
              <w:tabs>
                <w:tab w:val="left" w:pos="267"/>
              </w:tabs>
              <w:overflowPunct w:val="0"/>
              <w:topLinePunct/>
              <w:spacing w:line="320" w:lineRule="exact"/>
              <w:ind w:left="0"/>
              <w:rPr>
                <w:kern w:val="0"/>
                <w:sz w:val="20"/>
              </w:rPr>
            </w:pPr>
            <w:r>
              <w:rPr>
                <w:rFonts w:hint="eastAsia"/>
                <w:kern w:val="0"/>
                <w:sz w:val="20"/>
              </w:rPr>
              <w:t>2、厂内运输车辆全部达到国五及以上排放标准（含燃气）或使用新能源车辆。</w:t>
            </w:r>
          </w:p>
          <w:p>
            <w:pPr>
              <w:tabs>
                <w:tab w:val="left" w:pos="267"/>
              </w:tabs>
              <w:overflowPunct w:val="0"/>
              <w:topLinePunct/>
              <w:spacing w:line="320" w:lineRule="exact"/>
              <w:ind w:left="0"/>
              <w:rPr>
                <w:kern w:val="0"/>
                <w:sz w:val="20"/>
              </w:rPr>
            </w:pPr>
            <w:r>
              <w:rPr>
                <w:rFonts w:hint="eastAsia"/>
                <w:kern w:val="0"/>
                <w:sz w:val="20"/>
              </w:rPr>
              <w:t>3、厂内非道路移动机械全部达到国三及以上排放标准或使用新能源机械。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525"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jc w:val="center"/>
              <w:rPr>
                <w:rFonts w:eastAsia="黑体"/>
                <w:kern w:val="0"/>
                <w:sz w:val="20"/>
              </w:rPr>
            </w:pPr>
            <w:r>
              <w:rPr>
                <w:rFonts w:hint="eastAsia" w:eastAsia="黑体"/>
                <w:kern w:val="0"/>
                <w:sz w:val="20"/>
              </w:rPr>
              <w:t>运输监管</w:t>
            </w:r>
          </w:p>
        </w:tc>
        <w:tc>
          <w:tcPr>
            <w:tcW w:w="4474"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rPr>
                <w:kern w:val="0"/>
                <w:sz w:val="20"/>
              </w:rPr>
            </w:pPr>
            <w:r>
              <w:rPr>
                <w:rFonts w:hint="eastAsia"/>
                <w:kern w:val="0"/>
                <w:sz w:val="20"/>
                <w:lang w:eastAsia="zh-CN"/>
              </w:rPr>
              <w:t>建立门禁系统和电子台账，创建要求参照《重点行业移动源监管与核查技术指南》（</w:t>
            </w:r>
            <w:r>
              <w:rPr>
                <w:rFonts w:hint="eastAsia"/>
                <w:kern w:val="0"/>
                <w:sz w:val="20"/>
                <w:lang w:val="en-US" w:eastAsia="zh-CN"/>
              </w:rPr>
              <w:t>HJ 1321</w:t>
            </w:r>
            <w:r>
              <w:rPr>
                <w:rFonts w:hint="eastAsia"/>
                <w:kern w:val="0"/>
                <w:sz w:val="20"/>
                <w:lang w:eastAsia="zh-CN"/>
              </w:rPr>
              <w:t>）</w:t>
            </w:r>
            <w:r>
              <w:rPr>
                <w:rFonts w:hint="eastAsia"/>
                <w:kern w:val="0"/>
                <w:sz w:val="20"/>
              </w:rPr>
              <w:t>。</w:t>
            </w:r>
          </w:p>
        </w:tc>
      </w:tr>
    </w:tbl>
    <w:p>
      <w:pPr>
        <w:overflowPunct w:val="0"/>
        <w:topLinePunct/>
        <w:jc w:val="center"/>
        <w:sectPr>
          <w:headerReference r:id="rId15" w:type="default"/>
          <w:footerReference r:id="rId17" w:type="default"/>
          <w:headerReference r:id="rId16" w:type="even"/>
          <w:footerReference r:id="rId18" w:type="even"/>
          <w:pgSz w:w="16840" w:h="11910" w:orient="landscape"/>
          <w:pgMar w:top="1588" w:right="2098" w:bottom="1474" w:left="1247" w:header="851" w:footer="992" w:gutter="0"/>
          <w:cols w:space="720" w:num="1"/>
        </w:sectPr>
      </w:pPr>
    </w:p>
    <w:p>
      <w:pPr>
        <w:overflowPunct w:val="0"/>
        <w:topLinePunct/>
        <w:spacing w:line="540" w:lineRule="exact"/>
        <w:ind w:firstLine="576" w:firstLineChars="200"/>
        <w:outlineLvl w:val="2"/>
        <w:rPr>
          <w:rFonts w:eastAsia="楷体_GB2312"/>
          <w:kern w:val="0"/>
          <w:sz w:val="30"/>
          <w:szCs w:val="30"/>
        </w:rPr>
      </w:pPr>
      <w:bookmarkStart w:id="23" w:name="_Toc9258"/>
      <w:bookmarkStart w:id="24" w:name="_Toc121413330"/>
      <w:r>
        <w:rPr>
          <w:rFonts w:eastAsia="楷体_GB2312"/>
          <w:kern w:val="0"/>
          <w:sz w:val="30"/>
          <w:szCs w:val="30"/>
        </w:rPr>
        <w:t>（五）减排措施</w:t>
      </w:r>
      <w:bookmarkEnd w:id="23"/>
      <w:bookmarkEnd w:id="24"/>
    </w:p>
    <w:p>
      <w:pPr>
        <w:overflowPunct w:val="0"/>
        <w:topLinePunct/>
        <w:spacing w:line="540" w:lineRule="exact"/>
        <w:ind w:firstLine="576" w:firstLineChars="200"/>
        <w:rPr>
          <w:sz w:val="30"/>
          <w:szCs w:val="30"/>
        </w:rPr>
      </w:pPr>
      <w:r>
        <w:rPr>
          <w:sz w:val="30"/>
          <w:szCs w:val="30"/>
        </w:rPr>
        <w:t>1、A级企业</w:t>
      </w:r>
    </w:p>
    <w:p>
      <w:pPr>
        <w:overflowPunct w:val="0"/>
        <w:topLinePunct/>
        <w:spacing w:line="540" w:lineRule="exact"/>
        <w:ind w:firstLine="576" w:firstLineChars="200"/>
        <w:rPr>
          <w:sz w:val="30"/>
          <w:szCs w:val="30"/>
        </w:rPr>
      </w:pPr>
      <w:r>
        <w:rPr>
          <w:sz w:val="30"/>
          <w:szCs w:val="30"/>
        </w:rPr>
        <w:t>鼓励结合实际，自主采取减排措施。</w:t>
      </w:r>
    </w:p>
    <w:p>
      <w:pPr>
        <w:overflowPunct w:val="0"/>
        <w:topLinePunct/>
        <w:spacing w:line="540" w:lineRule="exact"/>
        <w:ind w:firstLine="576" w:firstLineChars="200"/>
        <w:rPr>
          <w:sz w:val="30"/>
          <w:szCs w:val="30"/>
        </w:rPr>
      </w:pPr>
      <w:r>
        <w:rPr>
          <w:sz w:val="30"/>
          <w:szCs w:val="30"/>
        </w:rPr>
        <w:t>2、B级企业</w:t>
      </w:r>
    </w:p>
    <w:p>
      <w:pPr>
        <w:overflowPunct w:val="0"/>
        <w:topLinePunct/>
        <w:spacing w:line="540" w:lineRule="exact"/>
        <w:ind w:firstLine="576" w:firstLineChars="200"/>
        <w:rPr>
          <w:sz w:val="30"/>
          <w:szCs w:val="30"/>
        </w:rPr>
      </w:pPr>
      <w:r>
        <w:rPr>
          <w:sz w:val="30"/>
          <w:szCs w:val="30"/>
        </w:rPr>
        <w:t>黄色预警期间：</w:t>
      </w:r>
      <w:r>
        <w:rPr>
          <w:rFonts w:hint="eastAsia"/>
          <w:sz w:val="30"/>
          <w:szCs w:val="30"/>
        </w:rPr>
        <w:t>停止使用国四及以下重型载货车辆（含燃气）进行物料运输</w:t>
      </w:r>
      <w:r>
        <w:rPr>
          <w:sz w:val="30"/>
          <w:szCs w:val="30"/>
        </w:rPr>
        <w:t>。</w:t>
      </w:r>
    </w:p>
    <w:p>
      <w:pPr>
        <w:overflowPunct w:val="0"/>
        <w:topLinePunct/>
        <w:spacing w:line="540" w:lineRule="exact"/>
        <w:ind w:firstLine="576" w:firstLineChars="200"/>
        <w:rPr>
          <w:sz w:val="30"/>
          <w:szCs w:val="30"/>
        </w:rPr>
      </w:pPr>
      <w:r>
        <w:rPr>
          <w:sz w:val="30"/>
          <w:szCs w:val="30"/>
        </w:rPr>
        <w:t>橙色预警期间：矿石开采行业停止露天开采、破碎作业；选矿行业破碎、筛分、锯解、磨抛、裁切等涉气工序限产</w:t>
      </w:r>
      <w:r>
        <w:rPr>
          <w:rFonts w:hint="eastAsia"/>
          <w:sz w:val="30"/>
          <w:szCs w:val="30"/>
        </w:rPr>
        <w:t>5</w:t>
      </w:r>
      <w:r>
        <w:rPr>
          <w:sz w:val="30"/>
          <w:szCs w:val="30"/>
        </w:rPr>
        <w:t>0%，以相关工序设备计；停止使用国四及以下重型载货车辆（含燃气）进行物料运输。</w:t>
      </w:r>
    </w:p>
    <w:p>
      <w:pPr>
        <w:overflowPunct w:val="0"/>
        <w:topLinePunct/>
        <w:spacing w:line="540" w:lineRule="exact"/>
        <w:ind w:firstLine="576" w:firstLineChars="200"/>
        <w:rPr>
          <w:sz w:val="30"/>
          <w:szCs w:val="30"/>
        </w:rPr>
      </w:pPr>
      <w:r>
        <w:rPr>
          <w:sz w:val="30"/>
          <w:szCs w:val="30"/>
        </w:rPr>
        <w:t>红色预警期间：矿石开采行业停止露天开采、破碎作业；</w:t>
      </w:r>
      <w:r>
        <w:rPr>
          <w:rFonts w:hint="eastAsia"/>
          <w:sz w:val="30"/>
          <w:szCs w:val="30"/>
        </w:rPr>
        <w:t>选矿行业</w:t>
      </w:r>
      <w:r>
        <w:rPr>
          <w:sz w:val="30"/>
          <w:szCs w:val="30"/>
        </w:rPr>
        <w:t>破碎、筛分、锯解、磨抛、裁切等涉气工序停产；停止使用国四及以下重型载货车辆（含燃气）进行物料运输。</w:t>
      </w:r>
    </w:p>
    <w:p>
      <w:pPr>
        <w:overflowPunct w:val="0"/>
        <w:topLinePunct/>
        <w:spacing w:line="540" w:lineRule="exact"/>
        <w:ind w:firstLine="576" w:firstLineChars="200"/>
        <w:rPr>
          <w:sz w:val="30"/>
          <w:szCs w:val="30"/>
        </w:rPr>
      </w:pPr>
      <w:r>
        <w:rPr>
          <w:sz w:val="30"/>
          <w:szCs w:val="30"/>
        </w:rPr>
        <w:t>3、C级企业</w:t>
      </w:r>
    </w:p>
    <w:p>
      <w:pPr>
        <w:overflowPunct w:val="0"/>
        <w:topLinePunct/>
        <w:spacing w:line="540" w:lineRule="exact"/>
        <w:ind w:firstLine="576" w:firstLineChars="200"/>
        <w:rPr>
          <w:sz w:val="30"/>
          <w:szCs w:val="30"/>
        </w:rPr>
      </w:pPr>
      <w:r>
        <w:rPr>
          <w:sz w:val="30"/>
          <w:szCs w:val="30"/>
        </w:rPr>
        <w:t>黄色及以上预警期间：矿石开采行业停止露天开采、破碎作业；选矿行业破碎、筛分、锯解、磨抛、裁切等涉气工序停产；停止使用国四及以下重型载货车辆（含燃气）进行物料运输。</w:t>
      </w:r>
    </w:p>
    <w:p>
      <w:pPr>
        <w:overflowPunct w:val="0"/>
        <w:topLinePunct/>
        <w:spacing w:line="540" w:lineRule="exact"/>
        <w:ind w:firstLine="576" w:firstLineChars="200"/>
        <w:rPr>
          <w:sz w:val="30"/>
          <w:szCs w:val="30"/>
        </w:rPr>
      </w:pPr>
      <w:r>
        <w:rPr>
          <w:sz w:val="30"/>
          <w:szCs w:val="30"/>
        </w:rPr>
        <w:t>4、石材加工企业</w:t>
      </w:r>
    </w:p>
    <w:p>
      <w:pPr>
        <w:overflowPunct w:val="0"/>
        <w:topLinePunct/>
        <w:spacing w:line="540" w:lineRule="exact"/>
        <w:ind w:firstLine="576" w:firstLineChars="200"/>
        <w:rPr>
          <w:sz w:val="30"/>
          <w:szCs w:val="30"/>
        </w:rPr>
      </w:pPr>
      <w:r>
        <w:rPr>
          <w:sz w:val="30"/>
          <w:szCs w:val="30"/>
        </w:rPr>
        <w:t>（1）引领性企业：</w:t>
      </w:r>
    </w:p>
    <w:p>
      <w:pPr>
        <w:overflowPunct w:val="0"/>
        <w:topLinePunct/>
        <w:spacing w:line="540" w:lineRule="exact"/>
        <w:ind w:firstLine="576" w:firstLineChars="200"/>
        <w:rPr>
          <w:sz w:val="30"/>
          <w:szCs w:val="30"/>
        </w:rPr>
      </w:pPr>
      <w:r>
        <w:rPr>
          <w:sz w:val="30"/>
          <w:szCs w:val="30"/>
        </w:rPr>
        <w:t>鼓励结合实际，自主采取减排措施。</w:t>
      </w:r>
    </w:p>
    <w:p>
      <w:pPr>
        <w:overflowPunct w:val="0"/>
        <w:topLinePunct/>
        <w:spacing w:line="540" w:lineRule="exact"/>
        <w:ind w:firstLine="576" w:firstLineChars="200"/>
        <w:rPr>
          <w:sz w:val="30"/>
          <w:szCs w:val="30"/>
        </w:rPr>
      </w:pPr>
      <w:r>
        <w:rPr>
          <w:sz w:val="30"/>
          <w:szCs w:val="30"/>
        </w:rPr>
        <w:t>（2）非引领型企业：</w:t>
      </w:r>
    </w:p>
    <w:p>
      <w:pPr>
        <w:overflowPunct w:val="0"/>
        <w:topLinePunct/>
        <w:spacing w:line="540" w:lineRule="exact"/>
        <w:ind w:firstLine="576" w:firstLineChars="200"/>
        <w:rPr>
          <w:sz w:val="30"/>
          <w:szCs w:val="30"/>
        </w:rPr>
      </w:pPr>
      <w:r>
        <w:rPr>
          <w:sz w:val="30"/>
          <w:szCs w:val="30"/>
        </w:rPr>
        <w:t>黄色预警期间：停止使用国四及以下重型载货车辆（含燃气）进行物料运输。</w:t>
      </w:r>
    </w:p>
    <w:p>
      <w:pPr>
        <w:overflowPunct w:val="0"/>
        <w:topLinePunct/>
        <w:spacing w:line="540" w:lineRule="exact"/>
        <w:ind w:firstLine="576" w:firstLineChars="200"/>
        <w:rPr>
          <w:rFonts w:eastAsia="宋体"/>
          <w:sz w:val="28"/>
          <w:szCs w:val="28"/>
        </w:rPr>
      </w:pPr>
      <w:r>
        <w:rPr>
          <w:sz w:val="30"/>
          <w:szCs w:val="30"/>
        </w:rPr>
        <w:t>橙色及以上预警期间：停产；停止使用国四及以下重型载货车辆（含燃气）进行物料运输。</w:t>
      </w:r>
    </w:p>
    <w:p>
      <w:pPr>
        <w:overflowPunct w:val="0"/>
        <w:topLinePunct/>
        <w:spacing w:line="540" w:lineRule="exact"/>
        <w:ind w:firstLine="576" w:firstLineChars="200"/>
        <w:outlineLvl w:val="2"/>
        <w:rPr>
          <w:rFonts w:eastAsia="楷体_GB2312"/>
          <w:kern w:val="0"/>
          <w:sz w:val="30"/>
          <w:szCs w:val="30"/>
        </w:rPr>
      </w:pPr>
      <w:bookmarkStart w:id="25" w:name="_Toc121413331"/>
      <w:bookmarkStart w:id="26" w:name="_Toc4318"/>
      <w:r>
        <w:rPr>
          <w:rFonts w:eastAsia="楷体_GB2312"/>
          <w:kern w:val="0"/>
          <w:sz w:val="30"/>
          <w:szCs w:val="30"/>
        </w:rPr>
        <w:t>（六）核查方法</w:t>
      </w:r>
      <w:bookmarkEnd w:id="25"/>
      <w:bookmarkEnd w:id="26"/>
    </w:p>
    <w:p>
      <w:pPr>
        <w:overflowPunct w:val="0"/>
        <w:topLinePunct/>
        <w:spacing w:line="540" w:lineRule="exact"/>
        <w:ind w:firstLine="576" w:firstLineChars="200"/>
        <w:rPr>
          <w:sz w:val="30"/>
          <w:szCs w:val="30"/>
        </w:rPr>
      </w:pPr>
      <w:r>
        <w:rPr>
          <w:sz w:val="30"/>
          <w:szCs w:val="30"/>
        </w:rPr>
        <w:t>1、电量分析：调取企业用电量情况，</w:t>
      </w:r>
      <w:r>
        <w:rPr>
          <w:rFonts w:hint="eastAsia"/>
          <w:sz w:val="30"/>
          <w:szCs w:val="30"/>
          <w:lang w:eastAsia="zh-CN"/>
        </w:rPr>
        <w:t>分析历史预警前后</w:t>
      </w:r>
      <w:r>
        <w:rPr>
          <w:sz w:val="30"/>
          <w:szCs w:val="30"/>
        </w:rPr>
        <w:t>企业用电量变化，比对采取减排措施期间的用电量</w:t>
      </w:r>
      <w:r>
        <w:rPr>
          <w:spacing w:val="0"/>
          <w:sz w:val="30"/>
          <w:szCs w:val="30"/>
        </w:rPr>
        <w:t>是否</w:t>
      </w:r>
      <w:r>
        <w:rPr>
          <w:rFonts w:hint="eastAsia"/>
          <w:spacing w:val="0"/>
          <w:sz w:val="30"/>
          <w:szCs w:val="30"/>
          <w:lang w:eastAsia="zh-CN"/>
        </w:rPr>
        <w:t>明显</w:t>
      </w:r>
      <w:r>
        <w:rPr>
          <w:spacing w:val="0"/>
          <w:sz w:val="30"/>
          <w:szCs w:val="30"/>
        </w:rPr>
        <w:t>下降</w:t>
      </w:r>
      <w:r>
        <w:rPr>
          <w:sz w:val="30"/>
          <w:szCs w:val="30"/>
        </w:rPr>
        <w:t>。</w:t>
      </w:r>
    </w:p>
    <w:p>
      <w:pPr>
        <w:overflowPunct w:val="0"/>
        <w:topLinePunct/>
        <w:spacing w:line="540" w:lineRule="exact"/>
        <w:ind w:firstLine="576" w:firstLineChars="200"/>
        <w:rPr>
          <w:sz w:val="30"/>
          <w:szCs w:val="30"/>
        </w:rPr>
      </w:pPr>
      <w:r>
        <w:rPr>
          <w:sz w:val="30"/>
          <w:szCs w:val="30"/>
        </w:rPr>
        <w:t>2、现场核查：查看露天作业、装卸点、破碎、筛分等主要涉气工序设备停产停运情况。</w:t>
      </w:r>
    </w:p>
    <w:p>
      <w:pPr>
        <w:overflowPunct w:val="0"/>
        <w:topLinePunct/>
        <w:spacing w:line="540" w:lineRule="exact"/>
        <w:ind w:firstLine="576" w:firstLineChars="200"/>
        <w:rPr>
          <w:sz w:val="30"/>
          <w:szCs w:val="30"/>
        </w:rPr>
      </w:pPr>
      <w:r>
        <w:rPr>
          <w:sz w:val="30"/>
          <w:szCs w:val="30"/>
        </w:rPr>
        <w:t>3、台账核查：重点核查生产设施开停机记录表；核查企业生产台账记录。</w:t>
      </w:r>
    </w:p>
    <w:p>
      <w:pPr>
        <w:overflowPunct w:val="0"/>
        <w:topLinePunct/>
        <w:spacing w:line="540" w:lineRule="exact"/>
        <w:ind w:firstLine="576" w:firstLineChars="200"/>
        <w:rPr>
          <w:sz w:val="30"/>
          <w:szCs w:val="30"/>
        </w:rPr>
      </w:pPr>
      <w:r>
        <w:rPr>
          <w:sz w:val="30"/>
          <w:szCs w:val="30"/>
        </w:rPr>
        <w:t>4、运输核查：</w:t>
      </w:r>
      <w:r>
        <w:rPr>
          <w:spacing w:val="0"/>
          <w:sz w:val="30"/>
          <w:szCs w:val="30"/>
        </w:rPr>
        <w:t>调取厂区</w:t>
      </w:r>
      <w:r>
        <w:rPr>
          <w:sz w:val="30"/>
          <w:szCs w:val="30"/>
        </w:rPr>
        <w:t>货运进出口视频监控</w:t>
      </w:r>
      <w:r>
        <w:rPr>
          <w:spacing w:val="0"/>
          <w:sz w:val="30"/>
          <w:szCs w:val="30"/>
        </w:rPr>
        <w:t>记录，比对预警前后厂区</w:t>
      </w:r>
      <w:r>
        <w:rPr>
          <w:rFonts w:hint="eastAsia"/>
          <w:spacing w:val="0"/>
          <w:sz w:val="30"/>
          <w:szCs w:val="30"/>
          <w:lang w:eastAsia="zh-CN"/>
        </w:rPr>
        <w:t>汽车运输情况，检查</w:t>
      </w:r>
      <w:r>
        <w:rPr>
          <w:spacing w:val="0"/>
          <w:sz w:val="30"/>
          <w:szCs w:val="30"/>
        </w:rPr>
        <w:t>是否符合要求；现场抽查</w:t>
      </w:r>
      <w:r>
        <w:rPr>
          <w:rFonts w:hint="eastAsia"/>
          <w:spacing w:val="0"/>
          <w:sz w:val="30"/>
          <w:szCs w:val="30"/>
          <w:lang w:eastAsia="zh-CN"/>
        </w:rPr>
        <w:t>运输</w:t>
      </w:r>
      <w:r>
        <w:rPr>
          <w:spacing w:val="0"/>
          <w:sz w:val="30"/>
          <w:szCs w:val="30"/>
        </w:rPr>
        <w:t>车辆</w:t>
      </w:r>
      <w:r>
        <w:rPr>
          <w:rFonts w:hint="eastAsia"/>
          <w:spacing w:val="0"/>
          <w:sz w:val="30"/>
          <w:szCs w:val="30"/>
          <w:lang w:eastAsia="zh-CN"/>
        </w:rPr>
        <w:t>，</w:t>
      </w:r>
      <w:r>
        <w:rPr>
          <w:spacing w:val="0"/>
          <w:sz w:val="30"/>
          <w:szCs w:val="30"/>
        </w:rPr>
        <w:t>核查排放</w:t>
      </w:r>
      <w:r>
        <w:rPr>
          <w:rFonts w:hint="eastAsia"/>
          <w:spacing w:val="0"/>
          <w:sz w:val="30"/>
          <w:szCs w:val="30"/>
          <w:lang w:eastAsia="zh-CN"/>
        </w:rPr>
        <w:t>标准</w:t>
      </w:r>
      <w:r>
        <w:rPr>
          <w:spacing w:val="0"/>
          <w:sz w:val="30"/>
          <w:szCs w:val="30"/>
        </w:rPr>
        <w:t>是否符合要求。</w:t>
      </w:r>
    </w:p>
    <w:p>
      <w:pPr>
        <w:overflowPunct w:val="0"/>
        <w:topLinePunct/>
        <w:spacing w:line="540" w:lineRule="exact"/>
        <w:ind w:firstLine="576" w:firstLineChars="200"/>
        <w:outlineLvl w:val="1"/>
        <w:rPr>
          <w:rFonts w:eastAsia="黑体"/>
          <w:kern w:val="0"/>
          <w:sz w:val="30"/>
          <w:szCs w:val="30"/>
        </w:rPr>
      </w:pPr>
      <w:bookmarkStart w:id="27" w:name="_Toc1500"/>
      <w:bookmarkStart w:id="28" w:name="_Toc121413332"/>
      <w:r>
        <w:rPr>
          <w:rFonts w:eastAsia="黑体"/>
          <w:kern w:val="0"/>
          <w:sz w:val="30"/>
          <w:szCs w:val="30"/>
        </w:rPr>
        <w:t>三、肥料制造（除煤制氮肥）</w:t>
      </w:r>
      <w:bookmarkEnd w:id="27"/>
      <w:bookmarkEnd w:id="28"/>
    </w:p>
    <w:p>
      <w:pPr>
        <w:overflowPunct w:val="0"/>
        <w:topLinePunct/>
        <w:spacing w:line="540" w:lineRule="exact"/>
        <w:ind w:firstLine="576" w:firstLineChars="200"/>
        <w:outlineLvl w:val="2"/>
        <w:rPr>
          <w:rFonts w:eastAsia="楷体_GB2312"/>
          <w:kern w:val="0"/>
          <w:sz w:val="30"/>
          <w:szCs w:val="30"/>
        </w:rPr>
      </w:pPr>
      <w:bookmarkStart w:id="29" w:name="_Toc6593"/>
      <w:bookmarkStart w:id="30" w:name="_Toc121413333"/>
      <w:r>
        <w:rPr>
          <w:rFonts w:eastAsia="楷体_GB2312"/>
          <w:kern w:val="0"/>
          <w:sz w:val="30"/>
          <w:szCs w:val="30"/>
        </w:rPr>
        <w:t>（一）适用范围</w:t>
      </w:r>
      <w:bookmarkEnd w:id="29"/>
      <w:bookmarkEnd w:id="30"/>
    </w:p>
    <w:p>
      <w:pPr>
        <w:overflowPunct w:val="0"/>
        <w:topLinePunct/>
        <w:spacing w:line="540" w:lineRule="exact"/>
        <w:ind w:firstLine="576" w:firstLineChars="200"/>
        <w:rPr>
          <w:sz w:val="30"/>
          <w:szCs w:val="30"/>
        </w:rPr>
      </w:pPr>
      <w:r>
        <w:rPr>
          <w:sz w:val="30"/>
          <w:szCs w:val="30"/>
        </w:rPr>
        <w:t>适用于《国民经济行业分类》（GB/T4754-2017）中的C2621氮肥制造、C2622磷肥制造、C2623钾肥制造、C2624复混肥制造和C2625有机肥料及微生物肥料制造业。不包括《重污染天气重点行业应急减排措施制定技术指南》中的煤制氮肥企业。</w:t>
      </w:r>
    </w:p>
    <w:p>
      <w:pPr>
        <w:overflowPunct w:val="0"/>
        <w:topLinePunct/>
        <w:spacing w:line="540" w:lineRule="exact"/>
        <w:ind w:firstLine="576" w:firstLineChars="200"/>
        <w:outlineLvl w:val="2"/>
        <w:rPr>
          <w:rFonts w:eastAsia="楷体_GB2312"/>
          <w:kern w:val="0"/>
          <w:sz w:val="30"/>
          <w:szCs w:val="30"/>
        </w:rPr>
      </w:pPr>
      <w:bookmarkStart w:id="31" w:name="_Toc121413334"/>
      <w:bookmarkStart w:id="32" w:name="_Toc22758"/>
      <w:r>
        <w:rPr>
          <w:rFonts w:eastAsia="楷体_GB2312"/>
          <w:kern w:val="0"/>
          <w:sz w:val="30"/>
          <w:szCs w:val="30"/>
        </w:rPr>
        <w:t>（二）生产工艺</w:t>
      </w:r>
      <w:bookmarkEnd w:id="31"/>
      <w:bookmarkEnd w:id="32"/>
    </w:p>
    <w:p>
      <w:pPr>
        <w:overflowPunct w:val="0"/>
        <w:topLinePunct/>
        <w:spacing w:line="540" w:lineRule="exact"/>
        <w:ind w:firstLine="576" w:firstLineChars="200"/>
        <w:rPr>
          <w:sz w:val="30"/>
          <w:szCs w:val="30"/>
        </w:rPr>
      </w:pPr>
      <w:r>
        <w:rPr>
          <w:sz w:val="30"/>
          <w:szCs w:val="30"/>
        </w:rPr>
        <w:t>1、主要生产工艺：</w:t>
      </w:r>
    </w:p>
    <w:p>
      <w:pPr>
        <w:overflowPunct w:val="0"/>
        <w:topLinePunct/>
        <w:spacing w:line="540" w:lineRule="exact"/>
        <w:ind w:firstLine="576" w:firstLineChars="200"/>
        <w:rPr>
          <w:sz w:val="30"/>
          <w:szCs w:val="30"/>
        </w:rPr>
      </w:pPr>
      <w:r>
        <w:rPr>
          <w:sz w:val="30"/>
          <w:szCs w:val="30"/>
        </w:rPr>
        <w:t>氮肥制造：原料气制备、原料气净化、洗涤、造粒、包装等。</w:t>
      </w:r>
    </w:p>
    <w:p>
      <w:pPr>
        <w:overflowPunct w:val="0"/>
        <w:topLinePunct/>
        <w:spacing w:line="540" w:lineRule="exact"/>
        <w:ind w:firstLine="576" w:firstLineChars="200"/>
        <w:rPr>
          <w:sz w:val="30"/>
          <w:szCs w:val="30"/>
        </w:rPr>
      </w:pPr>
      <w:r>
        <w:rPr>
          <w:sz w:val="30"/>
          <w:szCs w:val="30"/>
        </w:rPr>
        <w:t>磷肥制造：备料、酸解、中和、过滤、转化、造粒、熔料、干燥、筛分、破碎、冷却、包装等。</w:t>
      </w:r>
    </w:p>
    <w:p>
      <w:pPr>
        <w:overflowPunct w:val="0"/>
        <w:topLinePunct/>
        <w:spacing w:line="540" w:lineRule="exact"/>
        <w:ind w:firstLine="576" w:firstLineChars="200"/>
        <w:rPr>
          <w:sz w:val="30"/>
          <w:szCs w:val="30"/>
        </w:rPr>
      </w:pPr>
      <w:r>
        <w:rPr>
          <w:sz w:val="30"/>
          <w:szCs w:val="30"/>
        </w:rPr>
        <w:t>钾肥制造：备料、造粒、复分解、干燥、破碎、冷却、包装等。</w:t>
      </w:r>
    </w:p>
    <w:p>
      <w:pPr>
        <w:overflowPunct w:val="0"/>
        <w:topLinePunct/>
        <w:spacing w:line="540" w:lineRule="exact"/>
        <w:ind w:firstLine="576" w:firstLineChars="200"/>
        <w:rPr>
          <w:sz w:val="30"/>
          <w:szCs w:val="30"/>
        </w:rPr>
      </w:pPr>
      <w:r>
        <w:rPr>
          <w:sz w:val="30"/>
          <w:szCs w:val="30"/>
        </w:rPr>
        <w:t>复混肥制造：备料、复分解、中和、造粒、干燥、掺混、筛分、破碎、冷却、包装等。</w:t>
      </w:r>
    </w:p>
    <w:p>
      <w:pPr>
        <w:overflowPunct w:val="0"/>
        <w:topLinePunct/>
        <w:spacing w:line="540" w:lineRule="exact"/>
        <w:ind w:firstLine="576" w:firstLineChars="200"/>
        <w:rPr>
          <w:sz w:val="30"/>
          <w:szCs w:val="30"/>
        </w:rPr>
      </w:pPr>
      <w:r>
        <w:rPr>
          <w:sz w:val="30"/>
          <w:szCs w:val="30"/>
        </w:rPr>
        <w:t>有机肥料及微生物肥料：备料、接种、发酵、造粒、干燥、筛分、破碎、冷却、包装等。</w:t>
      </w:r>
    </w:p>
    <w:p>
      <w:pPr>
        <w:overflowPunct w:val="0"/>
        <w:topLinePunct/>
        <w:spacing w:line="540" w:lineRule="exact"/>
        <w:ind w:firstLine="576" w:firstLineChars="200"/>
        <w:rPr>
          <w:sz w:val="30"/>
          <w:szCs w:val="30"/>
        </w:rPr>
      </w:pPr>
      <w:r>
        <w:rPr>
          <w:sz w:val="30"/>
          <w:szCs w:val="30"/>
        </w:rPr>
        <w:t>2、主要原辅材料：</w:t>
      </w:r>
    </w:p>
    <w:p>
      <w:pPr>
        <w:overflowPunct w:val="0"/>
        <w:topLinePunct/>
        <w:spacing w:line="540" w:lineRule="exact"/>
        <w:ind w:firstLine="576" w:firstLineChars="200"/>
        <w:rPr>
          <w:sz w:val="30"/>
          <w:szCs w:val="30"/>
        </w:rPr>
      </w:pPr>
      <w:r>
        <w:rPr>
          <w:sz w:val="30"/>
          <w:szCs w:val="30"/>
        </w:rPr>
        <w:t>氮肥制造：以天然气为原料。</w:t>
      </w:r>
    </w:p>
    <w:p>
      <w:pPr>
        <w:overflowPunct w:val="0"/>
        <w:topLinePunct/>
        <w:spacing w:line="540" w:lineRule="exact"/>
        <w:ind w:firstLine="576" w:firstLineChars="200"/>
        <w:rPr>
          <w:sz w:val="30"/>
          <w:szCs w:val="30"/>
        </w:rPr>
      </w:pPr>
      <w:r>
        <w:rPr>
          <w:sz w:val="30"/>
          <w:szCs w:val="30"/>
        </w:rPr>
        <w:t>磷肥制造：以磷矿、硫酸等为原料。</w:t>
      </w:r>
    </w:p>
    <w:p>
      <w:pPr>
        <w:overflowPunct w:val="0"/>
        <w:topLinePunct/>
        <w:spacing w:line="540" w:lineRule="exact"/>
        <w:ind w:firstLine="576" w:firstLineChars="200"/>
        <w:rPr>
          <w:sz w:val="30"/>
          <w:szCs w:val="30"/>
        </w:rPr>
      </w:pPr>
      <w:r>
        <w:rPr>
          <w:sz w:val="30"/>
          <w:szCs w:val="30"/>
        </w:rPr>
        <w:t>钾肥制造：以氯化钾、硫酸、</w:t>
      </w:r>
      <w:r>
        <w:rPr>
          <w:rFonts w:hint="eastAsia"/>
          <w:sz w:val="30"/>
          <w:szCs w:val="30"/>
        </w:rPr>
        <w:t>氨（</w:t>
      </w:r>
      <w:r>
        <w:rPr>
          <w:sz w:val="30"/>
          <w:szCs w:val="30"/>
        </w:rPr>
        <w:t>NH</w:t>
      </w:r>
      <w:r>
        <w:rPr>
          <w:sz w:val="30"/>
          <w:szCs w:val="30"/>
          <w:vertAlign w:val="subscript"/>
        </w:rPr>
        <w:t>3</w:t>
      </w:r>
      <w:r>
        <w:rPr>
          <w:rFonts w:hint="eastAsia"/>
          <w:sz w:val="30"/>
          <w:szCs w:val="30"/>
        </w:rPr>
        <w:t>）</w:t>
      </w:r>
      <w:r>
        <w:rPr>
          <w:sz w:val="30"/>
          <w:szCs w:val="30"/>
        </w:rPr>
        <w:t>、氧化镁、硝酸铵、氢氧化钾、碳酸钾、磷酸等为原料。</w:t>
      </w:r>
    </w:p>
    <w:p>
      <w:pPr>
        <w:overflowPunct w:val="0"/>
        <w:topLinePunct/>
        <w:spacing w:line="540" w:lineRule="exact"/>
        <w:ind w:firstLine="576" w:firstLineChars="200"/>
        <w:rPr>
          <w:sz w:val="30"/>
          <w:szCs w:val="30"/>
        </w:rPr>
      </w:pPr>
      <w:r>
        <w:rPr>
          <w:sz w:val="30"/>
          <w:szCs w:val="30"/>
        </w:rPr>
        <w:t>复混肥制造：以磷酸一铵、氯化铵、硫酸铵、氯化钾、硫酸钾、尿素、碳酸氢铵、硫酸、液氨、磷酸、有机肥料等为原料。</w:t>
      </w:r>
    </w:p>
    <w:p>
      <w:pPr>
        <w:overflowPunct w:val="0"/>
        <w:topLinePunct/>
        <w:spacing w:line="540" w:lineRule="exact"/>
        <w:ind w:firstLine="576" w:firstLineChars="200"/>
        <w:rPr>
          <w:sz w:val="30"/>
          <w:szCs w:val="30"/>
        </w:rPr>
      </w:pPr>
      <w:r>
        <w:rPr>
          <w:sz w:val="30"/>
          <w:szCs w:val="30"/>
        </w:rPr>
        <w:t>有机肥料及微生物肥料：以粪便、动植物残体、秸秆、农林废弃物类、微生物等为原料。</w:t>
      </w:r>
    </w:p>
    <w:p>
      <w:pPr>
        <w:overflowPunct w:val="0"/>
        <w:topLinePunct/>
        <w:spacing w:line="540" w:lineRule="exact"/>
        <w:ind w:firstLine="576" w:firstLineChars="200"/>
        <w:rPr>
          <w:rFonts w:eastAsia="宋体"/>
          <w:sz w:val="28"/>
          <w:szCs w:val="28"/>
        </w:rPr>
      </w:pPr>
      <w:r>
        <w:rPr>
          <w:sz w:val="30"/>
          <w:szCs w:val="30"/>
        </w:rPr>
        <w:t>3、主要能源：燃料煤、燃料油、燃料气、天然气、液化石油气、电等。</w:t>
      </w:r>
    </w:p>
    <w:p>
      <w:pPr>
        <w:overflowPunct w:val="0"/>
        <w:topLinePunct/>
        <w:spacing w:line="540" w:lineRule="exact"/>
        <w:ind w:firstLine="576" w:firstLineChars="200"/>
        <w:outlineLvl w:val="2"/>
        <w:rPr>
          <w:rFonts w:eastAsia="楷体_GB2312"/>
          <w:kern w:val="0"/>
          <w:sz w:val="30"/>
          <w:szCs w:val="30"/>
        </w:rPr>
      </w:pPr>
      <w:bookmarkStart w:id="33" w:name="_Toc28838"/>
      <w:bookmarkStart w:id="34" w:name="_Toc121413335"/>
      <w:r>
        <w:rPr>
          <w:rFonts w:eastAsia="楷体_GB2312"/>
          <w:kern w:val="0"/>
          <w:sz w:val="30"/>
          <w:szCs w:val="30"/>
        </w:rPr>
        <w:t>（三）主要污染物产排环节</w:t>
      </w:r>
      <w:bookmarkEnd w:id="33"/>
      <w:bookmarkEnd w:id="34"/>
    </w:p>
    <w:p>
      <w:pPr>
        <w:overflowPunct w:val="0"/>
        <w:topLinePunct/>
        <w:spacing w:line="540" w:lineRule="exact"/>
        <w:ind w:firstLine="576" w:firstLineChars="200"/>
        <w:rPr>
          <w:sz w:val="30"/>
          <w:szCs w:val="30"/>
        </w:rPr>
      </w:pPr>
      <w:r>
        <w:rPr>
          <w:sz w:val="30"/>
          <w:szCs w:val="30"/>
        </w:rPr>
        <w:t>1、氮肥制造</w:t>
      </w:r>
    </w:p>
    <w:p>
      <w:pPr>
        <w:overflowPunct w:val="0"/>
        <w:topLinePunct/>
        <w:spacing w:line="540" w:lineRule="exact"/>
        <w:ind w:firstLine="576" w:firstLineChars="200"/>
        <w:rPr>
          <w:sz w:val="30"/>
          <w:szCs w:val="30"/>
        </w:rPr>
      </w:pPr>
      <w:r>
        <w:rPr>
          <w:rFonts w:hint="eastAsia"/>
          <w:sz w:val="30"/>
          <w:szCs w:val="30"/>
        </w:rPr>
        <w:t>颗粒物（</w:t>
      </w:r>
      <w:r>
        <w:rPr>
          <w:sz w:val="30"/>
          <w:szCs w:val="30"/>
        </w:rPr>
        <w:t>PM</w:t>
      </w:r>
      <w:r>
        <w:rPr>
          <w:rFonts w:hint="eastAsia"/>
          <w:sz w:val="30"/>
          <w:szCs w:val="30"/>
        </w:rPr>
        <w:t>）</w:t>
      </w:r>
      <w:r>
        <w:rPr>
          <w:sz w:val="30"/>
          <w:szCs w:val="30"/>
        </w:rPr>
        <w:t>：主要来自锅炉、转化炉、洗涤塔、造粒塔（机）、包装机的有组织排放。</w:t>
      </w:r>
    </w:p>
    <w:p>
      <w:pPr>
        <w:overflowPunct w:val="0"/>
        <w:topLinePunct/>
        <w:spacing w:line="540" w:lineRule="exact"/>
        <w:ind w:firstLine="576" w:firstLineChars="200"/>
        <w:rPr>
          <w:sz w:val="30"/>
          <w:szCs w:val="30"/>
        </w:rPr>
      </w:pPr>
      <w:r>
        <w:rPr>
          <w:rFonts w:hint="eastAsia"/>
          <w:sz w:val="30"/>
          <w:szCs w:val="30"/>
        </w:rPr>
        <w:t>二氧化硫（</w:t>
      </w:r>
      <w:r>
        <w:rPr>
          <w:sz w:val="30"/>
          <w:szCs w:val="30"/>
        </w:rPr>
        <w:t>SO</w:t>
      </w:r>
      <w:r>
        <w:rPr>
          <w:sz w:val="30"/>
          <w:szCs w:val="30"/>
          <w:vertAlign w:val="subscript"/>
        </w:rPr>
        <w:t>2</w:t>
      </w:r>
      <w:r>
        <w:rPr>
          <w:rFonts w:hint="eastAsia"/>
          <w:sz w:val="30"/>
          <w:szCs w:val="30"/>
        </w:rPr>
        <w:t>）</w:t>
      </w:r>
      <w:r>
        <w:rPr>
          <w:sz w:val="30"/>
          <w:szCs w:val="30"/>
        </w:rPr>
        <w:t>：主要来自锅炉的有组织排放。</w:t>
      </w:r>
    </w:p>
    <w:p>
      <w:pPr>
        <w:overflowPunct w:val="0"/>
        <w:topLinePunct/>
        <w:spacing w:line="540" w:lineRule="exact"/>
        <w:ind w:firstLine="576" w:firstLineChars="200"/>
        <w:rPr>
          <w:sz w:val="30"/>
          <w:szCs w:val="30"/>
        </w:rPr>
      </w:pPr>
      <w:r>
        <w:rPr>
          <w:rFonts w:hint="eastAsia"/>
          <w:sz w:val="30"/>
          <w:szCs w:val="30"/>
        </w:rPr>
        <w:t>氮氧化物（</w:t>
      </w:r>
      <w:r>
        <w:rPr>
          <w:sz w:val="30"/>
          <w:szCs w:val="30"/>
        </w:rPr>
        <w:t>NO</w:t>
      </w:r>
      <w:r>
        <w:rPr>
          <w:i/>
          <w:iCs/>
          <w:sz w:val="30"/>
          <w:szCs w:val="30"/>
          <w:vertAlign w:val="subscript"/>
        </w:rPr>
        <w:t>x</w:t>
      </w:r>
      <w:r>
        <w:rPr>
          <w:rFonts w:hint="eastAsia"/>
          <w:sz w:val="30"/>
          <w:szCs w:val="30"/>
        </w:rPr>
        <w:t>）</w:t>
      </w:r>
      <w:r>
        <w:rPr>
          <w:sz w:val="30"/>
          <w:szCs w:val="30"/>
        </w:rPr>
        <w:t>：主要来自锅炉、转化炉的有组织排放。</w:t>
      </w:r>
    </w:p>
    <w:p>
      <w:pPr>
        <w:overflowPunct w:val="0"/>
        <w:topLinePunct/>
        <w:spacing w:line="540" w:lineRule="exact"/>
        <w:ind w:firstLine="576" w:firstLineChars="200"/>
        <w:rPr>
          <w:sz w:val="30"/>
          <w:szCs w:val="30"/>
        </w:rPr>
      </w:pPr>
      <w:r>
        <w:rPr>
          <w:sz w:val="30"/>
          <w:szCs w:val="30"/>
        </w:rPr>
        <w:t>NH</w:t>
      </w:r>
      <w:r>
        <w:rPr>
          <w:sz w:val="30"/>
          <w:szCs w:val="30"/>
          <w:vertAlign w:val="subscript"/>
        </w:rPr>
        <w:t>3</w:t>
      </w:r>
      <w:r>
        <w:rPr>
          <w:sz w:val="30"/>
          <w:szCs w:val="30"/>
        </w:rPr>
        <w:t>：主要来自洗涤塔、造粒塔（机）、污水处理厂的有组织排放。</w:t>
      </w:r>
    </w:p>
    <w:p>
      <w:pPr>
        <w:overflowPunct w:val="0"/>
        <w:topLinePunct/>
        <w:spacing w:line="540" w:lineRule="exact"/>
        <w:ind w:firstLine="576" w:firstLineChars="200"/>
        <w:rPr>
          <w:sz w:val="30"/>
          <w:szCs w:val="30"/>
        </w:rPr>
      </w:pPr>
      <w:r>
        <w:rPr>
          <w:sz w:val="30"/>
          <w:szCs w:val="30"/>
        </w:rPr>
        <w:t>恶臭</w:t>
      </w:r>
      <w:r>
        <w:rPr>
          <w:rFonts w:hint="eastAsia"/>
          <w:sz w:val="30"/>
          <w:szCs w:val="30"/>
          <w:lang w:eastAsia="zh-CN"/>
        </w:rPr>
        <w:t>（</w:t>
      </w:r>
      <w:r>
        <w:rPr>
          <w:rFonts w:hint="eastAsia"/>
          <w:sz w:val="30"/>
          <w:szCs w:val="30"/>
          <w:lang w:val="en-US" w:eastAsia="zh-CN"/>
        </w:rPr>
        <w:t>H</w:t>
      </w:r>
      <w:r>
        <w:rPr>
          <w:rFonts w:hint="eastAsia"/>
          <w:sz w:val="30"/>
          <w:szCs w:val="30"/>
          <w:vertAlign w:val="subscript"/>
          <w:lang w:val="en-US" w:eastAsia="zh-CN"/>
        </w:rPr>
        <w:t>2</w:t>
      </w:r>
      <w:r>
        <w:rPr>
          <w:rFonts w:hint="eastAsia"/>
          <w:sz w:val="30"/>
          <w:szCs w:val="30"/>
          <w:lang w:val="en-US" w:eastAsia="zh-CN"/>
        </w:rPr>
        <w:t>S）</w:t>
      </w:r>
      <w:r>
        <w:rPr>
          <w:sz w:val="30"/>
          <w:szCs w:val="30"/>
        </w:rPr>
        <w:t>：主要来自污水处理厂。</w:t>
      </w:r>
    </w:p>
    <w:p>
      <w:pPr>
        <w:overflowPunct w:val="0"/>
        <w:topLinePunct/>
        <w:spacing w:line="540" w:lineRule="exact"/>
        <w:ind w:firstLine="576" w:firstLineChars="200"/>
        <w:rPr>
          <w:sz w:val="30"/>
          <w:szCs w:val="30"/>
        </w:rPr>
      </w:pPr>
      <w:r>
        <w:rPr>
          <w:sz w:val="30"/>
          <w:szCs w:val="30"/>
        </w:rPr>
        <w:t>2、磷肥制造</w:t>
      </w:r>
    </w:p>
    <w:p>
      <w:pPr>
        <w:overflowPunct w:val="0"/>
        <w:topLinePunct/>
        <w:spacing w:line="540" w:lineRule="exact"/>
        <w:ind w:firstLine="576" w:firstLineChars="200"/>
        <w:rPr>
          <w:sz w:val="30"/>
          <w:szCs w:val="30"/>
        </w:rPr>
      </w:pPr>
      <w:r>
        <w:rPr>
          <w:sz w:val="30"/>
          <w:szCs w:val="30"/>
        </w:rPr>
        <w:t>PM：主要来自锅炉、备料、熔料、造粒、干燥、筛分、破碎、冷却、包装等工序的有组织排放。</w:t>
      </w:r>
    </w:p>
    <w:p>
      <w:pPr>
        <w:overflowPunct w:val="0"/>
        <w:topLinePunct/>
        <w:spacing w:line="540" w:lineRule="exact"/>
        <w:ind w:firstLine="576" w:firstLineChars="200"/>
        <w:rPr>
          <w:sz w:val="30"/>
          <w:szCs w:val="30"/>
        </w:rPr>
      </w:pPr>
      <w:r>
        <w:rPr>
          <w:sz w:val="30"/>
          <w:szCs w:val="30"/>
        </w:rPr>
        <w:t>SO</w:t>
      </w:r>
      <w:r>
        <w:rPr>
          <w:sz w:val="30"/>
          <w:szCs w:val="30"/>
          <w:vertAlign w:val="subscript"/>
        </w:rPr>
        <w:t>2</w:t>
      </w:r>
      <w:r>
        <w:rPr>
          <w:sz w:val="30"/>
          <w:szCs w:val="30"/>
        </w:rPr>
        <w:t>：主要来自锅炉、备料、熔料、干燥等工序的有组织排放。</w:t>
      </w:r>
    </w:p>
    <w:p>
      <w:pPr>
        <w:overflowPunct w:val="0"/>
        <w:topLinePunct/>
        <w:spacing w:line="540" w:lineRule="exact"/>
        <w:ind w:firstLine="576" w:firstLineChars="200"/>
        <w:rPr>
          <w:sz w:val="30"/>
          <w:szCs w:val="30"/>
        </w:rPr>
      </w:pPr>
      <w:r>
        <w:rPr>
          <w:sz w:val="30"/>
          <w:szCs w:val="30"/>
        </w:rPr>
        <w:t>NO</w:t>
      </w:r>
      <w:r>
        <w:rPr>
          <w:i/>
          <w:iCs/>
          <w:sz w:val="30"/>
          <w:szCs w:val="30"/>
          <w:vertAlign w:val="subscript"/>
        </w:rPr>
        <w:t>x</w:t>
      </w:r>
      <w:r>
        <w:rPr>
          <w:sz w:val="30"/>
          <w:szCs w:val="30"/>
        </w:rPr>
        <w:t>：主要来自锅炉、备料、酸解、熔料、干燥等工序的有组织排放。</w:t>
      </w:r>
    </w:p>
    <w:p>
      <w:pPr>
        <w:overflowPunct w:val="0"/>
        <w:topLinePunct/>
        <w:spacing w:line="540" w:lineRule="exact"/>
        <w:ind w:firstLine="576" w:firstLineChars="200"/>
        <w:rPr>
          <w:sz w:val="30"/>
          <w:szCs w:val="30"/>
        </w:rPr>
      </w:pPr>
      <w:r>
        <w:rPr>
          <w:sz w:val="30"/>
          <w:szCs w:val="30"/>
        </w:rPr>
        <w:t>NH</w:t>
      </w:r>
      <w:r>
        <w:rPr>
          <w:sz w:val="30"/>
          <w:szCs w:val="30"/>
          <w:vertAlign w:val="subscript"/>
        </w:rPr>
        <w:t>3</w:t>
      </w:r>
      <w:r>
        <w:rPr>
          <w:sz w:val="30"/>
          <w:szCs w:val="30"/>
        </w:rPr>
        <w:t>：主要来自于中和、转化、造粒等工序的有组织排放。</w:t>
      </w:r>
    </w:p>
    <w:p>
      <w:pPr>
        <w:overflowPunct w:val="0"/>
        <w:topLinePunct/>
        <w:spacing w:line="540" w:lineRule="exact"/>
        <w:ind w:firstLine="576" w:firstLineChars="200"/>
        <w:rPr>
          <w:sz w:val="30"/>
          <w:szCs w:val="30"/>
        </w:rPr>
      </w:pPr>
      <w:r>
        <w:rPr>
          <w:sz w:val="30"/>
          <w:szCs w:val="30"/>
        </w:rPr>
        <w:t>氟化物：主要来自酸解、过滤、造粒、干燥、熔料等工序的有组织排放。</w:t>
      </w:r>
    </w:p>
    <w:p>
      <w:pPr>
        <w:overflowPunct w:val="0"/>
        <w:topLinePunct/>
        <w:spacing w:line="540" w:lineRule="exact"/>
        <w:ind w:firstLine="576" w:firstLineChars="200"/>
        <w:rPr>
          <w:sz w:val="30"/>
          <w:szCs w:val="30"/>
        </w:rPr>
      </w:pPr>
      <w:r>
        <w:rPr>
          <w:sz w:val="30"/>
          <w:szCs w:val="30"/>
        </w:rPr>
        <w:t>硫酸雾：主要来自酸解工序的有组织排放。</w:t>
      </w:r>
    </w:p>
    <w:p>
      <w:pPr>
        <w:overflowPunct w:val="0"/>
        <w:topLinePunct/>
        <w:spacing w:line="540" w:lineRule="exact"/>
        <w:ind w:firstLine="576" w:firstLineChars="200"/>
        <w:rPr>
          <w:sz w:val="30"/>
          <w:szCs w:val="30"/>
        </w:rPr>
      </w:pPr>
      <w:r>
        <w:rPr>
          <w:sz w:val="30"/>
          <w:szCs w:val="30"/>
        </w:rPr>
        <w:t>3、钾肥制造</w:t>
      </w:r>
    </w:p>
    <w:p>
      <w:pPr>
        <w:overflowPunct w:val="0"/>
        <w:topLinePunct/>
        <w:spacing w:line="540" w:lineRule="exact"/>
        <w:ind w:firstLine="576" w:firstLineChars="200"/>
        <w:rPr>
          <w:sz w:val="30"/>
          <w:szCs w:val="30"/>
        </w:rPr>
      </w:pPr>
      <w:r>
        <w:rPr>
          <w:sz w:val="30"/>
          <w:szCs w:val="30"/>
        </w:rPr>
        <w:t>PM：主要来自锅炉、造粒、干燥、复分解、冷却、破碎、包装等工序的有组织排放。</w:t>
      </w:r>
    </w:p>
    <w:p>
      <w:pPr>
        <w:overflowPunct w:val="0"/>
        <w:topLinePunct/>
        <w:spacing w:line="540" w:lineRule="exact"/>
        <w:ind w:firstLine="576" w:firstLineChars="200"/>
        <w:rPr>
          <w:sz w:val="30"/>
          <w:szCs w:val="30"/>
        </w:rPr>
      </w:pPr>
      <w:r>
        <w:rPr>
          <w:sz w:val="30"/>
          <w:szCs w:val="30"/>
        </w:rPr>
        <w:t>SO</w:t>
      </w:r>
      <w:r>
        <w:rPr>
          <w:sz w:val="30"/>
          <w:szCs w:val="30"/>
          <w:vertAlign w:val="subscript"/>
        </w:rPr>
        <w:t>2</w:t>
      </w:r>
      <w:r>
        <w:rPr>
          <w:sz w:val="30"/>
          <w:szCs w:val="30"/>
        </w:rPr>
        <w:t>：主要来自锅炉、干燥、复分解等工序的有组织排放。</w:t>
      </w:r>
    </w:p>
    <w:p>
      <w:pPr>
        <w:overflowPunct w:val="0"/>
        <w:topLinePunct/>
        <w:spacing w:line="540" w:lineRule="exact"/>
        <w:ind w:firstLine="576" w:firstLineChars="200"/>
        <w:rPr>
          <w:sz w:val="30"/>
          <w:szCs w:val="30"/>
        </w:rPr>
      </w:pPr>
      <w:r>
        <w:rPr>
          <w:sz w:val="30"/>
          <w:szCs w:val="30"/>
        </w:rPr>
        <w:t>NO</w:t>
      </w:r>
      <w:r>
        <w:rPr>
          <w:i/>
          <w:iCs/>
          <w:sz w:val="30"/>
          <w:szCs w:val="30"/>
          <w:vertAlign w:val="subscript"/>
        </w:rPr>
        <w:t>x</w:t>
      </w:r>
      <w:r>
        <w:rPr>
          <w:sz w:val="30"/>
          <w:szCs w:val="30"/>
        </w:rPr>
        <w:t>：主要来自锅炉的有组织排放。</w:t>
      </w:r>
    </w:p>
    <w:p>
      <w:pPr>
        <w:overflowPunct w:val="0"/>
        <w:topLinePunct/>
        <w:spacing w:line="540" w:lineRule="exact"/>
        <w:ind w:firstLine="576" w:firstLineChars="200"/>
        <w:rPr>
          <w:sz w:val="30"/>
          <w:szCs w:val="30"/>
        </w:rPr>
      </w:pPr>
      <w:r>
        <w:rPr>
          <w:sz w:val="30"/>
          <w:szCs w:val="30"/>
        </w:rPr>
        <w:t>氯化氢：主要来自冷却工序的有组织排放。</w:t>
      </w:r>
    </w:p>
    <w:p>
      <w:pPr>
        <w:overflowPunct w:val="0"/>
        <w:topLinePunct/>
        <w:spacing w:line="540" w:lineRule="exact"/>
        <w:ind w:firstLine="576" w:firstLineChars="200"/>
        <w:rPr>
          <w:sz w:val="30"/>
          <w:szCs w:val="30"/>
        </w:rPr>
      </w:pPr>
      <w:r>
        <w:rPr>
          <w:sz w:val="30"/>
          <w:szCs w:val="30"/>
        </w:rPr>
        <w:t>4、复混肥制造</w:t>
      </w:r>
    </w:p>
    <w:p>
      <w:pPr>
        <w:overflowPunct w:val="0"/>
        <w:topLinePunct/>
        <w:spacing w:line="540" w:lineRule="exact"/>
        <w:ind w:firstLine="576" w:firstLineChars="200"/>
        <w:rPr>
          <w:sz w:val="30"/>
          <w:szCs w:val="30"/>
        </w:rPr>
      </w:pPr>
      <w:r>
        <w:rPr>
          <w:sz w:val="30"/>
          <w:szCs w:val="30"/>
        </w:rPr>
        <w:t>PM：主要来自锅炉、备料、造粒、干燥、筛分、破碎、冷却、包装、掺混等工序的有组织排放。</w:t>
      </w:r>
    </w:p>
    <w:p>
      <w:pPr>
        <w:overflowPunct w:val="0"/>
        <w:topLinePunct/>
        <w:spacing w:line="540" w:lineRule="exact"/>
        <w:ind w:firstLine="576" w:firstLineChars="200"/>
        <w:rPr>
          <w:sz w:val="30"/>
          <w:szCs w:val="30"/>
        </w:rPr>
      </w:pPr>
      <w:r>
        <w:rPr>
          <w:sz w:val="30"/>
          <w:szCs w:val="30"/>
        </w:rPr>
        <w:t>SO</w:t>
      </w:r>
      <w:r>
        <w:rPr>
          <w:sz w:val="30"/>
          <w:szCs w:val="30"/>
          <w:vertAlign w:val="subscript"/>
        </w:rPr>
        <w:t>2</w:t>
      </w:r>
      <w:r>
        <w:rPr>
          <w:sz w:val="30"/>
          <w:szCs w:val="30"/>
        </w:rPr>
        <w:t>：主要来自锅炉、干燥等工序的有组织排放。</w:t>
      </w:r>
    </w:p>
    <w:p>
      <w:pPr>
        <w:overflowPunct w:val="0"/>
        <w:topLinePunct/>
        <w:spacing w:line="540" w:lineRule="exact"/>
        <w:ind w:firstLine="576" w:firstLineChars="200"/>
        <w:rPr>
          <w:sz w:val="30"/>
          <w:szCs w:val="30"/>
        </w:rPr>
      </w:pPr>
      <w:r>
        <w:rPr>
          <w:sz w:val="30"/>
          <w:szCs w:val="30"/>
        </w:rPr>
        <w:t>NO</w:t>
      </w:r>
      <w:r>
        <w:rPr>
          <w:i/>
          <w:iCs/>
          <w:sz w:val="30"/>
          <w:szCs w:val="30"/>
          <w:vertAlign w:val="subscript"/>
        </w:rPr>
        <w:t>x</w:t>
      </w:r>
      <w:r>
        <w:rPr>
          <w:sz w:val="30"/>
          <w:szCs w:val="30"/>
        </w:rPr>
        <w:t>：主要来自锅炉、造粒、干燥等工序的有组织排放。</w:t>
      </w:r>
    </w:p>
    <w:p>
      <w:pPr>
        <w:overflowPunct w:val="0"/>
        <w:topLinePunct/>
        <w:spacing w:line="540" w:lineRule="exact"/>
        <w:ind w:firstLine="576" w:firstLineChars="200"/>
        <w:rPr>
          <w:sz w:val="30"/>
          <w:szCs w:val="30"/>
        </w:rPr>
      </w:pPr>
      <w:r>
        <w:rPr>
          <w:sz w:val="30"/>
          <w:szCs w:val="30"/>
        </w:rPr>
        <w:t>NH</w:t>
      </w:r>
      <w:r>
        <w:rPr>
          <w:sz w:val="30"/>
          <w:szCs w:val="30"/>
          <w:vertAlign w:val="subscript"/>
        </w:rPr>
        <w:t>3</w:t>
      </w:r>
      <w:r>
        <w:rPr>
          <w:sz w:val="30"/>
          <w:szCs w:val="30"/>
        </w:rPr>
        <w:t>：主要来自造粒、中和等工序的有组织排放。</w:t>
      </w:r>
    </w:p>
    <w:p>
      <w:pPr>
        <w:overflowPunct w:val="0"/>
        <w:topLinePunct/>
        <w:spacing w:line="540" w:lineRule="exact"/>
        <w:ind w:firstLine="576" w:firstLineChars="200"/>
        <w:rPr>
          <w:sz w:val="30"/>
          <w:szCs w:val="30"/>
        </w:rPr>
      </w:pPr>
      <w:r>
        <w:rPr>
          <w:sz w:val="30"/>
          <w:szCs w:val="30"/>
        </w:rPr>
        <w:t>硫酸雾：主要来自复分解工序的有组织排放。</w:t>
      </w:r>
    </w:p>
    <w:p>
      <w:pPr>
        <w:overflowPunct w:val="0"/>
        <w:topLinePunct/>
        <w:spacing w:line="540" w:lineRule="exact"/>
        <w:ind w:firstLine="576" w:firstLineChars="200"/>
        <w:rPr>
          <w:sz w:val="30"/>
          <w:szCs w:val="30"/>
        </w:rPr>
      </w:pPr>
      <w:r>
        <w:rPr>
          <w:sz w:val="30"/>
          <w:szCs w:val="30"/>
        </w:rPr>
        <w:t>5、有机肥料及微生物肥料制造</w:t>
      </w:r>
    </w:p>
    <w:p>
      <w:pPr>
        <w:overflowPunct w:val="0"/>
        <w:topLinePunct/>
        <w:spacing w:line="540" w:lineRule="exact"/>
        <w:ind w:firstLine="576" w:firstLineChars="200"/>
        <w:rPr>
          <w:sz w:val="30"/>
          <w:szCs w:val="30"/>
        </w:rPr>
      </w:pPr>
      <w:r>
        <w:rPr>
          <w:sz w:val="30"/>
          <w:szCs w:val="30"/>
        </w:rPr>
        <w:t>PM：主要来自锅炉、备料、干燥、破碎、造粒、筛分、冷却、包装等工序的有组织排放。</w:t>
      </w:r>
    </w:p>
    <w:p>
      <w:pPr>
        <w:overflowPunct w:val="0"/>
        <w:topLinePunct/>
        <w:spacing w:line="540" w:lineRule="exact"/>
        <w:ind w:firstLine="576" w:firstLineChars="200"/>
        <w:rPr>
          <w:sz w:val="30"/>
          <w:szCs w:val="30"/>
        </w:rPr>
      </w:pPr>
      <w:r>
        <w:rPr>
          <w:sz w:val="30"/>
          <w:szCs w:val="30"/>
        </w:rPr>
        <w:t>SO</w:t>
      </w:r>
      <w:r>
        <w:rPr>
          <w:sz w:val="30"/>
          <w:szCs w:val="30"/>
          <w:vertAlign w:val="subscript"/>
        </w:rPr>
        <w:t>2</w:t>
      </w:r>
      <w:r>
        <w:rPr>
          <w:sz w:val="30"/>
          <w:szCs w:val="30"/>
        </w:rPr>
        <w:t>、NO</w:t>
      </w:r>
      <w:r>
        <w:rPr>
          <w:i/>
          <w:iCs/>
          <w:sz w:val="30"/>
          <w:szCs w:val="30"/>
          <w:vertAlign w:val="subscript"/>
        </w:rPr>
        <w:t>x</w:t>
      </w:r>
      <w:r>
        <w:rPr>
          <w:sz w:val="30"/>
          <w:szCs w:val="30"/>
        </w:rPr>
        <w:t>：主要来自锅炉、干燥等工序的有组织排放。</w:t>
      </w:r>
    </w:p>
    <w:p>
      <w:pPr>
        <w:overflowPunct w:val="0"/>
        <w:topLinePunct/>
        <w:spacing w:line="540" w:lineRule="exact"/>
        <w:ind w:firstLine="576" w:firstLineChars="200"/>
        <w:rPr>
          <w:sz w:val="30"/>
          <w:szCs w:val="30"/>
        </w:rPr>
        <w:sectPr>
          <w:headerReference r:id="rId19" w:type="default"/>
          <w:footerReference r:id="rId21" w:type="default"/>
          <w:headerReference r:id="rId20" w:type="even"/>
          <w:footerReference r:id="rId22" w:type="even"/>
          <w:pgSz w:w="11910" w:h="16840"/>
          <w:pgMar w:top="2098" w:right="1474" w:bottom="1247" w:left="1588" w:header="851" w:footer="992" w:gutter="0"/>
          <w:cols w:space="720" w:num="1"/>
        </w:sectPr>
      </w:pPr>
      <w:r>
        <w:rPr>
          <w:sz w:val="30"/>
          <w:szCs w:val="30"/>
        </w:rPr>
        <w:t>NH</w:t>
      </w:r>
      <w:r>
        <w:rPr>
          <w:sz w:val="30"/>
          <w:szCs w:val="30"/>
          <w:vertAlign w:val="subscript"/>
        </w:rPr>
        <w:t>3</w:t>
      </w:r>
      <w:r>
        <w:rPr>
          <w:sz w:val="30"/>
          <w:szCs w:val="30"/>
        </w:rPr>
        <w:t>、恶臭：主要来自备料、接种、发酵、干燥等工序的有组织排放。</w:t>
      </w:r>
    </w:p>
    <w:p>
      <w:pPr>
        <w:overflowPunct w:val="0"/>
        <w:topLinePunct/>
        <w:spacing w:line="360" w:lineRule="auto"/>
        <w:jc w:val="left"/>
        <w:outlineLvl w:val="2"/>
        <w:rPr>
          <w:rFonts w:eastAsia="楷体_GB2312"/>
          <w:kern w:val="0"/>
          <w:sz w:val="30"/>
          <w:szCs w:val="30"/>
        </w:rPr>
      </w:pPr>
      <w:bookmarkStart w:id="35" w:name="_Toc121413336"/>
      <w:bookmarkStart w:id="36" w:name="_Toc6346"/>
      <w:r>
        <w:rPr>
          <w:rFonts w:eastAsia="楷体_GB2312"/>
          <w:kern w:val="0"/>
          <w:sz w:val="30"/>
          <w:szCs w:val="30"/>
        </w:rPr>
        <w:t>（四）绩效分级指标</w:t>
      </w:r>
      <w:bookmarkEnd w:id="35"/>
      <w:bookmarkEnd w:id="36"/>
    </w:p>
    <w:p>
      <w:pPr>
        <w:overflowPunct w:val="0"/>
        <w:topLinePunct/>
        <w:jc w:val="center"/>
        <w:rPr>
          <w:rFonts w:eastAsia="黑体"/>
          <w:kern w:val="0"/>
          <w:sz w:val="24"/>
          <w:szCs w:val="24"/>
        </w:rPr>
      </w:pPr>
      <w:r>
        <w:rPr>
          <w:rFonts w:eastAsia="黑体"/>
          <w:kern w:val="0"/>
          <w:sz w:val="24"/>
          <w:szCs w:val="24"/>
        </w:rPr>
        <w:t>表3-1  肥料制造（除煤制氮肥）企业绩效分级指标</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198"/>
        <w:gridCol w:w="5072"/>
        <w:gridCol w:w="5348"/>
        <w:gridCol w:w="1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blHeader/>
        </w:trPr>
        <w:tc>
          <w:tcPr>
            <w:tcW w:w="442"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270" w:lineRule="exact"/>
              <w:jc w:val="center"/>
              <w:rPr>
                <w:rFonts w:hint="default" w:eastAsia="黑体"/>
                <w:kern w:val="0"/>
                <w:sz w:val="21"/>
                <w:szCs w:val="21"/>
              </w:rPr>
            </w:pPr>
            <w:r>
              <w:rPr>
                <w:rFonts w:hint="default" w:eastAsia="黑体"/>
                <w:kern w:val="0"/>
                <w:sz w:val="21"/>
                <w:szCs w:val="21"/>
              </w:rPr>
              <w:t>差异化指标</w:t>
            </w:r>
          </w:p>
        </w:tc>
        <w:tc>
          <w:tcPr>
            <w:tcW w:w="1871"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270" w:lineRule="exact"/>
              <w:jc w:val="center"/>
              <w:rPr>
                <w:rFonts w:hint="default" w:eastAsia="黑体"/>
                <w:kern w:val="0"/>
                <w:sz w:val="21"/>
                <w:szCs w:val="21"/>
              </w:rPr>
            </w:pPr>
            <w:r>
              <w:rPr>
                <w:rFonts w:hint="default" w:eastAsia="黑体"/>
                <w:kern w:val="0"/>
                <w:sz w:val="21"/>
                <w:szCs w:val="21"/>
              </w:rPr>
              <w:t>A级企业</w:t>
            </w:r>
          </w:p>
        </w:tc>
        <w:tc>
          <w:tcPr>
            <w:tcW w:w="1973"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270" w:lineRule="exact"/>
              <w:jc w:val="center"/>
              <w:rPr>
                <w:rFonts w:hint="default" w:eastAsia="黑体"/>
                <w:kern w:val="0"/>
                <w:sz w:val="21"/>
                <w:szCs w:val="21"/>
              </w:rPr>
            </w:pPr>
            <w:r>
              <w:rPr>
                <w:rFonts w:hint="default" w:eastAsia="黑体"/>
                <w:kern w:val="0"/>
                <w:sz w:val="21"/>
                <w:szCs w:val="21"/>
              </w:rPr>
              <w:t>B级企业</w:t>
            </w:r>
          </w:p>
        </w:tc>
        <w:tc>
          <w:tcPr>
            <w:tcW w:w="713"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270" w:lineRule="exact"/>
              <w:jc w:val="center"/>
              <w:rPr>
                <w:rFonts w:hint="default" w:eastAsia="黑体"/>
                <w:kern w:val="0"/>
                <w:sz w:val="21"/>
                <w:szCs w:val="21"/>
              </w:rPr>
            </w:pPr>
            <w:r>
              <w:rPr>
                <w:rFonts w:hint="default" w:eastAsia="黑体"/>
                <w:kern w:val="0"/>
                <w:sz w:val="21"/>
                <w:szCs w:val="21"/>
              </w:rPr>
              <w:t>C级企业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442"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270" w:lineRule="exact"/>
              <w:jc w:val="center"/>
              <w:rPr>
                <w:rFonts w:eastAsia="黑体"/>
                <w:kern w:val="0"/>
                <w:sz w:val="20"/>
              </w:rPr>
            </w:pPr>
            <w:r>
              <w:rPr>
                <w:rFonts w:hint="eastAsia" w:eastAsia="黑体"/>
                <w:kern w:val="0"/>
                <w:sz w:val="20"/>
              </w:rPr>
              <w:t>能源类型</w:t>
            </w:r>
          </w:p>
        </w:tc>
        <w:tc>
          <w:tcPr>
            <w:tcW w:w="1871"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270" w:lineRule="exact"/>
              <w:rPr>
                <w:kern w:val="0"/>
                <w:sz w:val="20"/>
              </w:rPr>
            </w:pPr>
            <w:r>
              <w:rPr>
                <w:rFonts w:hint="eastAsia"/>
                <w:kern w:val="0"/>
                <w:sz w:val="20"/>
              </w:rPr>
              <w:t>使用电、天然气、液化石油气等能源。</w:t>
            </w:r>
          </w:p>
        </w:tc>
        <w:tc>
          <w:tcPr>
            <w:tcW w:w="1973"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270" w:lineRule="exact"/>
              <w:rPr>
                <w:rFonts w:hint="eastAsia"/>
                <w:kern w:val="0"/>
                <w:sz w:val="20"/>
              </w:rPr>
            </w:pPr>
            <w:r>
              <w:rPr>
                <w:rFonts w:hint="eastAsia"/>
                <w:kern w:val="0"/>
                <w:sz w:val="20"/>
              </w:rPr>
              <w:t>使用</w:t>
            </w:r>
            <w:r>
              <w:rPr>
                <w:rFonts w:hint="eastAsia"/>
                <w:kern w:val="0"/>
                <w:sz w:val="20"/>
                <w:lang w:val="en-US" w:eastAsia="zh-CN"/>
              </w:rPr>
              <w:t>煤</w:t>
            </w:r>
            <w:r>
              <w:rPr>
                <w:rFonts w:hint="eastAsia"/>
                <w:kern w:val="0"/>
                <w:sz w:val="20"/>
                <w:lang w:eastAsia="zh-CN"/>
              </w:rPr>
              <w:t>为</w:t>
            </w:r>
            <w:r>
              <w:rPr>
                <w:rFonts w:hint="eastAsia"/>
                <w:kern w:val="0"/>
                <w:sz w:val="20"/>
              </w:rPr>
              <w:t>能源。</w:t>
            </w:r>
          </w:p>
        </w:tc>
        <w:tc>
          <w:tcPr>
            <w:tcW w:w="713"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270" w:lineRule="exact"/>
              <w:jc w:val="center"/>
              <w:rPr>
                <w:kern w:val="0"/>
                <w:sz w:val="20"/>
              </w:rPr>
            </w:pPr>
            <w:r>
              <w:rPr>
                <w:rFonts w:hint="eastAsia"/>
                <w:kern w:val="0"/>
                <w:sz w:val="20"/>
              </w:rPr>
              <w:t>未达到B级要求。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442" w:type="pct"/>
            <w:vMerge w:val="restart"/>
            <w:tcBorders>
              <w:top w:val="single" w:color="auto" w:sz="4" w:space="0"/>
              <w:left w:val="single" w:color="auto" w:sz="4" w:space="0"/>
              <w:right w:val="single" w:color="auto" w:sz="4" w:space="0"/>
            </w:tcBorders>
            <w:vAlign w:val="center"/>
          </w:tcPr>
          <w:p>
            <w:pPr>
              <w:overflowPunct w:val="0"/>
              <w:topLinePunct/>
              <w:spacing w:line="270" w:lineRule="exact"/>
              <w:jc w:val="center"/>
              <w:rPr>
                <w:rFonts w:eastAsia="黑体"/>
                <w:kern w:val="0"/>
                <w:sz w:val="20"/>
              </w:rPr>
            </w:pPr>
            <w:r>
              <w:rPr>
                <w:rFonts w:hint="eastAsia" w:eastAsia="黑体"/>
                <w:kern w:val="0"/>
                <w:sz w:val="20"/>
              </w:rPr>
              <w:t>生产工艺及装备水平</w:t>
            </w:r>
          </w:p>
        </w:tc>
        <w:tc>
          <w:tcPr>
            <w:tcW w:w="3844" w:type="pct"/>
            <w:gridSpan w:val="2"/>
            <w:tcBorders>
              <w:top w:val="single" w:color="auto" w:sz="4" w:space="0"/>
              <w:left w:val="single" w:color="auto" w:sz="4" w:space="0"/>
              <w:bottom w:val="single" w:color="auto" w:sz="4" w:space="0"/>
              <w:right w:val="single" w:color="auto" w:sz="4" w:space="0"/>
            </w:tcBorders>
            <w:vAlign w:val="center"/>
          </w:tcPr>
          <w:p>
            <w:pPr>
              <w:numPr>
                <w:ilvl w:val="0"/>
                <w:numId w:val="0"/>
              </w:numPr>
              <w:overflowPunct w:val="0"/>
              <w:topLinePunct/>
              <w:spacing w:line="270" w:lineRule="exact"/>
              <w:rPr>
                <w:rFonts w:hint="eastAsia"/>
                <w:kern w:val="0"/>
                <w:sz w:val="20"/>
              </w:rPr>
            </w:pPr>
            <w:r>
              <w:rPr>
                <w:rFonts w:hint="eastAsia" w:ascii="Times New Roman" w:hAnsi="Times New Roman" w:eastAsia="仿宋_GB2312" w:cs="Times New Roman"/>
                <w:spacing w:val="-6"/>
                <w:kern w:val="0"/>
                <w:sz w:val="20"/>
                <w:lang w:val="en-US" w:eastAsia="zh-CN" w:bidi="ar-SA"/>
              </w:rPr>
              <w:t>1、</w:t>
            </w:r>
            <w:r>
              <w:rPr>
                <w:rFonts w:hint="eastAsia"/>
                <w:kern w:val="0"/>
                <w:sz w:val="20"/>
              </w:rPr>
              <w:t>属于《产业结构调整指导目录》鼓励类。</w:t>
            </w:r>
          </w:p>
        </w:tc>
        <w:tc>
          <w:tcPr>
            <w:tcW w:w="713"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270" w:lineRule="exact"/>
              <w:rPr>
                <w:kern w:val="0"/>
                <w:sz w:val="20"/>
              </w:rPr>
            </w:pPr>
            <w:r>
              <w:rPr>
                <w:rFonts w:hint="eastAsia"/>
                <w:kern w:val="0"/>
                <w:sz w:val="20"/>
              </w:rPr>
              <w:t>未达到A、B级要求。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442" w:type="pct"/>
            <w:vMerge w:val="continue"/>
            <w:tcBorders>
              <w:left w:val="single" w:color="auto" w:sz="4" w:space="0"/>
              <w:right w:val="single" w:color="auto" w:sz="4" w:space="0"/>
            </w:tcBorders>
            <w:vAlign w:val="center"/>
          </w:tcPr>
          <w:p>
            <w:pPr>
              <w:overflowPunct w:val="0"/>
              <w:topLinePunct/>
              <w:spacing w:line="270" w:lineRule="exact"/>
              <w:jc w:val="center"/>
              <w:rPr>
                <w:rFonts w:hint="eastAsia" w:eastAsia="黑体"/>
                <w:kern w:val="0"/>
                <w:sz w:val="20"/>
              </w:rPr>
            </w:pPr>
          </w:p>
        </w:tc>
        <w:tc>
          <w:tcPr>
            <w:tcW w:w="1871" w:type="pct"/>
            <w:tcBorders>
              <w:top w:val="single" w:color="auto" w:sz="4" w:space="0"/>
              <w:left w:val="single" w:color="auto" w:sz="4" w:space="0"/>
              <w:bottom w:val="single" w:color="auto" w:sz="4" w:space="0"/>
              <w:right w:val="single" w:color="auto" w:sz="4" w:space="0"/>
            </w:tcBorders>
            <w:vAlign w:val="center"/>
          </w:tcPr>
          <w:p>
            <w:pPr>
              <w:numPr>
                <w:ilvl w:val="0"/>
                <w:numId w:val="0"/>
              </w:numPr>
              <w:overflowPunct w:val="0"/>
              <w:topLinePunct/>
              <w:spacing w:line="270" w:lineRule="exact"/>
              <w:rPr>
                <w:rFonts w:hint="eastAsia"/>
                <w:kern w:val="0"/>
                <w:sz w:val="20"/>
              </w:rPr>
            </w:pPr>
            <w:r>
              <w:rPr>
                <w:rFonts w:hint="eastAsia"/>
                <w:kern w:val="0"/>
                <w:sz w:val="20"/>
                <w:lang w:val="en-US" w:eastAsia="zh-CN"/>
              </w:rPr>
              <w:t>2、采用电锅炉、燃气锅炉等供热。</w:t>
            </w:r>
          </w:p>
        </w:tc>
        <w:tc>
          <w:tcPr>
            <w:tcW w:w="1973"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270" w:lineRule="exact"/>
              <w:jc w:val="both"/>
              <w:rPr>
                <w:rFonts w:hint="eastAsia" w:eastAsia="仿宋_GB2312"/>
                <w:kern w:val="0"/>
                <w:sz w:val="20"/>
                <w:lang w:eastAsia="zh-CN"/>
              </w:rPr>
            </w:pPr>
            <w:r>
              <w:rPr>
                <w:rFonts w:hint="eastAsia"/>
                <w:kern w:val="0"/>
                <w:sz w:val="20"/>
                <w:lang w:val="en-US" w:eastAsia="zh-CN"/>
              </w:rPr>
              <w:t>2、采用65t/h及以上燃煤锅炉供热。</w:t>
            </w:r>
          </w:p>
        </w:tc>
        <w:tc>
          <w:tcPr>
            <w:tcW w:w="713"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270" w:lineRule="exact"/>
              <w:jc w:val="center"/>
              <w:rPr>
                <w:rFonts w:hint="eastAsia"/>
                <w:kern w:val="0"/>
                <w:sz w:val="20"/>
              </w:rPr>
            </w:pPr>
            <w:r>
              <w:rPr>
                <w:rFonts w:hint="eastAsia"/>
                <w:kern w:val="0"/>
                <w:sz w:val="20"/>
              </w:rPr>
              <w:t>未达到B级要求。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442" w:type="pct"/>
            <w:vMerge w:val="continue"/>
            <w:tcBorders>
              <w:left w:val="single" w:color="auto" w:sz="4" w:space="0"/>
              <w:bottom w:val="single" w:color="auto" w:sz="4" w:space="0"/>
              <w:right w:val="single" w:color="auto" w:sz="4" w:space="0"/>
            </w:tcBorders>
            <w:vAlign w:val="center"/>
          </w:tcPr>
          <w:p>
            <w:pPr>
              <w:overflowPunct w:val="0"/>
              <w:topLinePunct/>
              <w:spacing w:line="270" w:lineRule="exact"/>
              <w:jc w:val="center"/>
              <w:rPr>
                <w:rFonts w:hint="eastAsia" w:eastAsia="黑体"/>
                <w:kern w:val="0"/>
                <w:sz w:val="20"/>
              </w:rPr>
            </w:pPr>
          </w:p>
        </w:tc>
        <w:tc>
          <w:tcPr>
            <w:tcW w:w="1871" w:type="pct"/>
            <w:tcBorders>
              <w:top w:val="single" w:color="auto" w:sz="4" w:space="0"/>
              <w:left w:val="single" w:color="auto" w:sz="4" w:space="0"/>
              <w:bottom w:val="single" w:color="auto" w:sz="4" w:space="0"/>
              <w:right w:val="single" w:color="auto" w:sz="4" w:space="0"/>
            </w:tcBorders>
            <w:vAlign w:val="center"/>
          </w:tcPr>
          <w:p>
            <w:pPr>
              <w:numPr>
                <w:ilvl w:val="-1"/>
                <w:numId w:val="0"/>
              </w:numPr>
              <w:overflowPunct w:val="0"/>
              <w:topLinePunct/>
              <w:spacing w:line="270" w:lineRule="exact"/>
              <w:rPr>
                <w:rFonts w:hint="default" w:eastAsia="仿宋_GB2312"/>
                <w:kern w:val="0"/>
                <w:sz w:val="20"/>
                <w:lang w:val="en-US" w:eastAsia="zh-CN"/>
              </w:rPr>
            </w:pPr>
            <w:r>
              <w:rPr>
                <w:rFonts w:hint="eastAsia" w:cs="Times New Roman"/>
                <w:spacing w:val="-6"/>
                <w:kern w:val="0"/>
                <w:sz w:val="20"/>
                <w:lang w:val="en-US" w:eastAsia="zh-CN" w:bidi="ar-SA"/>
              </w:rPr>
              <w:t>3</w:t>
            </w:r>
            <w:r>
              <w:rPr>
                <w:rFonts w:hint="eastAsia" w:ascii="Times New Roman" w:hAnsi="Times New Roman" w:eastAsia="仿宋_GB2312" w:cs="Times New Roman"/>
                <w:spacing w:val="-6"/>
                <w:kern w:val="0"/>
                <w:sz w:val="20"/>
                <w:lang w:val="en-US" w:eastAsia="zh-CN" w:bidi="ar-SA"/>
              </w:rPr>
              <w:t>、</w:t>
            </w:r>
            <w:r>
              <w:rPr>
                <w:rFonts w:hint="eastAsia"/>
                <w:kern w:val="0"/>
                <w:sz w:val="20"/>
              </w:rPr>
              <w:t>磷肥、钾肥行业采用自动配料系统，使用集散控制系统。</w:t>
            </w:r>
          </w:p>
        </w:tc>
        <w:tc>
          <w:tcPr>
            <w:tcW w:w="2686" w:type="pct"/>
            <w:gridSpan w:val="2"/>
            <w:tcBorders>
              <w:top w:val="single" w:color="auto" w:sz="4" w:space="0"/>
              <w:left w:val="single" w:color="auto" w:sz="4" w:space="0"/>
              <w:bottom w:val="single" w:color="auto" w:sz="4" w:space="0"/>
              <w:right w:val="single" w:color="auto" w:sz="4" w:space="0"/>
            </w:tcBorders>
            <w:vAlign w:val="center"/>
          </w:tcPr>
          <w:p>
            <w:pPr>
              <w:overflowPunct w:val="0"/>
              <w:topLinePunct/>
              <w:spacing w:line="270" w:lineRule="exact"/>
              <w:jc w:val="center"/>
              <w:rPr>
                <w:rFonts w:hint="eastAsia"/>
                <w:kern w:val="0"/>
                <w:sz w:val="20"/>
                <w:lang w:val="en-US" w:eastAsia="zh-CN"/>
              </w:rPr>
            </w:pPr>
            <w:r>
              <w:rPr>
                <w:rFonts w:hint="eastAsia"/>
                <w:kern w:val="0"/>
                <w:sz w:val="20"/>
              </w:rPr>
              <w:t>未达到A级要求。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442"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eastAsia="黑体"/>
                <w:kern w:val="0"/>
                <w:sz w:val="20"/>
              </w:rPr>
            </w:pPr>
            <w:r>
              <w:rPr>
                <w:rFonts w:hint="eastAsia" w:eastAsia="黑体"/>
                <w:kern w:val="0"/>
                <w:sz w:val="20"/>
              </w:rPr>
              <w:t>污染治理技术</w:t>
            </w:r>
          </w:p>
        </w:tc>
        <w:tc>
          <w:tcPr>
            <w:tcW w:w="1871"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rPr>
                <w:kern w:val="0"/>
                <w:sz w:val="20"/>
              </w:rPr>
            </w:pPr>
            <w:r>
              <w:rPr>
                <w:rFonts w:hint="eastAsia"/>
                <w:kern w:val="0"/>
                <w:sz w:val="20"/>
              </w:rPr>
              <w:t>1、</w:t>
            </w:r>
            <w:r>
              <w:rPr>
                <w:rFonts w:hint="eastAsia"/>
                <w:kern w:val="0"/>
                <w:sz w:val="20"/>
                <w:lang w:val="en-US" w:eastAsia="zh-CN"/>
              </w:rPr>
              <w:t>除尘</w:t>
            </w:r>
            <w:r>
              <w:rPr>
                <w:rFonts w:hint="eastAsia"/>
                <w:kern w:val="0"/>
                <w:sz w:val="20"/>
              </w:rPr>
              <w:t>采用湿电</w:t>
            </w:r>
            <w:r>
              <w:rPr>
                <w:rFonts w:hint="eastAsia"/>
                <w:kern w:val="0"/>
                <w:sz w:val="20"/>
                <w:lang w:eastAsia="zh-CN"/>
              </w:rPr>
              <w:t>、</w:t>
            </w:r>
            <w:r>
              <w:rPr>
                <w:rFonts w:hint="eastAsia"/>
                <w:kern w:val="0"/>
                <w:sz w:val="20"/>
              </w:rPr>
              <w:t>覆膜滤袋、滤筒</w:t>
            </w:r>
            <w:r>
              <w:rPr>
                <w:rFonts w:hint="eastAsia"/>
                <w:kern w:val="0"/>
                <w:sz w:val="20"/>
                <w:lang w:eastAsia="zh-CN"/>
              </w:rPr>
              <w:t>或同</w:t>
            </w:r>
            <w:r>
              <w:rPr>
                <w:rFonts w:hint="eastAsia"/>
                <w:kern w:val="0"/>
                <w:sz w:val="20"/>
              </w:rPr>
              <w:t>等高效除尘技术。</w:t>
            </w:r>
          </w:p>
          <w:p>
            <w:pPr>
              <w:overflowPunct w:val="0"/>
              <w:topLinePunct/>
              <w:spacing w:line="280" w:lineRule="exact"/>
              <w:rPr>
                <w:kern w:val="0"/>
                <w:sz w:val="20"/>
              </w:rPr>
            </w:pPr>
            <w:r>
              <w:rPr>
                <w:rFonts w:hint="eastAsia"/>
                <w:kern w:val="0"/>
                <w:sz w:val="20"/>
              </w:rPr>
              <w:t>2、NO</w:t>
            </w:r>
            <w:r>
              <w:rPr>
                <w:rFonts w:hint="eastAsia"/>
                <w:i/>
                <w:iCs/>
                <w:kern w:val="0"/>
                <w:sz w:val="20"/>
                <w:vertAlign w:val="subscript"/>
              </w:rPr>
              <w:t>x</w:t>
            </w:r>
            <w:r>
              <w:rPr>
                <w:rFonts w:hint="eastAsia"/>
                <w:kern w:val="0"/>
                <w:sz w:val="20"/>
              </w:rPr>
              <w:t>治理采用低氮燃烧、SNCR/SCR等适宜技术。</w:t>
            </w:r>
          </w:p>
          <w:p>
            <w:pPr>
              <w:overflowPunct w:val="0"/>
              <w:topLinePunct/>
              <w:spacing w:line="280" w:lineRule="exact"/>
              <w:rPr>
                <w:kern w:val="0"/>
                <w:sz w:val="20"/>
              </w:rPr>
            </w:pPr>
            <w:r>
              <w:rPr>
                <w:rFonts w:hint="eastAsia"/>
                <w:kern w:val="0"/>
                <w:sz w:val="20"/>
              </w:rPr>
              <w:t>3、NH</w:t>
            </w:r>
            <w:r>
              <w:rPr>
                <w:rFonts w:hint="eastAsia"/>
                <w:kern w:val="0"/>
                <w:sz w:val="20"/>
                <w:vertAlign w:val="subscript"/>
              </w:rPr>
              <w:t>3</w:t>
            </w:r>
            <w:r>
              <w:rPr>
                <w:rFonts w:hint="eastAsia"/>
                <w:kern w:val="0"/>
                <w:sz w:val="20"/>
              </w:rPr>
              <w:t>、H</w:t>
            </w:r>
            <w:r>
              <w:rPr>
                <w:rFonts w:hint="eastAsia"/>
                <w:kern w:val="0"/>
                <w:sz w:val="20"/>
                <w:vertAlign w:val="subscript"/>
              </w:rPr>
              <w:t>2</w:t>
            </w:r>
            <w:r>
              <w:rPr>
                <w:rFonts w:hint="eastAsia"/>
                <w:kern w:val="0"/>
                <w:sz w:val="20"/>
              </w:rPr>
              <w:t>S治理采用洗涤、生物除臭（滴滤法、过滤法）等工艺。</w:t>
            </w:r>
          </w:p>
          <w:p>
            <w:pPr>
              <w:overflowPunct w:val="0"/>
              <w:topLinePunct/>
              <w:spacing w:line="280" w:lineRule="exact"/>
              <w:rPr>
                <w:kern w:val="0"/>
                <w:sz w:val="20"/>
              </w:rPr>
            </w:pPr>
            <w:r>
              <w:rPr>
                <w:rFonts w:hint="eastAsia"/>
                <w:kern w:val="0"/>
                <w:sz w:val="20"/>
              </w:rPr>
              <w:t>4、硫酸雾采用酸雾吸收塔或其他等效适宜技术。</w:t>
            </w:r>
          </w:p>
          <w:p>
            <w:pPr>
              <w:overflowPunct w:val="0"/>
              <w:topLinePunct/>
              <w:spacing w:line="280" w:lineRule="exact"/>
              <w:rPr>
                <w:kern w:val="0"/>
                <w:sz w:val="20"/>
              </w:rPr>
            </w:pPr>
            <w:r>
              <w:rPr>
                <w:rFonts w:hint="eastAsia"/>
                <w:kern w:val="0"/>
                <w:sz w:val="20"/>
              </w:rPr>
              <w:t>5、废水收集与处理环节：曝气池</w:t>
            </w:r>
            <w:r>
              <w:rPr>
                <w:rFonts w:hint="eastAsia"/>
                <w:kern w:val="0"/>
                <w:sz w:val="20"/>
                <w:lang w:eastAsia="zh-CN"/>
              </w:rPr>
              <w:t>及其</w:t>
            </w:r>
            <w:r>
              <w:rPr>
                <w:rFonts w:hint="eastAsia"/>
                <w:kern w:val="0"/>
                <w:sz w:val="20"/>
              </w:rPr>
              <w:t>之前加盖密闭，并密闭排气至废气治理设施或脱臭设施；污水处理站废气采用吸收、氧化、生物法、吸附等两级及以上组合工艺进行处理。</w:t>
            </w:r>
          </w:p>
        </w:tc>
        <w:tc>
          <w:tcPr>
            <w:tcW w:w="1973"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rPr>
                <w:kern w:val="0"/>
                <w:sz w:val="20"/>
              </w:rPr>
            </w:pPr>
            <w:r>
              <w:rPr>
                <w:rFonts w:hint="eastAsia"/>
                <w:kern w:val="0"/>
                <w:sz w:val="20"/>
              </w:rPr>
              <w:t>1、</w:t>
            </w:r>
            <w:r>
              <w:rPr>
                <w:rFonts w:hint="eastAsia"/>
                <w:kern w:val="0"/>
                <w:sz w:val="20"/>
                <w:lang w:eastAsia="zh-CN"/>
              </w:rPr>
              <w:t>除尘采用袋式、静电、旋风等技术</w:t>
            </w:r>
            <w:r>
              <w:rPr>
                <w:rFonts w:hint="eastAsia"/>
                <w:kern w:val="0"/>
                <w:sz w:val="20"/>
              </w:rPr>
              <w:t>。</w:t>
            </w:r>
          </w:p>
          <w:p>
            <w:pPr>
              <w:overflowPunct w:val="0"/>
              <w:topLinePunct/>
              <w:spacing w:line="280" w:lineRule="exact"/>
              <w:rPr>
                <w:kern w:val="0"/>
                <w:sz w:val="20"/>
              </w:rPr>
            </w:pPr>
            <w:r>
              <w:rPr>
                <w:rFonts w:hint="eastAsia"/>
                <w:kern w:val="0"/>
                <w:sz w:val="20"/>
              </w:rPr>
              <w:t>2、同A级第2条要求。</w:t>
            </w:r>
          </w:p>
          <w:p>
            <w:pPr>
              <w:overflowPunct w:val="0"/>
              <w:topLinePunct/>
              <w:spacing w:line="280" w:lineRule="exact"/>
              <w:rPr>
                <w:kern w:val="0"/>
                <w:sz w:val="20"/>
              </w:rPr>
            </w:pPr>
            <w:r>
              <w:rPr>
                <w:rFonts w:hint="eastAsia"/>
                <w:kern w:val="0"/>
                <w:sz w:val="20"/>
              </w:rPr>
              <w:t>3、同A级第3条要求。</w:t>
            </w:r>
          </w:p>
          <w:p>
            <w:pPr>
              <w:overflowPunct w:val="0"/>
              <w:topLinePunct/>
              <w:spacing w:line="280" w:lineRule="exact"/>
              <w:rPr>
                <w:kern w:val="0"/>
                <w:sz w:val="20"/>
              </w:rPr>
            </w:pPr>
            <w:r>
              <w:rPr>
                <w:rFonts w:hint="eastAsia"/>
                <w:kern w:val="0"/>
                <w:sz w:val="20"/>
              </w:rPr>
              <w:t>4、同A级第4条要求。</w:t>
            </w:r>
          </w:p>
          <w:p>
            <w:pPr>
              <w:overflowPunct w:val="0"/>
              <w:topLinePunct/>
              <w:spacing w:line="280" w:lineRule="exact"/>
              <w:rPr>
                <w:kern w:val="0"/>
                <w:sz w:val="20"/>
              </w:rPr>
            </w:pPr>
            <w:r>
              <w:rPr>
                <w:rFonts w:hint="eastAsia"/>
                <w:kern w:val="0"/>
                <w:sz w:val="20"/>
              </w:rPr>
              <w:t>5、废水收集与处理环节：曝气池</w:t>
            </w:r>
            <w:r>
              <w:rPr>
                <w:rFonts w:hint="eastAsia"/>
                <w:kern w:val="0"/>
                <w:sz w:val="20"/>
                <w:lang w:eastAsia="zh-CN"/>
              </w:rPr>
              <w:t>及其</w:t>
            </w:r>
            <w:r>
              <w:rPr>
                <w:rFonts w:hint="eastAsia"/>
                <w:kern w:val="0"/>
                <w:sz w:val="20"/>
              </w:rPr>
              <w:t>之前加盖密闭，并密闭排气至废气治理设施或脱臭设施；污水处理站废气采用吸收、氧化、生物法、吸附等工艺进行处理。</w:t>
            </w:r>
          </w:p>
        </w:tc>
        <w:tc>
          <w:tcPr>
            <w:tcW w:w="713"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rPr>
                <w:kern w:val="0"/>
                <w:sz w:val="20"/>
              </w:rPr>
            </w:pPr>
            <w:r>
              <w:rPr>
                <w:rFonts w:hint="eastAsia"/>
                <w:kern w:val="0"/>
                <w:sz w:val="20"/>
              </w:rPr>
              <w:t>未达到B级要求。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442"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270" w:lineRule="exact"/>
              <w:jc w:val="center"/>
              <w:rPr>
                <w:rFonts w:eastAsia="黑体"/>
                <w:kern w:val="0"/>
                <w:sz w:val="20"/>
              </w:rPr>
            </w:pPr>
            <w:r>
              <w:rPr>
                <w:rFonts w:hint="eastAsia" w:eastAsia="黑体"/>
                <w:kern w:val="0"/>
                <w:sz w:val="20"/>
              </w:rPr>
              <w:t>无组织管控</w:t>
            </w:r>
          </w:p>
        </w:tc>
        <w:tc>
          <w:tcPr>
            <w:tcW w:w="3844" w:type="pct"/>
            <w:gridSpan w:val="2"/>
            <w:tcBorders>
              <w:top w:val="single" w:color="auto" w:sz="4" w:space="0"/>
              <w:left w:val="single" w:color="auto" w:sz="4" w:space="0"/>
              <w:bottom w:val="single" w:color="auto" w:sz="4" w:space="0"/>
              <w:right w:val="single" w:color="auto" w:sz="4" w:space="0"/>
            </w:tcBorders>
            <w:vAlign w:val="center"/>
          </w:tcPr>
          <w:p>
            <w:pPr>
              <w:tabs>
                <w:tab w:val="left" w:pos="267"/>
              </w:tabs>
              <w:overflowPunct w:val="0"/>
              <w:topLinePunct/>
              <w:spacing w:line="280" w:lineRule="exact"/>
              <w:rPr>
                <w:kern w:val="0"/>
                <w:sz w:val="20"/>
              </w:rPr>
            </w:pPr>
            <w:r>
              <w:rPr>
                <w:rFonts w:hint="eastAsia"/>
                <w:kern w:val="0"/>
                <w:sz w:val="20"/>
              </w:rPr>
              <w:t>1、粉状物料全部采取储罐、筒仓、覆膜吨袋等密闭储存；粒状、块状物料全部封闭或密闭储存；并配备废气收集和除尘设施。</w:t>
            </w:r>
          </w:p>
          <w:p>
            <w:pPr>
              <w:tabs>
                <w:tab w:val="left" w:pos="267"/>
              </w:tabs>
              <w:overflowPunct w:val="0"/>
              <w:topLinePunct/>
              <w:spacing w:line="280" w:lineRule="exact"/>
              <w:rPr>
                <w:kern w:val="0"/>
                <w:sz w:val="20"/>
              </w:rPr>
            </w:pPr>
            <w:r>
              <w:rPr>
                <w:rFonts w:hint="eastAsia"/>
                <w:kern w:val="0"/>
                <w:sz w:val="20"/>
              </w:rPr>
              <w:t>2、粉状物料采取管状带式输送机或其他密闭方式输送；块状物料输送环节采取封闭或其他清洁运输方式；每个下料口设置独立集气罩，配套的除尘设施不与其他工序混用。</w:t>
            </w:r>
          </w:p>
          <w:p>
            <w:pPr>
              <w:tabs>
                <w:tab w:val="left" w:pos="267"/>
              </w:tabs>
              <w:overflowPunct w:val="0"/>
              <w:topLinePunct/>
              <w:spacing w:line="280" w:lineRule="exact"/>
              <w:rPr>
                <w:kern w:val="0"/>
                <w:sz w:val="20"/>
              </w:rPr>
            </w:pPr>
            <w:r>
              <w:rPr>
                <w:rFonts w:hint="eastAsia"/>
                <w:kern w:val="0"/>
                <w:sz w:val="20"/>
              </w:rPr>
              <w:t>3、投料、粉碎、筛分等产尘工序应在封闭的厂房内，并安装集气罩和除尘设施。</w:t>
            </w:r>
          </w:p>
          <w:p>
            <w:pPr>
              <w:tabs>
                <w:tab w:val="left" w:pos="267"/>
              </w:tabs>
              <w:overflowPunct w:val="0"/>
              <w:topLinePunct/>
              <w:spacing w:line="280" w:lineRule="exact"/>
              <w:rPr>
                <w:kern w:val="0"/>
                <w:sz w:val="20"/>
              </w:rPr>
            </w:pPr>
            <w:r>
              <w:rPr>
                <w:rFonts w:hint="eastAsia"/>
                <w:kern w:val="0"/>
                <w:sz w:val="20"/>
              </w:rPr>
              <w:t>4、厂内地面全部硬化或绿化，车间规范干净整洁，无散落物料。</w:t>
            </w:r>
          </w:p>
          <w:p>
            <w:pPr>
              <w:tabs>
                <w:tab w:val="left" w:pos="267"/>
              </w:tabs>
              <w:overflowPunct w:val="0"/>
              <w:topLinePunct/>
              <w:spacing w:line="280" w:lineRule="exact"/>
              <w:rPr>
                <w:kern w:val="0"/>
                <w:sz w:val="20"/>
              </w:rPr>
            </w:pPr>
            <w:r>
              <w:rPr>
                <w:rFonts w:hint="eastAsia"/>
                <w:kern w:val="0"/>
                <w:sz w:val="20"/>
              </w:rPr>
              <w:t>5、</w:t>
            </w:r>
            <w:r>
              <w:rPr>
                <w:rFonts w:hint="eastAsia"/>
                <w:kern w:val="0"/>
                <w:sz w:val="20"/>
                <w:lang w:eastAsia="zh-CN"/>
              </w:rPr>
              <w:t>干燥</w:t>
            </w:r>
            <w:r>
              <w:rPr>
                <w:rFonts w:hint="eastAsia"/>
                <w:kern w:val="0"/>
                <w:sz w:val="20"/>
              </w:rPr>
              <w:t>工序废气需全收集。</w:t>
            </w:r>
          </w:p>
        </w:tc>
        <w:tc>
          <w:tcPr>
            <w:tcW w:w="713"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rPr>
                <w:kern w:val="0"/>
                <w:sz w:val="20"/>
              </w:rPr>
            </w:pPr>
            <w:r>
              <w:rPr>
                <w:rFonts w:hint="eastAsia"/>
                <w:kern w:val="0"/>
                <w:sz w:val="20"/>
              </w:rPr>
              <w:t>未达到A、B级要求。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442" w:type="pct"/>
            <w:vMerge w:val="restart"/>
            <w:tcBorders>
              <w:top w:val="single" w:color="auto" w:sz="4" w:space="0"/>
              <w:left w:val="single" w:color="auto" w:sz="4" w:space="0"/>
              <w:bottom w:val="single" w:color="auto" w:sz="4" w:space="0"/>
              <w:right w:val="single" w:color="auto" w:sz="4" w:space="0"/>
            </w:tcBorders>
            <w:vAlign w:val="center"/>
          </w:tcPr>
          <w:p>
            <w:pPr>
              <w:overflowPunct w:val="0"/>
              <w:topLinePunct/>
              <w:spacing w:line="270" w:lineRule="exact"/>
              <w:jc w:val="center"/>
              <w:rPr>
                <w:rFonts w:eastAsia="黑体"/>
                <w:kern w:val="0"/>
                <w:sz w:val="20"/>
              </w:rPr>
            </w:pPr>
            <w:r>
              <w:rPr>
                <w:rFonts w:hint="eastAsia" w:eastAsia="黑体"/>
                <w:kern w:val="0"/>
                <w:sz w:val="20"/>
              </w:rPr>
              <w:t>排放限值</w:t>
            </w:r>
          </w:p>
        </w:tc>
        <w:tc>
          <w:tcPr>
            <w:tcW w:w="1871"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270" w:lineRule="exact"/>
              <w:rPr>
                <w:kern w:val="0"/>
                <w:sz w:val="20"/>
              </w:rPr>
            </w:pPr>
            <w:r>
              <w:rPr>
                <w:rFonts w:hint="eastAsia"/>
                <w:kern w:val="0"/>
                <w:sz w:val="20"/>
              </w:rPr>
              <w:t>1、PM有组织排放浓度≤10mg/m</w:t>
            </w:r>
            <w:r>
              <w:rPr>
                <w:rFonts w:hint="eastAsia"/>
                <w:kern w:val="0"/>
                <w:sz w:val="20"/>
                <w:vertAlign w:val="superscript"/>
              </w:rPr>
              <w:t>3</w:t>
            </w:r>
            <w:r>
              <w:rPr>
                <w:rFonts w:hint="eastAsia"/>
                <w:kern w:val="0"/>
                <w:sz w:val="20"/>
              </w:rPr>
              <w:t>。</w:t>
            </w:r>
          </w:p>
          <w:p>
            <w:pPr>
              <w:overflowPunct w:val="0"/>
              <w:topLinePunct/>
              <w:spacing w:line="270" w:lineRule="exact"/>
              <w:rPr>
                <w:kern w:val="0"/>
                <w:sz w:val="20"/>
              </w:rPr>
            </w:pPr>
            <w:r>
              <w:rPr>
                <w:rFonts w:hint="eastAsia"/>
                <w:kern w:val="0"/>
                <w:sz w:val="20"/>
              </w:rPr>
              <w:t>2、造粒工序NH</w:t>
            </w:r>
            <w:r>
              <w:rPr>
                <w:rFonts w:hint="eastAsia"/>
                <w:kern w:val="0"/>
                <w:sz w:val="20"/>
                <w:vertAlign w:val="subscript"/>
              </w:rPr>
              <w:t>3</w:t>
            </w:r>
            <w:r>
              <w:rPr>
                <w:rFonts w:hint="eastAsia"/>
                <w:kern w:val="0"/>
                <w:sz w:val="20"/>
              </w:rPr>
              <w:t>排放浓度≤20mg/m</w:t>
            </w:r>
            <w:r>
              <w:rPr>
                <w:rFonts w:hint="eastAsia"/>
                <w:kern w:val="0"/>
                <w:sz w:val="20"/>
                <w:vertAlign w:val="superscript"/>
              </w:rPr>
              <w:t>3</w:t>
            </w:r>
            <w:r>
              <w:rPr>
                <w:rFonts w:hint="eastAsia"/>
                <w:kern w:val="0"/>
                <w:sz w:val="20"/>
              </w:rPr>
              <w:t>。</w:t>
            </w:r>
          </w:p>
          <w:p>
            <w:pPr>
              <w:overflowPunct w:val="0"/>
              <w:topLinePunct/>
              <w:spacing w:line="270" w:lineRule="exact"/>
              <w:rPr>
                <w:rFonts w:hint="eastAsia"/>
                <w:kern w:val="0"/>
                <w:sz w:val="20"/>
              </w:rPr>
            </w:pPr>
            <w:r>
              <w:rPr>
                <w:rFonts w:hint="eastAsia"/>
                <w:kern w:val="0"/>
                <w:sz w:val="20"/>
              </w:rPr>
              <w:t>3、氯化氢排放浓度≤100mg/m</w:t>
            </w:r>
            <w:r>
              <w:rPr>
                <w:rFonts w:hint="eastAsia"/>
                <w:kern w:val="0"/>
                <w:sz w:val="20"/>
                <w:vertAlign w:val="superscript"/>
              </w:rPr>
              <w:t>3</w:t>
            </w:r>
            <w:r>
              <w:rPr>
                <w:rFonts w:hint="eastAsia"/>
                <w:kern w:val="0"/>
                <w:sz w:val="20"/>
              </w:rPr>
              <w:t>；硫酸雾排放浓度≤45mg/m</w:t>
            </w:r>
            <w:r>
              <w:rPr>
                <w:rFonts w:hint="eastAsia"/>
                <w:kern w:val="0"/>
                <w:sz w:val="20"/>
                <w:vertAlign w:val="superscript"/>
              </w:rPr>
              <w:t>3</w:t>
            </w:r>
            <w:r>
              <w:rPr>
                <w:rFonts w:hint="eastAsia"/>
                <w:kern w:val="0"/>
                <w:sz w:val="20"/>
              </w:rPr>
              <w:t>。</w:t>
            </w:r>
          </w:p>
          <w:p>
            <w:pPr>
              <w:overflowPunct w:val="0"/>
              <w:topLinePunct/>
              <w:spacing w:line="270" w:lineRule="exact"/>
              <w:rPr>
                <w:rFonts w:hint="eastAsia"/>
                <w:kern w:val="0"/>
                <w:sz w:val="20"/>
                <w:lang w:val="en-US" w:eastAsia="zh-CN"/>
              </w:rPr>
            </w:pPr>
            <w:r>
              <w:rPr>
                <w:rFonts w:hint="eastAsia"/>
                <w:kern w:val="0"/>
                <w:sz w:val="20"/>
                <w:lang w:val="en-US" w:eastAsia="zh-CN"/>
              </w:rPr>
              <w:t>4、燃气锅炉：</w:t>
            </w:r>
            <w:r>
              <w:rPr>
                <w:rFonts w:hint="eastAsia"/>
                <w:kern w:val="0"/>
                <w:sz w:val="20"/>
              </w:rPr>
              <w:t>PM、SO</w:t>
            </w:r>
            <w:r>
              <w:rPr>
                <w:rFonts w:hint="eastAsia"/>
                <w:kern w:val="0"/>
                <w:sz w:val="20"/>
                <w:vertAlign w:val="subscript"/>
              </w:rPr>
              <w:t>2</w:t>
            </w:r>
            <w:r>
              <w:rPr>
                <w:rFonts w:hint="eastAsia"/>
                <w:kern w:val="0"/>
                <w:sz w:val="20"/>
              </w:rPr>
              <w:t>、NO</w:t>
            </w:r>
            <w:r>
              <w:rPr>
                <w:rFonts w:hint="eastAsia"/>
                <w:i/>
                <w:iCs/>
                <w:kern w:val="0"/>
                <w:sz w:val="20"/>
                <w:vertAlign w:val="subscript"/>
              </w:rPr>
              <w:t>x</w:t>
            </w:r>
            <w:r>
              <w:rPr>
                <w:rFonts w:hint="eastAsia"/>
                <w:kern w:val="0"/>
                <w:sz w:val="20"/>
              </w:rPr>
              <w:t>排放浓度分别不超过</w:t>
            </w:r>
            <w:r>
              <w:rPr>
                <w:rFonts w:hint="eastAsia"/>
                <w:kern w:val="0"/>
                <w:sz w:val="20"/>
                <w:lang w:val="en-US" w:eastAsia="zh-CN"/>
              </w:rPr>
              <w:t xml:space="preserve">5 </w:t>
            </w:r>
            <w:r>
              <w:rPr>
                <w:rFonts w:hint="eastAsia"/>
                <w:kern w:val="0"/>
                <w:sz w:val="20"/>
              </w:rPr>
              <w:t>mg/m</w:t>
            </w:r>
            <w:r>
              <w:rPr>
                <w:rFonts w:hint="eastAsia"/>
                <w:kern w:val="0"/>
                <w:sz w:val="20"/>
                <w:vertAlign w:val="superscript"/>
              </w:rPr>
              <w:t>3</w:t>
            </w:r>
            <w:r>
              <w:rPr>
                <w:rFonts w:hint="eastAsia"/>
                <w:kern w:val="0"/>
                <w:sz w:val="20"/>
              </w:rPr>
              <w:t>、</w:t>
            </w:r>
            <w:r>
              <w:rPr>
                <w:rFonts w:hint="eastAsia"/>
                <w:kern w:val="0"/>
                <w:sz w:val="20"/>
                <w:lang w:val="en-US" w:eastAsia="zh-CN"/>
              </w:rPr>
              <w:t xml:space="preserve">10 </w:t>
            </w:r>
            <w:r>
              <w:rPr>
                <w:rFonts w:hint="eastAsia"/>
                <w:kern w:val="0"/>
                <w:sz w:val="20"/>
              </w:rPr>
              <w:t>mg/m</w:t>
            </w:r>
            <w:r>
              <w:rPr>
                <w:rFonts w:hint="eastAsia"/>
                <w:kern w:val="0"/>
                <w:sz w:val="20"/>
                <w:vertAlign w:val="superscript"/>
              </w:rPr>
              <w:t>3</w:t>
            </w:r>
            <w:r>
              <w:rPr>
                <w:rFonts w:hint="eastAsia"/>
                <w:kern w:val="0"/>
                <w:sz w:val="20"/>
              </w:rPr>
              <w:t>和</w:t>
            </w:r>
            <w:r>
              <w:rPr>
                <w:rFonts w:hint="eastAsia"/>
                <w:kern w:val="0"/>
                <w:sz w:val="20"/>
                <w:lang w:val="en-US" w:eastAsia="zh-CN"/>
              </w:rPr>
              <w:t>3</w:t>
            </w:r>
            <w:r>
              <w:rPr>
                <w:rFonts w:hint="eastAsia"/>
                <w:kern w:val="0"/>
                <w:sz w:val="20"/>
              </w:rPr>
              <w:t>0</w:t>
            </w:r>
            <w:r>
              <w:rPr>
                <w:rFonts w:hint="eastAsia"/>
                <w:kern w:val="0"/>
                <w:sz w:val="20"/>
                <w:lang w:val="en-US" w:eastAsia="zh-CN"/>
              </w:rPr>
              <w:t xml:space="preserve"> </w:t>
            </w:r>
            <w:r>
              <w:rPr>
                <w:rFonts w:hint="eastAsia"/>
                <w:kern w:val="0"/>
                <w:sz w:val="20"/>
              </w:rPr>
              <w:t>mg/m</w:t>
            </w:r>
            <w:r>
              <w:rPr>
                <w:rFonts w:hint="eastAsia"/>
                <w:kern w:val="0"/>
                <w:sz w:val="20"/>
                <w:vertAlign w:val="superscript"/>
              </w:rPr>
              <w:t>3</w:t>
            </w:r>
            <w:r>
              <w:rPr>
                <w:rFonts w:hint="eastAsia"/>
                <w:kern w:val="0"/>
                <w:sz w:val="20"/>
              </w:rPr>
              <w:t>（基准氧含量</w:t>
            </w:r>
            <w:r>
              <w:rPr>
                <w:rFonts w:hint="eastAsia"/>
                <w:kern w:val="0"/>
                <w:sz w:val="20"/>
                <w:lang w:val="en-US" w:eastAsia="zh-CN"/>
              </w:rPr>
              <w:t>3.5</w:t>
            </w:r>
            <w:r>
              <w:rPr>
                <w:rFonts w:hint="eastAsia"/>
                <w:kern w:val="0"/>
                <w:sz w:val="20"/>
              </w:rPr>
              <w:t>%）</w:t>
            </w:r>
            <w:r>
              <w:rPr>
                <w:rFonts w:hint="eastAsia"/>
                <w:kern w:val="0"/>
                <w:sz w:val="20"/>
                <w:lang w:eastAsia="zh-CN"/>
              </w:rPr>
              <w:t>。</w:t>
            </w:r>
          </w:p>
        </w:tc>
        <w:tc>
          <w:tcPr>
            <w:tcW w:w="1973"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rPr>
                <w:kern w:val="0"/>
                <w:sz w:val="20"/>
              </w:rPr>
            </w:pPr>
            <w:r>
              <w:rPr>
                <w:rFonts w:hint="eastAsia"/>
                <w:kern w:val="0"/>
                <w:sz w:val="20"/>
              </w:rPr>
              <w:t>1、同A级第1条要求。</w:t>
            </w:r>
          </w:p>
          <w:p>
            <w:pPr>
              <w:overflowPunct w:val="0"/>
              <w:topLinePunct/>
              <w:spacing w:line="280" w:lineRule="exact"/>
              <w:rPr>
                <w:kern w:val="0"/>
                <w:sz w:val="20"/>
              </w:rPr>
            </w:pPr>
            <w:r>
              <w:rPr>
                <w:rFonts w:hint="eastAsia"/>
                <w:kern w:val="0"/>
                <w:sz w:val="20"/>
              </w:rPr>
              <w:t>2、造粒工序NH</w:t>
            </w:r>
            <w:r>
              <w:rPr>
                <w:rFonts w:hint="eastAsia"/>
                <w:kern w:val="0"/>
                <w:sz w:val="20"/>
                <w:vertAlign w:val="subscript"/>
              </w:rPr>
              <w:t>3</w:t>
            </w:r>
            <w:r>
              <w:rPr>
                <w:rFonts w:hint="eastAsia"/>
                <w:kern w:val="0"/>
                <w:sz w:val="20"/>
              </w:rPr>
              <w:t>排放浓度≤30mg/m</w:t>
            </w:r>
            <w:r>
              <w:rPr>
                <w:rFonts w:hint="eastAsia"/>
                <w:kern w:val="0"/>
                <w:sz w:val="20"/>
                <w:vertAlign w:val="superscript"/>
              </w:rPr>
              <w:t>3</w:t>
            </w:r>
            <w:r>
              <w:rPr>
                <w:rFonts w:hint="eastAsia"/>
                <w:kern w:val="0"/>
                <w:sz w:val="20"/>
              </w:rPr>
              <w:t>。</w:t>
            </w:r>
          </w:p>
          <w:p>
            <w:pPr>
              <w:overflowPunct w:val="0"/>
              <w:topLinePunct/>
              <w:spacing w:line="280" w:lineRule="exact"/>
              <w:rPr>
                <w:rFonts w:hint="eastAsia"/>
                <w:kern w:val="0"/>
                <w:sz w:val="20"/>
              </w:rPr>
            </w:pPr>
            <w:r>
              <w:rPr>
                <w:rFonts w:hint="eastAsia"/>
                <w:kern w:val="0"/>
                <w:sz w:val="20"/>
              </w:rPr>
              <w:t>3、同A级第3条要求。</w:t>
            </w:r>
          </w:p>
          <w:p>
            <w:pPr>
              <w:overflowPunct w:val="0"/>
              <w:topLinePunct/>
              <w:spacing w:line="280" w:lineRule="exact"/>
              <w:rPr>
                <w:rFonts w:hint="eastAsia"/>
                <w:kern w:val="0"/>
                <w:sz w:val="20"/>
                <w:lang w:val="en-US" w:eastAsia="zh-CN"/>
              </w:rPr>
            </w:pPr>
            <w:r>
              <w:rPr>
                <w:rFonts w:hint="eastAsia"/>
                <w:kern w:val="0"/>
                <w:sz w:val="20"/>
                <w:lang w:val="en-US" w:eastAsia="zh-CN"/>
              </w:rPr>
              <w:t>4、燃气锅炉：</w:t>
            </w:r>
            <w:r>
              <w:rPr>
                <w:rFonts w:hint="eastAsia"/>
                <w:kern w:val="0"/>
                <w:sz w:val="20"/>
              </w:rPr>
              <w:t>PM、SO</w:t>
            </w:r>
            <w:r>
              <w:rPr>
                <w:rFonts w:hint="eastAsia"/>
                <w:kern w:val="0"/>
                <w:sz w:val="20"/>
                <w:vertAlign w:val="subscript"/>
              </w:rPr>
              <w:t>2</w:t>
            </w:r>
            <w:r>
              <w:rPr>
                <w:rFonts w:hint="eastAsia"/>
                <w:kern w:val="0"/>
                <w:sz w:val="20"/>
              </w:rPr>
              <w:t>、NO</w:t>
            </w:r>
            <w:r>
              <w:rPr>
                <w:rFonts w:hint="eastAsia"/>
                <w:i/>
                <w:iCs/>
                <w:kern w:val="0"/>
                <w:sz w:val="20"/>
                <w:vertAlign w:val="subscript"/>
              </w:rPr>
              <w:t>x</w:t>
            </w:r>
            <w:r>
              <w:rPr>
                <w:rFonts w:hint="eastAsia"/>
                <w:kern w:val="0"/>
                <w:sz w:val="20"/>
              </w:rPr>
              <w:t>排放浓度分别不超过</w:t>
            </w:r>
            <w:r>
              <w:rPr>
                <w:rFonts w:hint="eastAsia"/>
                <w:kern w:val="0"/>
                <w:sz w:val="20"/>
                <w:lang w:val="en-US" w:eastAsia="zh-CN"/>
              </w:rPr>
              <w:t xml:space="preserve">5 </w:t>
            </w:r>
            <w:r>
              <w:rPr>
                <w:rFonts w:hint="eastAsia"/>
                <w:kern w:val="0"/>
                <w:sz w:val="20"/>
              </w:rPr>
              <w:t>mg/m</w:t>
            </w:r>
            <w:r>
              <w:rPr>
                <w:rFonts w:hint="eastAsia"/>
                <w:kern w:val="0"/>
                <w:sz w:val="20"/>
                <w:vertAlign w:val="superscript"/>
              </w:rPr>
              <w:t>3</w:t>
            </w:r>
            <w:r>
              <w:rPr>
                <w:rFonts w:hint="eastAsia"/>
                <w:kern w:val="0"/>
                <w:sz w:val="20"/>
              </w:rPr>
              <w:t>、</w:t>
            </w:r>
            <w:r>
              <w:rPr>
                <w:rFonts w:hint="eastAsia"/>
                <w:kern w:val="0"/>
                <w:sz w:val="20"/>
                <w:lang w:val="en-US" w:eastAsia="zh-CN"/>
              </w:rPr>
              <w:t xml:space="preserve">10 </w:t>
            </w:r>
            <w:r>
              <w:rPr>
                <w:rFonts w:hint="eastAsia"/>
                <w:kern w:val="0"/>
                <w:sz w:val="20"/>
              </w:rPr>
              <w:t>mg/m</w:t>
            </w:r>
            <w:r>
              <w:rPr>
                <w:rFonts w:hint="eastAsia"/>
                <w:kern w:val="0"/>
                <w:sz w:val="20"/>
                <w:vertAlign w:val="superscript"/>
              </w:rPr>
              <w:t>3</w:t>
            </w:r>
            <w:r>
              <w:rPr>
                <w:rFonts w:hint="eastAsia"/>
                <w:kern w:val="0"/>
                <w:sz w:val="20"/>
              </w:rPr>
              <w:t>和</w:t>
            </w:r>
            <w:r>
              <w:rPr>
                <w:rFonts w:hint="eastAsia"/>
                <w:kern w:val="0"/>
                <w:sz w:val="20"/>
                <w:lang w:val="en-US" w:eastAsia="zh-CN"/>
              </w:rPr>
              <w:t>5</w:t>
            </w:r>
            <w:r>
              <w:rPr>
                <w:rFonts w:hint="eastAsia"/>
                <w:kern w:val="0"/>
                <w:sz w:val="20"/>
              </w:rPr>
              <w:t>0</w:t>
            </w:r>
            <w:r>
              <w:rPr>
                <w:rFonts w:hint="eastAsia"/>
                <w:kern w:val="0"/>
                <w:sz w:val="20"/>
                <w:lang w:val="en-US" w:eastAsia="zh-CN"/>
              </w:rPr>
              <w:t xml:space="preserve"> </w:t>
            </w:r>
            <w:r>
              <w:rPr>
                <w:rFonts w:hint="eastAsia"/>
                <w:kern w:val="0"/>
                <w:sz w:val="20"/>
              </w:rPr>
              <w:t>mg/m</w:t>
            </w:r>
            <w:r>
              <w:rPr>
                <w:rFonts w:hint="eastAsia"/>
                <w:kern w:val="0"/>
                <w:sz w:val="20"/>
                <w:vertAlign w:val="superscript"/>
              </w:rPr>
              <w:t>3</w:t>
            </w:r>
            <w:r>
              <w:rPr>
                <w:rFonts w:hint="eastAsia"/>
                <w:kern w:val="0"/>
                <w:sz w:val="20"/>
              </w:rPr>
              <w:t>（基准氧含量</w:t>
            </w:r>
            <w:r>
              <w:rPr>
                <w:rFonts w:hint="eastAsia"/>
                <w:kern w:val="0"/>
                <w:sz w:val="20"/>
                <w:lang w:val="en-US" w:eastAsia="zh-CN"/>
              </w:rPr>
              <w:t>3.5</w:t>
            </w:r>
            <w:r>
              <w:rPr>
                <w:rFonts w:hint="eastAsia"/>
                <w:kern w:val="0"/>
                <w:sz w:val="20"/>
              </w:rPr>
              <w:t>%</w:t>
            </w:r>
            <w:r>
              <w:rPr>
                <w:rFonts w:hint="eastAsia"/>
                <w:kern w:val="0"/>
                <w:sz w:val="20"/>
                <w:lang w:eastAsia="zh-CN"/>
              </w:rPr>
              <w:t>，高污染燃料禁燃区内</w:t>
            </w:r>
            <w:r>
              <w:rPr>
                <w:rFonts w:hint="eastAsia"/>
                <w:kern w:val="0"/>
                <w:sz w:val="20"/>
                <w:lang w:val="en-US" w:eastAsia="zh-CN"/>
              </w:rPr>
              <w:t>NO</w:t>
            </w:r>
            <w:r>
              <w:rPr>
                <w:rFonts w:hint="eastAsia"/>
                <w:i/>
                <w:iCs/>
                <w:kern w:val="0"/>
                <w:sz w:val="20"/>
                <w:vertAlign w:val="subscript"/>
                <w:lang w:val="en-US" w:eastAsia="zh-CN"/>
              </w:rPr>
              <w:t>x</w:t>
            </w:r>
            <w:r>
              <w:rPr>
                <w:rFonts w:hint="eastAsia"/>
                <w:kern w:val="0"/>
                <w:sz w:val="20"/>
                <w:lang w:val="en-US" w:eastAsia="zh-CN"/>
              </w:rPr>
              <w:t xml:space="preserve">执行30 </w:t>
            </w:r>
            <w:r>
              <w:rPr>
                <w:rFonts w:hint="eastAsia"/>
                <w:kern w:val="0"/>
                <w:sz w:val="20"/>
              </w:rPr>
              <w:t>mg/m</w:t>
            </w:r>
            <w:r>
              <w:rPr>
                <w:rFonts w:hint="eastAsia"/>
                <w:kern w:val="0"/>
                <w:sz w:val="20"/>
                <w:vertAlign w:val="superscript"/>
              </w:rPr>
              <w:t>3</w:t>
            </w:r>
            <w:r>
              <w:rPr>
                <w:rFonts w:hint="eastAsia"/>
                <w:kern w:val="0"/>
                <w:sz w:val="20"/>
              </w:rPr>
              <w:t>）</w:t>
            </w:r>
            <w:r>
              <w:rPr>
                <w:rFonts w:hint="eastAsia"/>
                <w:kern w:val="0"/>
                <w:sz w:val="20"/>
                <w:lang w:val="en-US" w:eastAsia="zh-CN"/>
              </w:rPr>
              <w:t>。</w:t>
            </w:r>
          </w:p>
          <w:p>
            <w:pPr>
              <w:overflowPunct w:val="0"/>
              <w:topLinePunct/>
              <w:spacing w:line="280" w:lineRule="exact"/>
              <w:rPr>
                <w:rFonts w:hint="eastAsia" w:eastAsia="仿宋_GB2312"/>
                <w:kern w:val="0"/>
                <w:sz w:val="20"/>
                <w:lang w:val="en-US" w:eastAsia="zh-CN"/>
              </w:rPr>
            </w:pPr>
            <w:r>
              <w:rPr>
                <w:rFonts w:hint="eastAsia"/>
                <w:kern w:val="0"/>
                <w:sz w:val="20"/>
                <w:lang w:val="en-US" w:eastAsia="zh-CN"/>
              </w:rPr>
              <w:t>燃煤锅炉：</w:t>
            </w:r>
            <w:r>
              <w:rPr>
                <w:rFonts w:hint="eastAsia"/>
                <w:spacing w:val="0"/>
                <w:sz w:val="20"/>
              </w:rPr>
              <w:t>PM、SO</w:t>
            </w:r>
            <w:r>
              <w:rPr>
                <w:rFonts w:hint="eastAsia"/>
                <w:spacing w:val="0"/>
                <w:sz w:val="20"/>
                <w:vertAlign w:val="subscript"/>
              </w:rPr>
              <w:t>2</w:t>
            </w:r>
            <w:r>
              <w:rPr>
                <w:rFonts w:hint="eastAsia"/>
                <w:spacing w:val="0"/>
                <w:sz w:val="20"/>
              </w:rPr>
              <w:t>、NO</w:t>
            </w:r>
            <w:r>
              <w:rPr>
                <w:rFonts w:hint="eastAsia"/>
                <w:i/>
                <w:iCs/>
                <w:spacing w:val="0"/>
                <w:sz w:val="20"/>
                <w:vertAlign w:val="subscript"/>
              </w:rPr>
              <w:t>x</w:t>
            </w:r>
            <w:r>
              <w:rPr>
                <w:rFonts w:hint="eastAsia"/>
                <w:spacing w:val="0"/>
                <w:sz w:val="20"/>
              </w:rPr>
              <w:t>排放浓度分别不高于：10、35、50mg/m</w:t>
            </w:r>
            <w:r>
              <w:rPr>
                <w:rFonts w:hint="eastAsia"/>
                <w:spacing w:val="0"/>
                <w:sz w:val="20"/>
                <w:vertAlign w:val="superscript"/>
              </w:rPr>
              <w:t>3</w:t>
            </w:r>
            <w:r>
              <w:rPr>
                <w:rFonts w:hint="eastAsia"/>
                <w:spacing w:val="0"/>
                <w:sz w:val="20"/>
              </w:rPr>
              <w:t>（基准含氧量</w:t>
            </w:r>
            <w:r>
              <w:rPr>
                <w:rFonts w:hint="eastAsia"/>
                <w:spacing w:val="0"/>
                <w:sz w:val="20"/>
                <w:lang w:val="en-US" w:eastAsia="zh-CN"/>
              </w:rPr>
              <w:t>6</w:t>
            </w:r>
            <w:r>
              <w:rPr>
                <w:rFonts w:hint="eastAsia"/>
                <w:spacing w:val="0"/>
                <w:sz w:val="20"/>
              </w:rPr>
              <w:t>%</w:t>
            </w:r>
            <w:r>
              <w:rPr>
                <w:rFonts w:hint="eastAsia"/>
                <w:spacing w:val="0"/>
                <w:sz w:val="20"/>
                <w:lang w:eastAsia="zh-CN"/>
              </w:rPr>
              <w:t>）。</w:t>
            </w:r>
          </w:p>
        </w:tc>
        <w:tc>
          <w:tcPr>
            <w:tcW w:w="713" w:type="pct"/>
            <w:vMerge w:val="restart"/>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rPr>
                <w:kern w:val="0"/>
                <w:sz w:val="20"/>
              </w:rPr>
            </w:pPr>
            <w:r>
              <w:rPr>
                <w:rFonts w:hint="eastAsia"/>
                <w:kern w:val="0"/>
                <w:sz w:val="20"/>
              </w:rPr>
              <w:t>未达到B级要求。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442" w:type="pct"/>
            <w:vMerge w:val="continue"/>
            <w:tcBorders>
              <w:top w:val="single" w:color="auto" w:sz="4" w:space="0"/>
              <w:left w:val="single" w:color="auto" w:sz="4" w:space="0"/>
              <w:bottom w:val="single" w:color="auto" w:sz="4" w:space="0"/>
              <w:right w:val="single" w:color="auto" w:sz="4" w:space="0"/>
            </w:tcBorders>
            <w:vAlign w:val="center"/>
          </w:tcPr>
          <w:p>
            <w:pPr>
              <w:overflowPunct w:val="0"/>
              <w:topLinePunct/>
              <w:spacing w:line="270" w:lineRule="exact"/>
              <w:jc w:val="center"/>
              <w:rPr>
                <w:rFonts w:eastAsia="黑体"/>
                <w:kern w:val="0"/>
                <w:sz w:val="20"/>
              </w:rPr>
            </w:pPr>
          </w:p>
        </w:tc>
        <w:tc>
          <w:tcPr>
            <w:tcW w:w="3844" w:type="pct"/>
            <w:gridSpan w:val="2"/>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rPr>
                <w:kern w:val="0"/>
                <w:sz w:val="20"/>
              </w:rPr>
            </w:pPr>
            <w:r>
              <w:rPr>
                <w:rFonts w:hint="eastAsia"/>
                <w:kern w:val="0"/>
                <w:sz w:val="20"/>
                <w:lang w:val="en-US" w:eastAsia="zh-CN"/>
              </w:rPr>
              <w:t>1</w:t>
            </w:r>
            <w:r>
              <w:rPr>
                <w:rFonts w:hint="eastAsia"/>
                <w:kern w:val="0"/>
                <w:sz w:val="20"/>
              </w:rPr>
              <w:t>、氨逃逸排放浓度不高于8mg/m</w:t>
            </w:r>
            <w:r>
              <w:rPr>
                <w:rFonts w:hint="eastAsia"/>
                <w:kern w:val="0"/>
                <w:sz w:val="20"/>
                <w:vertAlign w:val="superscript"/>
              </w:rPr>
              <w:t>3</w:t>
            </w:r>
            <w:r>
              <w:rPr>
                <w:rFonts w:hint="eastAsia"/>
                <w:kern w:val="0"/>
                <w:sz w:val="20"/>
              </w:rPr>
              <w:t>（脱硝工艺）。</w:t>
            </w:r>
          </w:p>
          <w:p>
            <w:pPr>
              <w:overflowPunct w:val="0"/>
              <w:topLinePunct/>
              <w:spacing w:line="270" w:lineRule="exact"/>
              <w:rPr>
                <w:kern w:val="0"/>
                <w:sz w:val="20"/>
              </w:rPr>
            </w:pPr>
            <w:r>
              <w:rPr>
                <w:rFonts w:hint="default"/>
                <w:kern w:val="0"/>
                <w:sz w:val="20"/>
                <w:lang w:val="en-US"/>
              </w:rPr>
              <w:t>2</w:t>
            </w:r>
            <w:r>
              <w:rPr>
                <w:rFonts w:hint="eastAsia"/>
                <w:kern w:val="0"/>
                <w:sz w:val="20"/>
              </w:rPr>
              <w:t>、厂界NH</w:t>
            </w:r>
            <w:r>
              <w:rPr>
                <w:rFonts w:hint="eastAsia"/>
                <w:kern w:val="0"/>
                <w:sz w:val="20"/>
                <w:vertAlign w:val="subscript"/>
              </w:rPr>
              <w:t>3</w:t>
            </w:r>
            <w:r>
              <w:rPr>
                <w:rFonts w:hint="eastAsia"/>
                <w:kern w:val="0"/>
                <w:sz w:val="20"/>
              </w:rPr>
              <w:t>浓度≤0.75mg/m</w:t>
            </w:r>
            <w:r>
              <w:rPr>
                <w:rFonts w:hint="eastAsia"/>
                <w:kern w:val="0"/>
                <w:sz w:val="20"/>
                <w:vertAlign w:val="superscript"/>
              </w:rPr>
              <w:t>3</w:t>
            </w:r>
            <w:r>
              <w:rPr>
                <w:rFonts w:hint="eastAsia"/>
                <w:kern w:val="0"/>
                <w:sz w:val="20"/>
              </w:rPr>
              <w:t>、氯化氢浓度≤0.25mg/m</w:t>
            </w:r>
            <w:r>
              <w:rPr>
                <w:rFonts w:hint="eastAsia"/>
                <w:kern w:val="0"/>
                <w:sz w:val="20"/>
                <w:vertAlign w:val="superscript"/>
              </w:rPr>
              <w:t>3</w:t>
            </w:r>
            <w:r>
              <w:rPr>
                <w:rFonts w:hint="eastAsia"/>
                <w:kern w:val="0"/>
                <w:sz w:val="20"/>
              </w:rPr>
              <w:t>、硫酸雾浓度≤1.5mg/m</w:t>
            </w:r>
            <w:r>
              <w:rPr>
                <w:rFonts w:hint="eastAsia"/>
                <w:kern w:val="0"/>
                <w:sz w:val="20"/>
                <w:vertAlign w:val="superscript"/>
              </w:rPr>
              <w:t>3</w:t>
            </w:r>
            <w:r>
              <w:rPr>
                <w:rFonts w:hint="eastAsia"/>
                <w:kern w:val="0"/>
                <w:sz w:val="20"/>
              </w:rPr>
              <w:t>。</w:t>
            </w:r>
          </w:p>
          <w:p>
            <w:pPr>
              <w:overflowPunct w:val="0"/>
              <w:topLinePunct/>
              <w:spacing w:line="270" w:lineRule="exact"/>
              <w:rPr>
                <w:kern w:val="0"/>
                <w:sz w:val="20"/>
              </w:rPr>
            </w:pPr>
            <w:r>
              <w:rPr>
                <w:rFonts w:hint="default"/>
                <w:kern w:val="0"/>
                <w:sz w:val="20"/>
                <w:lang w:val="en-US"/>
              </w:rPr>
              <w:t>3</w:t>
            </w:r>
            <w:r>
              <w:rPr>
                <w:rFonts w:hint="eastAsia"/>
                <w:kern w:val="0"/>
                <w:sz w:val="20"/>
              </w:rPr>
              <w:t>、其他各项污染物稳定达到现行排放控制要求。</w:t>
            </w:r>
          </w:p>
        </w:tc>
        <w:tc>
          <w:tcPr>
            <w:tcW w:w="713" w:type="pct"/>
            <w:vMerge w:val="continue"/>
            <w:tcBorders>
              <w:top w:val="single" w:color="auto" w:sz="4" w:space="0"/>
              <w:left w:val="single" w:color="auto" w:sz="4" w:space="0"/>
              <w:bottom w:val="single" w:color="auto" w:sz="4" w:space="0"/>
              <w:right w:val="single" w:color="auto" w:sz="4" w:space="0"/>
            </w:tcBorders>
            <w:vAlign w:val="center"/>
          </w:tcPr>
          <w:p>
            <w:pPr>
              <w:overflowPunct w:val="0"/>
              <w:topLinePunct/>
              <w:spacing w:line="270" w:lineRule="exact"/>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442"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270" w:lineRule="exact"/>
              <w:jc w:val="center"/>
              <w:rPr>
                <w:rFonts w:eastAsia="黑体"/>
                <w:kern w:val="0"/>
                <w:sz w:val="20"/>
              </w:rPr>
            </w:pPr>
            <w:r>
              <w:rPr>
                <w:rFonts w:hint="eastAsia" w:eastAsia="黑体"/>
                <w:kern w:val="0"/>
                <w:sz w:val="20"/>
              </w:rPr>
              <w:t>监测监控水平</w:t>
            </w:r>
          </w:p>
        </w:tc>
        <w:tc>
          <w:tcPr>
            <w:tcW w:w="3844" w:type="pct"/>
            <w:gridSpan w:val="2"/>
            <w:tcBorders>
              <w:top w:val="single" w:color="auto" w:sz="4" w:space="0"/>
              <w:left w:val="single" w:color="auto" w:sz="4" w:space="0"/>
              <w:bottom w:val="single" w:color="auto" w:sz="4" w:space="0"/>
              <w:right w:val="single" w:color="auto" w:sz="4" w:space="0"/>
            </w:tcBorders>
            <w:vAlign w:val="center"/>
          </w:tcPr>
          <w:p>
            <w:pPr>
              <w:tabs>
                <w:tab w:val="left" w:pos="267"/>
              </w:tabs>
              <w:overflowPunct w:val="0"/>
              <w:topLinePunct/>
              <w:spacing w:line="270" w:lineRule="exact"/>
              <w:rPr>
                <w:kern w:val="0"/>
                <w:sz w:val="20"/>
              </w:rPr>
            </w:pPr>
            <w:r>
              <w:rPr>
                <w:rFonts w:hint="eastAsia"/>
                <w:kern w:val="0"/>
                <w:sz w:val="20"/>
              </w:rPr>
              <w:t>1、重点排污单位及排污许可重点管理单位主要排</w:t>
            </w:r>
            <w:r>
              <w:rPr>
                <w:rFonts w:hint="eastAsia"/>
                <w:kern w:val="0"/>
                <w:sz w:val="20"/>
                <w:lang w:eastAsia="zh-CN"/>
              </w:rPr>
              <w:t>放</w:t>
            </w:r>
            <w:r>
              <w:rPr>
                <w:rFonts w:hint="eastAsia"/>
                <w:kern w:val="0"/>
                <w:sz w:val="20"/>
              </w:rPr>
              <w:t>口安装污染物排放自动监测设备（CEMS），并与生态环境主管部门的监控设备联网，数据保存一年以上（投产或安装时间不满一年的企业，以现有数据为准）。</w:t>
            </w:r>
          </w:p>
          <w:p>
            <w:pPr>
              <w:tabs>
                <w:tab w:val="left" w:pos="267"/>
              </w:tabs>
              <w:overflowPunct w:val="0"/>
              <w:topLinePunct/>
              <w:spacing w:line="270" w:lineRule="exact"/>
              <w:rPr>
                <w:kern w:val="0"/>
                <w:sz w:val="20"/>
              </w:rPr>
            </w:pPr>
            <w:r>
              <w:rPr>
                <w:rFonts w:hint="eastAsia"/>
                <w:kern w:val="0"/>
                <w:sz w:val="20"/>
              </w:rPr>
              <w:t>2、按照排污许可证、行业自行监测指南或排污单位自行监测技术指南等相关要求开展自行监测。</w:t>
            </w:r>
          </w:p>
          <w:p>
            <w:pPr>
              <w:tabs>
                <w:tab w:val="left" w:pos="267"/>
              </w:tabs>
              <w:overflowPunct w:val="0"/>
              <w:topLinePunct/>
              <w:spacing w:line="270" w:lineRule="exact"/>
              <w:rPr>
                <w:kern w:val="0"/>
                <w:sz w:val="20"/>
              </w:rPr>
            </w:pPr>
            <w:r>
              <w:rPr>
                <w:rFonts w:hint="eastAsia"/>
                <w:kern w:val="0"/>
                <w:sz w:val="20"/>
              </w:rPr>
              <w:t>3、厂区货运进出口、易产尘点安装高清视频监控系统，视频监控数据保存3个月以上。</w:t>
            </w:r>
          </w:p>
          <w:p>
            <w:pPr>
              <w:overflowPunct w:val="0"/>
              <w:topLinePunct/>
              <w:spacing w:line="270" w:lineRule="exact"/>
              <w:rPr>
                <w:kern w:val="0"/>
                <w:sz w:val="20"/>
              </w:rPr>
            </w:pPr>
            <w:r>
              <w:rPr>
                <w:rFonts w:hint="eastAsia"/>
                <w:kern w:val="0"/>
                <w:sz w:val="20"/>
                <w:lang w:val="en-US" w:eastAsia="zh-CN"/>
              </w:rPr>
              <w:t>4</w:t>
            </w:r>
            <w:r>
              <w:rPr>
                <w:rFonts w:hint="eastAsia"/>
                <w:kern w:val="0"/>
                <w:sz w:val="20"/>
              </w:rPr>
              <w:t>、企业主要环保设施及生产设施安装分布式控制系统（DCS）或可保存和查看历史数据的可编程控制系统（PLC），记录企业环保设施运行及相关生产过程主要参数，数据保存一年以上。</w:t>
            </w:r>
          </w:p>
        </w:tc>
        <w:tc>
          <w:tcPr>
            <w:tcW w:w="713"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270" w:lineRule="exact"/>
              <w:rPr>
                <w:kern w:val="0"/>
                <w:sz w:val="20"/>
              </w:rPr>
            </w:pPr>
            <w:r>
              <w:rPr>
                <w:rFonts w:hint="eastAsia"/>
                <w:kern w:val="0"/>
                <w:sz w:val="20"/>
              </w:rPr>
              <w:t>未达到A、B级要求。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442" w:type="pct"/>
            <w:vMerge w:val="restart"/>
            <w:tcBorders>
              <w:top w:val="single" w:color="auto" w:sz="4" w:space="0"/>
              <w:left w:val="single" w:color="auto" w:sz="4" w:space="0"/>
              <w:bottom w:val="single" w:color="auto" w:sz="4" w:space="0"/>
              <w:right w:val="single" w:color="auto" w:sz="4" w:space="0"/>
            </w:tcBorders>
            <w:vAlign w:val="center"/>
          </w:tcPr>
          <w:p>
            <w:pPr>
              <w:overflowPunct w:val="0"/>
              <w:topLinePunct/>
              <w:spacing w:line="270" w:lineRule="exact"/>
              <w:jc w:val="center"/>
              <w:rPr>
                <w:rFonts w:eastAsia="黑体"/>
                <w:kern w:val="0"/>
                <w:sz w:val="20"/>
              </w:rPr>
            </w:pPr>
            <w:r>
              <w:rPr>
                <w:rFonts w:hint="eastAsia" w:eastAsia="黑体"/>
                <w:kern w:val="0"/>
                <w:sz w:val="20"/>
              </w:rPr>
              <w:t>环境管理水平</w:t>
            </w:r>
          </w:p>
        </w:tc>
        <w:tc>
          <w:tcPr>
            <w:tcW w:w="4557" w:type="pct"/>
            <w:gridSpan w:val="3"/>
            <w:tcBorders>
              <w:top w:val="single" w:color="auto" w:sz="4" w:space="0"/>
              <w:left w:val="single" w:color="auto" w:sz="4" w:space="0"/>
              <w:bottom w:val="single" w:color="auto" w:sz="4" w:space="0"/>
              <w:right w:val="single" w:color="auto" w:sz="4" w:space="0"/>
            </w:tcBorders>
            <w:vAlign w:val="center"/>
          </w:tcPr>
          <w:p>
            <w:pPr>
              <w:overflowPunct w:val="0"/>
              <w:topLinePunct/>
              <w:spacing w:line="270" w:lineRule="exact"/>
              <w:rPr>
                <w:kern w:val="0"/>
                <w:sz w:val="20"/>
              </w:rPr>
            </w:pPr>
            <w:r>
              <w:rPr>
                <w:rFonts w:hint="eastAsia"/>
                <w:kern w:val="0"/>
                <w:sz w:val="20"/>
              </w:rPr>
              <w:t>环保档案：1、环评批复文件和竣工环保验收文件或者环境现状评估备案证明；2、排污许可证或固定污染物源排污登记回执；3、环境管理制度（有组织、无组织排放长效管理机制，主要包括岗位责任制度、达标公示制度和定期巡查维护制度等）；4、废气治理设施运行管理规程；5、一年内废气监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442" w:type="pct"/>
            <w:vMerge w:val="continue"/>
            <w:tcBorders>
              <w:top w:val="single" w:color="auto" w:sz="4" w:space="0"/>
              <w:left w:val="single" w:color="auto" w:sz="4" w:space="0"/>
              <w:bottom w:val="single" w:color="auto" w:sz="4" w:space="0"/>
              <w:right w:val="single" w:color="auto" w:sz="4" w:space="0"/>
            </w:tcBorders>
            <w:vAlign w:val="center"/>
          </w:tcPr>
          <w:p>
            <w:pPr>
              <w:overflowPunct w:val="0"/>
              <w:topLinePunct/>
              <w:spacing w:line="270" w:lineRule="exact"/>
              <w:jc w:val="center"/>
              <w:rPr>
                <w:rFonts w:eastAsia="黑体"/>
                <w:kern w:val="0"/>
                <w:sz w:val="20"/>
              </w:rPr>
            </w:pPr>
          </w:p>
        </w:tc>
        <w:tc>
          <w:tcPr>
            <w:tcW w:w="3844" w:type="pct"/>
            <w:gridSpan w:val="2"/>
            <w:tcBorders>
              <w:top w:val="single" w:color="auto" w:sz="4" w:space="0"/>
              <w:left w:val="single" w:color="auto" w:sz="4" w:space="0"/>
              <w:bottom w:val="single" w:color="auto" w:sz="4" w:space="0"/>
              <w:right w:val="single" w:color="auto" w:sz="4" w:space="0"/>
            </w:tcBorders>
            <w:vAlign w:val="center"/>
          </w:tcPr>
          <w:p>
            <w:pPr>
              <w:tabs>
                <w:tab w:val="left" w:pos="267"/>
              </w:tabs>
              <w:overflowPunct w:val="0"/>
              <w:topLinePunct/>
              <w:spacing w:line="270" w:lineRule="exact"/>
              <w:rPr>
                <w:kern w:val="0"/>
                <w:sz w:val="20"/>
              </w:rPr>
            </w:pPr>
            <w:r>
              <w:rPr>
                <w:rFonts w:hint="eastAsia"/>
                <w:kern w:val="0"/>
                <w:sz w:val="20"/>
              </w:rPr>
              <w:t>台账记录：1、生产设施运行管理信息（生产时间、运行负荷、产品产量等）；2、废气污染治理设施运行管理信息；3、监测记录信息（主要污染排放口废气排放记录等）；4、主要原辅材料消耗记录；5、燃料消耗记录；6、一般固废、危废处理记录。</w:t>
            </w:r>
          </w:p>
        </w:tc>
        <w:tc>
          <w:tcPr>
            <w:tcW w:w="713"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270" w:lineRule="exact"/>
              <w:rPr>
                <w:kern w:val="0"/>
                <w:sz w:val="20"/>
              </w:rPr>
            </w:pPr>
            <w:r>
              <w:rPr>
                <w:rFonts w:hint="eastAsia"/>
                <w:kern w:val="0"/>
                <w:sz w:val="20"/>
              </w:rPr>
              <w:t>未达到A、B级要求。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442" w:type="pct"/>
            <w:vMerge w:val="continue"/>
            <w:tcBorders>
              <w:top w:val="single" w:color="auto" w:sz="4" w:space="0"/>
              <w:left w:val="single" w:color="auto" w:sz="4" w:space="0"/>
              <w:bottom w:val="single" w:color="auto" w:sz="4" w:space="0"/>
              <w:right w:val="single" w:color="auto" w:sz="4" w:space="0"/>
            </w:tcBorders>
            <w:vAlign w:val="center"/>
          </w:tcPr>
          <w:p>
            <w:pPr>
              <w:overflowPunct w:val="0"/>
              <w:topLinePunct/>
              <w:spacing w:line="270" w:lineRule="exact"/>
              <w:jc w:val="center"/>
              <w:rPr>
                <w:rFonts w:eastAsia="黑体"/>
                <w:kern w:val="0"/>
                <w:sz w:val="20"/>
              </w:rPr>
            </w:pPr>
          </w:p>
        </w:tc>
        <w:tc>
          <w:tcPr>
            <w:tcW w:w="4557" w:type="pct"/>
            <w:gridSpan w:val="3"/>
            <w:tcBorders>
              <w:top w:val="single" w:color="auto" w:sz="4" w:space="0"/>
              <w:left w:val="single" w:color="auto" w:sz="4" w:space="0"/>
              <w:bottom w:val="single" w:color="auto" w:sz="4" w:space="0"/>
              <w:right w:val="single" w:color="auto" w:sz="4" w:space="0"/>
            </w:tcBorders>
            <w:vAlign w:val="center"/>
          </w:tcPr>
          <w:p>
            <w:pPr>
              <w:overflowPunct w:val="0"/>
              <w:topLinePunct/>
              <w:spacing w:line="270" w:lineRule="exact"/>
              <w:rPr>
                <w:kern w:val="0"/>
                <w:sz w:val="20"/>
              </w:rPr>
            </w:pPr>
            <w:r>
              <w:rPr>
                <w:rFonts w:hint="eastAsia"/>
                <w:kern w:val="0"/>
                <w:sz w:val="20"/>
              </w:rPr>
              <w:t>人员配置：设置环保部门，配备专职环保人员，并具备相应的环境管理能力（学历、培训、从业经验等）。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56" w:hRule="atLeast"/>
        </w:trPr>
        <w:tc>
          <w:tcPr>
            <w:tcW w:w="442"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270" w:lineRule="exact"/>
              <w:jc w:val="center"/>
              <w:rPr>
                <w:rFonts w:eastAsia="黑体"/>
                <w:kern w:val="0"/>
                <w:sz w:val="20"/>
              </w:rPr>
            </w:pPr>
            <w:r>
              <w:rPr>
                <w:rFonts w:hint="eastAsia" w:eastAsia="黑体"/>
                <w:kern w:val="0"/>
                <w:sz w:val="20"/>
              </w:rPr>
              <w:t>运输方式</w:t>
            </w:r>
          </w:p>
        </w:tc>
        <w:tc>
          <w:tcPr>
            <w:tcW w:w="1871" w:type="pct"/>
            <w:tcBorders>
              <w:top w:val="single" w:color="auto" w:sz="4" w:space="0"/>
              <w:left w:val="single" w:color="auto" w:sz="4" w:space="0"/>
              <w:bottom w:val="single" w:color="auto" w:sz="4" w:space="0"/>
              <w:right w:val="single" w:color="auto" w:sz="4" w:space="0"/>
            </w:tcBorders>
            <w:vAlign w:val="center"/>
          </w:tcPr>
          <w:p>
            <w:pPr>
              <w:tabs>
                <w:tab w:val="left" w:pos="267"/>
              </w:tabs>
              <w:overflowPunct w:val="0"/>
              <w:topLinePunct/>
              <w:spacing w:line="270" w:lineRule="exact"/>
              <w:ind w:left="0"/>
              <w:rPr>
                <w:kern w:val="0"/>
                <w:sz w:val="20"/>
              </w:rPr>
            </w:pPr>
            <w:r>
              <w:rPr>
                <w:rFonts w:hint="eastAsia"/>
                <w:kern w:val="0"/>
                <w:sz w:val="20"/>
              </w:rPr>
              <w:t>1、物料、产品公路运输全部使用国五及以上排放标准重型载货车辆（含燃气）或新能源车辆等清洁运输方式。</w:t>
            </w:r>
          </w:p>
          <w:p>
            <w:pPr>
              <w:tabs>
                <w:tab w:val="left" w:pos="267"/>
              </w:tabs>
              <w:overflowPunct w:val="0"/>
              <w:topLinePunct/>
              <w:spacing w:line="270" w:lineRule="exact"/>
              <w:ind w:left="0"/>
              <w:rPr>
                <w:kern w:val="0"/>
                <w:sz w:val="20"/>
              </w:rPr>
            </w:pPr>
            <w:r>
              <w:rPr>
                <w:rFonts w:hint="eastAsia"/>
                <w:kern w:val="0"/>
                <w:sz w:val="20"/>
              </w:rPr>
              <w:t>2、厂内运输车辆全部达到国五及以上排放标准（含燃气）或使用新能源车辆。</w:t>
            </w:r>
          </w:p>
          <w:p>
            <w:pPr>
              <w:tabs>
                <w:tab w:val="left" w:pos="267"/>
              </w:tabs>
              <w:overflowPunct w:val="0"/>
              <w:topLinePunct/>
              <w:spacing w:line="270" w:lineRule="exact"/>
              <w:ind w:left="0"/>
              <w:rPr>
                <w:kern w:val="0"/>
                <w:sz w:val="20"/>
              </w:rPr>
            </w:pPr>
            <w:r>
              <w:rPr>
                <w:rFonts w:hint="eastAsia"/>
                <w:kern w:val="0"/>
                <w:sz w:val="20"/>
              </w:rPr>
              <w:t>3、厂内非道路移动机械全部达到国三及以上排放标准或使用新能源机械。</w:t>
            </w:r>
          </w:p>
        </w:tc>
        <w:tc>
          <w:tcPr>
            <w:tcW w:w="1973" w:type="pct"/>
            <w:tcBorders>
              <w:top w:val="single" w:color="auto" w:sz="4" w:space="0"/>
              <w:left w:val="single" w:color="auto" w:sz="4" w:space="0"/>
              <w:bottom w:val="single" w:color="auto" w:sz="4" w:space="0"/>
              <w:right w:val="single" w:color="auto" w:sz="4" w:space="0"/>
            </w:tcBorders>
            <w:vAlign w:val="center"/>
          </w:tcPr>
          <w:p>
            <w:pPr>
              <w:tabs>
                <w:tab w:val="left" w:pos="267"/>
              </w:tabs>
              <w:overflowPunct w:val="0"/>
              <w:topLinePunct/>
              <w:spacing w:line="270" w:lineRule="exact"/>
              <w:ind w:left="0"/>
              <w:rPr>
                <w:kern w:val="0"/>
                <w:sz w:val="20"/>
              </w:rPr>
            </w:pPr>
            <w:r>
              <w:rPr>
                <w:rFonts w:hint="eastAsia"/>
                <w:kern w:val="0"/>
                <w:sz w:val="20"/>
              </w:rPr>
              <w:t>1、物料、产品公路运输使用国五及以上排放标准重型载货车辆（含燃气）或新能源车辆等清洁运输方式的比例不低于80%。</w:t>
            </w:r>
          </w:p>
          <w:p>
            <w:pPr>
              <w:tabs>
                <w:tab w:val="left" w:pos="267"/>
              </w:tabs>
              <w:overflowPunct w:val="0"/>
              <w:topLinePunct/>
              <w:spacing w:line="270" w:lineRule="exact"/>
              <w:ind w:left="0"/>
              <w:rPr>
                <w:kern w:val="0"/>
                <w:sz w:val="20"/>
              </w:rPr>
            </w:pPr>
            <w:r>
              <w:rPr>
                <w:rFonts w:hint="eastAsia"/>
                <w:kern w:val="0"/>
                <w:sz w:val="20"/>
              </w:rPr>
              <w:t>2、厂内运输车辆达到国五及以上排放标准（含燃气）或使用新能源车辆比例不低于80%。</w:t>
            </w:r>
          </w:p>
          <w:p>
            <w:pPr>
              <w:tabs>
                <w:tab w:val="left" w:pos="267"/>
              </w:tabs>
              <w:overflowPunct w:val="0"/>
              <w:topLinePunct/>
              <w:spacing w:line="270" w:lineRule="exact"/>
              <w:ind w:left="0"/>
              <w:rPr>
                <w:kern w:val="0"/>
                <w:sz w:val="20"/>
              </w:rPr>
            </w:pPr>
            <w:r>
              <w:rPr>
                <w:rFonts w:hint="eastAsia"/>
                <w:kern w:val="0"/>
                <w:sz w:val="20"/>
              </w:rPr>
              <w:t>3、厂内非道路移动机械达到国三及以上排放标准或使用新能源机械比例不低于80%。</w:t>
            </w:r>
          </w:p>
        </w:tc>
        <w:tc>
          <w:tcPr>
            <w:tcW w:w="713"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270" w:lineRule="exact"/>
              <w:rPr>
                <w:kern w:val="0"/>
                <w:sz w:val="20"/>
              </w:rPr>
            </w:pPr>
            <w:r>
              <w:rPr>
                <w:rFonts w:hint="eastAsia"/>
                <w:kern w:val="0"/>
                <w:sz w:val="20"/>
              </w:rPr>
              <w:t>未达到B级要求。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7" w:hRule="atLeast"/>
        </w:trPr>
        <w:tc>
          <w:tcPr>
            <w:tcW w:w="442"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270" w:lineRule="exact"/>
              <w:jc w:val="center"/>
              <w:rPr>
                <w:rFonts w:eastAsia="黑体"/>
                <w:kern w:val="0"/>
                <w:sz w:val="20"/>
              </w:rPr>
            </w:pPr>
            <w:r>
              <w:rPr>
                <w:rFonts w:hint="eastAsia" w:eastAsia="黑体"/>
                <w:kern w:val="0"/>
                <w:sz w:val="20"/>
              </w:rPr>
              <w:t>运输监管</w:t>
            </w:r>
          </w:p>
        </w:tc>
        <w:tc>
          <w:tcPr>
            <w:tcW w:w="3844"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267"/>
              </w:tabs>
              <w:kinsoku/>
              <w:wordWrap/>
              <w:overflowPunct w:val="0"/>
              <w:topLinePunct/>
              <w:autoSpaceDE/>
              <w:autoSpaceDN/>
              <w:bidi w:val="0"/>
              <w:adjustRightInd/>
              <w:snapToGrid/>
              <w:spacing w:line="270" w:lineRule="exact"/>
              <w:ind w:left="0"/>
              <w:textAlignment w:val="auto"/>
              <w:rPr>
                <w:kern w:val="0"/>
                <w:sz w:val="20"/>
              </w:rPr>
            </w:pPr>
            <w:r>
              <w:rPr>
                <w:rFonts w:hint="eastAsia"/>
                <w:kern w:val="0"/>
                <w:sz w:val="20"/>
                <w:lang w:eastAsia="zh-CN"/>
              </w:rPr>
              <w:t>建立门禁系统和电子台账，创建要求参照《重点行业移动源监管与核查技术指南》（</w:t>
            </w:r>
            <w:r>
              <w:rPr>
                <w:rFonts w:hint="eastAsia"/>
                <w:kern w:val="0"/>
                <w:sz w:val="20"/>
                <w:lang w:val="en-US" w:eastAsia="zh-CN"/>
              </w:rPr>
              <w:t>HJ 1321</w:t>
            </w:r>
            <w:r>
              <w:rPr>
                <w:rFonts w:hint="eastAsia"/>
                <w:kern w:val="0"/>
                <w:sz w:val="20"/>
                <w:lang w:eastAsia="zh-CN"/>
              </w:rPr>
              <w:t>）</w:t>
            </w:r>
            <w:r>
              <w:rPr>
                <w:rFonts w:hint="eastAsia"/>
                <w:kern w:val="0"/>
                <w:sz w:val="20"/>
              </w:rPr>
              <w:t>。</w:t>
            </w:r>
          </w:p>
        </w:tc>
        <w:tc>
          <w:tcPr>
            <w:tcW w:w="713"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270" w:lineRule="exact"/>
              <w:rPr>
                <w:kern w:val="0"/>
                <w:sz w:val="20"/>
              </w:rPr>
            </w:pPr>
            <w:r>
              <w:rPr>
                <w:rFonts w:hint="eastAsia"/>
                <w:kern w:val="0"/>
                <w:sz w:val="20"/>
              </w:rPr>
              <w:t>未达到A、B级要求。</w:t>
            </w:r>
          </w:p>
        </w:tc>
      </w:tr>
    </w:tbl>
    <w:p>
      <w:pPr>
        <w:overflowPunct w:val="0"/>
        <w:topLinePunct/>
        <w:jc w:val="center"/>
        <w:rPr>
          <w:rFonts w:eastAsia="宋体"/>
          <w:kern w:val="0"/>
          <w:sz w:val="22"/>
          <w:szCs w:val="22"/>
        </w:rPr>
      </w:pPr>
    </w:p>
    <w:p>
      <w:pPr>
        <w:overflowPunct w:val="0"/>
        <w:topLinePunct/>
        <w:spacing w:line="360" w:lineRule="auto"/>
        <w:rPr>
          <w:sz w:val="4"/>
        </w:rPr>
        <w:sectPr>
          <w:headerReference r:id="rId23" w:type="default"/>
          <w:footerReference r:id="rId25" w:type="default"/>
          <w:headerReference r:id="rId24" w:type="even"/>
          <w:footerReference r:id="rId26" w:type="even"/>
          <w:pgSz w:w="16840" w:h="11910" w:orient="landscape"/>
          <w:pgMar w:top="1588" w:right="2098" w:bottom="1474" w:left="1247" w:header="851" w:footer="992" w:gutter="0"/>
          <w:cols w:space="720" w:num="1"/>
          <w:docGrid w:linePitch="286" w:charSpace="0"/>
        </w:sectPr>
      </w:pPr>
    </w:p>
    <w:p>
      <w:pPr>
        <w:overflowPunct w:val="0"/>
        <w:topLinePunct/>
        <w:spacing w:line="500" w:lineRule="exact"/>
        <w:ind w:firstLine="576" w:firstLineChars="200"/>
        <w:outlineLvl w:val="2"/>
        <w:rPr>
          <w:rFonts w:eastAsia="楷体_GB2312"/>
          <w:kern w:val="0"/>
          <w:sz w:val="30"/>
          <w:szCs w:val="30"/>
        </w:rPr>
      </w:pPr>
      <w:bookmarkStart w:id="37" w:name="_Toc17764"/>
      <w:bookmarkStart w:id="38" w:name="_Toc121413337"/>
      <w:r>
        <w:rPr>
          <w:rFonts w:eastAsia="楷体_GB2312"/>
          <w:kern w:val="0"/>
          <w:sz w:val="30"/>
          <w:szCs w:val="30"/>
        </w:rPr>
        <w:t>（五）减排措施</w:t>
      </w:r>
      <w:bookmarkEnd w:id="37"/>
      <w:bookmarkEnd w:id="38"/>
    </w:p>
    <w:p>
      <w:pPr>
        <w:overflowPunct w:val="0"/>
        <w:topLinePunct/>
        <w:spacing w:line="500" w:lineRule="exact"/>
        <w:ind w:firstLine="576" w:firstLineChars="200"/>
        <w:rPr>
          <w:sz w:val="30"/>
          <w:szCs w:val="30"/>
        </w:rPr>
      </w:pPr>
      <w:r>
        <w:rPr>
          <w:sz w:val="30"/>
          <w:szCs w:val="30"/>
        </w:rPr>
        <w:t>1、A级企业</w:t>
      </w:r>
    </w:p>
    <w:p>
      <w:pPr>
        <w:overflowPunct w:val="0"/>
        <w:topLinePunct/>
        <w:spacing w:line="500" w:lineRule="exact"/>
        <w:ind w:firstLine="576" w:firstLineChars="200"/>
        <w:rPr>
          <w:sz w:val="30"/>
          <w:szCs w:val="30"/>
        </w:rPr>
      </w:pPr>
      <w:r>
        <w:rPr>
          <w:sz w:val="30"/>
          <w:szCs w:val="30"/>
        </w:rPr>
        <w:t>鼓励结合实际，自主采取减排措施。</w:t>
      </w:r>
    </w:p>
    <w:p>
      <w:pPr>
        <w:overflowPunct w:val="0"/>
        <w:topLinePunct/>
        <w:spacing w:line="500" w:lineRule="exact"/>
        <w:ind w:firstLine="576" w:firstLineChars="200"/>
        <w:rPr>
          <w:sz w:val="30"/>
          <w:szCs w:val="30"/>
        </w:rPr>
      </w:pPr>
      <w:r>
        <w:rPr>
          <w:sz w:val="30"/>
          <w:szCs w:val="30"/>
        </w:rPr>
        <w:t>2、B级企业</w:t>
      </w:r>
    </w:p>
    <w:p>
      <w:pPr>
        <w:overflowPunct w:val="0"/>
        <w:topLinePunct/>
        <w:spacing w:line="500" w:lineRule="exact"/>
        <w:ind w:firstLine="576" w:firstLineChars="200"/>
        <w:rPr>
          <w:sz w:val="30"/>
          <w:szCs w:val="30"/>
        </w:rPr>
      </w:pPr>
      <w:r>
        <w:rPr>
          <w:sz w:val="30"/>
          <w:szCs w:val="30"/>
        </w:rPr>
        <w:t>黄色预警期间：停止使用国四及以下重型载货车辆（含燃气）进行运输。</w:t>
      </w:r>
    </w:p>
    <w:p>
      <w:pPr>
        <w:overflowPunct w:val="0"/>
        <w:topLinePunct/>
        <w:spacing w:line="500" w:lineRule="exact"/>
        <w:ind w:firstLine="576" w:firstLineChars="200"/>
        <w:rPr>
          <w:sz w:val="30"/>
          <w:szCs w:val="30"/>
        </w:rPr>
      </w:pPr>
      <w:r>
        <w:rPr>
          <w:sz w:val="30"/>
          <w:szCs w:val="30"/>
        </w:rPr>
        <w:t>橙色预警期间：造粒、干燥等涉气工序限产30%，以“环评批复产能、排污许可载明产能、前一年正常生产实际产量”三者日均值的最小值为基准核算；停止使用国四及以下重型载货车辆（含燃气）进行物料运输。</w:t>
      </w:r>
    </w:p>
    <w:p>
      <w:pPr>
        <w:overflowPunct w:val="0"/>
        <w:topLinePunct/>
        <w:spacing w:line="500" w:lineRule="exact"/>
        <w:ind w:firstLine="576" w:firstLineChars="200"/>
        <w:rPr>
          <w:sz w:val="30"/>
          <w:szCs w:val="30"/>
        </w:rPr>
      </w:pPr>
      <w:r>
        <w:rPr>
          <w:sz w:val="30"/>
          <w:szCs w:val="30"/>
        </w:rPr>
        <w:t>红色预警期间：造粒、干燥等涉气工序限产50%，以“环评批复产能、排污许可载明产能、前一年正常生产实际产量”三者日均值的最小值为基准核算；停止使用国四及以下重型载货车辆（含燃气）进行物料运输。</w:t>
      </w:r>
    </w:p>
    <w:p>
      <w:pPr>
        <w:overflowPunct w:val="0"/>
        <w:topLinePunct/>
        <w:spacing w:line="500" w:lineRule="exact"/>
        <w:ind w:firstLine="576" w:firstLineChars="200"/>
        <w:rPr>
          <w:sz w:val="30"/>
          <w:szCs w:val="30"/>
        </w:rPr>
      </w:pPr>
      <w:r>
        <w:rPr>
          <w:sz w:val="30"/>
          <w:szCs w:val="30"/>
        </w:rPr>
        <w:t>3、C级企业</w:t>
      </w:r>
    </w:p>
    <w:p>
      <w:pPr>
        <w:overflowPunct w:val="0"/>
        <w:topLinePunct/>
        <w:spacing w:line="500" w:lineRule="exact"/>
        <w:ind w:firstLine="576" w:firstLineChars="200"/>
        <w:rPr>
          <w:sz w:val="30"/>
          <w:szCs w:val="30"/>
        </w:rPr>
      </w:pPr>
      <w:r>
        <w:rPr>
          <w:sz w:val="30"/>
          <w:szCs w:val="30"/>
        </w:rPr>
        <w:t>黄色预警期间：造粒、干燥等涉气工序限产50%，以“环评批复产能、排污许可载明产能、前一年正常生产实际产量”三者日均值的最小值为基准核算；停止使用国四及以下重型载货车辆（含燃气）进行物料运输。</w:t>
      </w:r>
    </w:p>
    <w:p>
      <w:pPr>
        <w:overflowPunct w:val="0"/>
        <w:topLinePunct/>
        <w:spacing w:line="500" w:lineRule="exact"/>
        <w:ind w:firstLine="576" w:firstLineChars="200"/>
        <w:rPr>
          <w:sz w:val="30"/>
          <w:szCs w:val="30"/>
        </w:rPr>
      </w:pPr>
      <w:r>
        <w:rPr>
          <w:sz w:val="30"/>
          <w:szCs w:val="30"/>
        </w:rPr>
        <w:t>橙色和红色预警期间：造粒、干燥等涉气工序停产；停止使用国四及以下重型载货车辆（含燃气）进行物料运输。</w:t>
      </w:r>
    </w:p>
    <w:p>
      <w:pPr>
        <w:overflowPunct w:val="0"/>
        <w:topLinePunct/>
        <w:spacing w:line="500" w:lineRule="exact"/>
        <w:ind w:firstLine="576" w:firstLineChars="200"/>
        <w:rPr>
          <w:sz w:val="30"/>
          <w:szCs w:val="30"/>
        </w:rPr>
      </w:pPr>
      <w:r>
        <w:rPr>
          <w:sz w:val="30"/>
          <w:szCs w:val="30"/>
        </w:rPr>
        <w:t>4、备注</w:t>
      </w:r>
    </w:p>
    <w:p>
      <w:pPr>
        <w:overflowPunct w:val="0"/>
        <w:topLinePunct/>
        <w:spacing w:line="500" w:lineRule="exact"/>
        <w:ind w:firstLine="576" w:firstLineChars="200"/>
        <w:rPr>
          <w:sz w:val="30"/>
          <w:szCs w:val="30"/>
        </w:rPr>
      </w:pPr>
      <w:r>
        <w:rPr>
          <w:sz w:val="30"/>
          <w:szCs w:val="30"/>
        </w:rPr>
        <w:t>（1）针对连续生产的磷肥制造企业，</w:t>
      </w:r>
      <w:r>
        <w:rPr>
          <w:rFonts w:hint="eastAsia"/>
          <w:sz w:val="30"/>
          <w:szCs w:val="30"/>
          <w:lang w:eastAsia="zh-CN"/>
        </w:rPr>
        <w:t>以及</w:t>
      </w:r>
      <w:r>
        <w:rPr>
          <w:sz w:val="30"/>
          <w:szCs w:val="30"/>
        </w:rPr>
        <w:t>难以中断的有机肥企业，建议在重污染频发的秋冬季期间，提前调整生产计划，确保企业能够有效落实应急减排措施。鼓励地方管理部门根据企业绩效分级水平，实施差异化轮流生产。</w:t>
      </w:r>
    </w:p>
    <w:p>
      <w:pPr>
        <w:overflowPunct w:val="0"/>
        <w:topLinePunct/>
        <w:spacing w:line="500" w:lineRule="exact"/>
        <w:ind w:firstLine="576" w:firstLineChars="200"/>
        <w:rPr>
          <w:sz w:val="30"/>
          <w:szCs w:val="30"/>
        </w:rPr>
      </w:pPr>
      <w:r>
        <w:rPr>
          <w:sz w:val="30"/>
          <w:szCs w:val="30"/>
        </w:rPr>
        <w:t>（2）对于复混肥企业集中的地市，可以结合实际情况，实行轮流停产减排。</w:t>
      </w:r>
    </w:p>
    <w:p>
      <w:pPr>
        <w:overflowPunct w:val="0"/>
        <w:topLinePunct/>
        <w:spacing w:line="500" w:lineRule="exact"/>
        <w:ind w:firstLine="576" w:firstLineChars="200"/>
        <w:rPr>
          <w:sz w:val="30"/>
          <w:szCs w:val="30"/>
        </w:rPr>
      </w:pPr>
      <w:r>
        <w:rPr>
          <w:sz w:val="30"/>
          <w:szCs w:val="30"/>
        </w:rPr>
        <w:t>（3）对于处理城市垃圾等涉及保障民生、保障城市正常运转或涉及国家战略性产业的工业企业和重大工程项目，原则上应达到B级</w:t>
      </w:r>
      <w:r>
        <w:rPr>
          <w:rFonts w:hint="eastAsia"/>
          <w:sz w:val="30"/>
          <w:szCs w:val="30"/>
        </w:rPr>
        <w:t>及</w:t>
      </w:r>
      <w:r>
        <w:rPr>
          <w:sz w:val="30"/>
          <w:szCs w:val="30"/>
        </w:rPr>
        <w:t>以上绩效分级指标水平，保障类企业在预警期间仅准许从事特定保障任务的生产经营。</w:t>
      </w:r>
    </w:p>
    <w:p>
      <w:pPr>
        <w:overflowPunct w:val="0"/>
        <w:topLinePunct/>
        <w:spacing w:line="500" w:lineRule="exact"/>
        <w:ind w:firstLine="576" w:firstLineChars="200"/>
        <w:outlineLvl w:val="2"/>
        <w:rPr>
          <w:rFonts w:eastAsia="楷体_GB2312"/>
          <w:kern w:val="0"/>
          <w:sz w:val="30"/>
          <w:szCs w:val="30"/>
        </w:rPr>
      </w:pPr>
      <w:bookmarkStart w:id="39" w:name="_Toc121413338"/>
      <w:bookmarkStart w:id="40" w:name="_Toc14067"/>
      <w:r>
        <w:rPr>
          <w:rFonts w:eastAsia="楷体_GB2312"/>
          <w:kern w:val="0"/>
          <w:sz w:val="30"/>
          <w:szCs w:val="30"/>
        </w:rPr>
        <w:t>（六）核查方法</w:t>
      </w:r>
      <w:bookmarkEnd w:id="39"/>
      <w:bookmarkEnd w:id="40"/>
    </w:p>
    <w:p>
      <w:pPr>
        <w:overflowPunct w:val="0"/>
        <w:topLinePunct/>
        <w:spacing w:line="500" w:lineRule="exact"/>
        <w:ind w:firstLine="576" w:firstLineChars="200"/>
        <w:rPr>
          <w:rFonts w:hint="eastAsia" w:eastAsia="仿宋_GB2312"/>
          <w:sz w:val="30"/>
          <w:szCs w:val="30"/>
          <w:lang w:eastAsia="zh-CN"/>
        </w:rPr>
      </w:pPr>
      <w:r>
        <w:rPr>
          <w:sz w:val="30"/>
          <w:szCs w:val="30"/>
        </w:rPr>
        <w:t>1、电量分析：调取企业用电量情况，</w:t>
      </w:r>
      <w:r>
        <w:rPr>
          <w:rFonts w:hint="eastAsia"/>
          <w:sz w:val="30"/>
          <w:szCs w:val="30"/>
          <w:lang w:eastAsia="zh-CN"/>
        </w:rPr>
        <w:t>分析历史预警前后</w:t>
      </w:r>
      <w:r>
        <w:rPr>
          <w:sz w:val="30"/>
          <w:szCs w:val="30"/>
        </w:rPr>
        <w:t>企业用电量变化，比对采取减排措施期间的用电量</w:t>
      </w:r>
      <w:r>
        <w:rPr>
          <w:spacing w:val="0"/>
          <w:sz w:val="30"/>
          <w:szCs w:val="30"/>
        </w:rPr>
        <w:t>是否</w:t>
      </w:r>
      <w:r>
        <w:rPr>
          <w:rFonts w:hint="eastAsia"/>
          <w:spacing w:val="0"/>
          <w:sz w:val="30"/>
          <w:szCs w:val="30"/>
          <w:lang w:eastAsia="zh-CN"/>
        </w:rPr>
        <w:t>明显</w:t>
      </w:r>
      <w:r>
        <w:rPr>
          <w:spacing w:val="0"/>
          <w:sz w:val="30"/>
          <w:szCs w:val="30"/>
        </w:rPr>
        <w:t>下降</w:t>
      </w:r>
      <w:r>
        <w:rPr>
          <w:rFonts w:hint="eastAsia"/>
          <w:sz w:val="30"/>
          <w:szCs w:val="30"/>
          <w:lang w:eastAsia="zh-CN"/>
        </w:rPr>
        <w:t>。</w:t>
      </w:r>
    </w:p>
    <w:p>
      <w:pPr>
        <w:overflowPunct w:val="0"/>
        <w:topLinePunct/>
        <w:spacing w:line="500" w:lineRule="exact"/>
        <w:ind w:firstLine="576" w:firstLineChars="200"/>
        <w:rPr>
          <w:sz w:val="30"/>
          <w:szCs w:val="30"/>
        </w:rPr>
      </w:pPr>
      <w:r>
        <w:rPr>
          <w:sz w:val="30"/>
          <w:szCs w:val="30"/>
        </w:rPr>
        <w:t>2、现场核查：核查破碎、造粒、干燥、冷却等主要生产设备，预警期间是否按要求实施停限产；查看污染治理设施是否稳定运行。</w:t>
      </w:r>
    </w:p>
    <w:p>
      <w:pPr>
        <w:overflowPunct w:val="0"/>
        <w:topLinePunct/>
        <w:spacing w:line="500" w:lineRule="exact"/>
        <w:ind w:firstLine="576" w:firstLineChars="200"/>
        <w:rPr>
          <w:sz w:val="30"/>
          <w:szCs w:val="30"/>
        </w:rPr>
      </w:pPr>
      <w:r>
        <w:rPr>
          <w:sz w:val="30"/>
          <w:szCs w:val="30"/>
        </w:rPr>
        <w:t>3、台账核查：重点核查生产设施开停机记录表；核查企业生产台账记录。</w:t>
      </w:r>
    </w:p>
    <w:p>
      <w:pPr>
        <w:overflowPunct w:val="0"/>
        <w:topLinePunct/>
        <w:spacing w:line="500" w:lineRule="exact"/>
        <w:ind w:firstLine="576" w:firstLineChars="200"/>
        <w:rPr>
          <w:sz w:val="30"/>
          <w:szCs w:val="30"/>
        </w:rPr>
      </w:pPr>
      <w:r>
        <w:rPr>
          <w:sz w:val="30"/>
          <w:szCs w:val="30"/>
        </w:rPr>
        <w:t>4、运输核查：调取厂区货运进出口视频监控记录，比对预警前后厂区汽车运输情况，检查是否符合要求；现场抽查</w:t>
      </w:r>
      <w:r>
        <w:rPr>
          <w:rFonts w:hint="eastAsia"/>
          <w:sz w:val="30"/>
          <w:szCs w:val="30"/>
          <w:lang w:eastAsia="zh-CN"/>
        </w:rPr>
        <w:t>运输</w:t>
      </w:r>
      <w:r>
        <w:rPr>
          <w:sz w:val="30"/>
          <w:szCs w:val="30"/>
        </w:rPr>
        <w:t>车辆，核查排放标准是否符合要求。</w:t>
      </w:r>
    </w:p>
    <w:p>
      <w:pPr>
        <w:overflowPunct w:val="0"/>
        <w:topLinePunct/>
        <w:spacing w:line="500" w:lineRule="exact"/>
        <w:ind w:firstLine="576" w:firstLineChars="200"/>
        <w:outlineLvl w:val="1"/>
        <w:rPr>
          <w:rFonts w:eastAsia="黑体"/>
          <w:kern w:val="0"/>
          <w:sz w:val="30"/>
          <w:szCs w:val="30"/>
        </w:rPr>
      </w:pPr>
      <w:bookmarkStart w:id="41" w:name="_Toc2275"/>
      <w:bookmarkStart w:id="42" w:name="_Toc121413339"/>
      <w:r>
        <w:rPr>
          <w:rFonts w:eastAsia="黑体"/>
          <w:kern w:val="0"/>
          <w:sz w:val="30"/>
          <w:szCs w:val="30"/>
        </w:rPr>
        <w:t>四、塑料制品</w:t>
      </w:r>
      <w:bookmarkEnd w:id="41"/>
      <w:bookmarkEnd w:id="42"/>
    </w:p>
    <w:p>
      <w:pPr>
        <w:overflowPunct w:val="0"/>
        <w:topLinePunct/>
        <w:spacing w:line="500" w:lineRule="exact"/>
        <w:ind w:firstLine="576" w:firstLineChars="200"/>
        <w:outlineLvl w:val="2"/>
        <w:rPr>
          <w:rFonts w:eastAsia="楷体_GB2312"/>
          <w:kern w:val="0"/>
          <w:sz w:val="30"/>
          <w:szCs w:val="30"/>
        </w:rPr>
      </w:pPr>
      <w:bookmarkStart w:id="43" w:name="_Toc14634"/>
      <w:bookmarkStart w:id="44" w:name="_Toc121413340"/>
      <w:r>
        <w:rPr>
          <w:rFonts w:eastAsia="楷体_GB2312"/>
          <w:kern w:val="0"/>
          <w:sz w:val="30"/>
          <w:szCs w:val="30"/>
        </w:rPr>
        <w:t>（一）适用范围</w:t>
      </w:r>
      <w:bookmarkEnd w:id="43"/>
      <w:bookmarkEnd w:id="44"/>
    </w:p>
    <w:p>
      <w:pPr>
        <w:overflowPunct w:val="0"/>
        <w:topLinePunct/>
        <w:spacing w:line="500" w:lineRule="exact"/>
        <w:ind w:firstLine="576" w:firstLineChars="200"/>
        <w:rPr>
          <w:sz w:val="30"/>
          <w:szCs w:val="30"/>
        </w:rPr>
      </w:pPr>
      <w:r>
        <w:rPr>
          <w:sz w:val="30"/>
          <w:szCs w:val="30"/>
        </w:rPr>
        <w:t>适用于《国民经济行业分类》（GB/T4754-2017）中的C292塑料制品业（不含C2925塑料人造革、合成革制造</w:t>
      </w:r>
      <w:r>
        <w:rPr>
          <w:rFonts w:hint="eastAsia"/>
          <w:sz w:val="30"/>
          <w:szCs w:val="30"/>
          <w:lang w:eastAsia="zh-CN"/>
        </w:rPr>
        <w:t>，</w:t>
      </w:r>
      <w:r>
        <w:rPr>
          <w:sz w:val="30"/>
          <w:szCs w:val="30"/>
        </w:rPr>
        <w:t>以及利用回收废塑料加工再生产塑料制品）的工业企业。企业中印刷、涂装等工序参照《重污染天气重点行业应急减排措施制定技术指南》中的包装印刷、工业涂装等行业进行评级。</w:t>
      </w:r>
    </w:p>
    <w:p>
      <w:pPr>
        <w:overflowPunct w:val="0"/>
        <w:topLinePunct/>
        <w:spacing w:line="500" w:lineRule="exact"/>
        <w:ind w:firstLine="576" w:firstLineChars="200"/>
        <w:outlineLvl w:val="2"/>
        <w:rPr>
          <w:rFonts w:eastAsia="楷体_GB2312"/>
          <w:kern w:val="0"/>
          <w:sz w:val="30"/>
          <w:szCs w:val="30"/>
        </w:rPr>
      </w:pPr>
      <w:bookmarkStart w:id="45" w:name="_Toc121413341"/>
      <w:bookmarkStart w:id="46" w:name="_Toc10306"/>
      <w:r>
        <w:rPr>
          <w:rFonts w:eastAsia="楷体_GB2312"/>
          <w:kern w:val="0"/>
          <w:sz w:val="30"/>
          <w:szCs w:val="30"/>
        </w:rPr>
        <w:t>（二）生产工艺</w:t>
      </w:r>
      <w:bookmarkEnd w:id="45"/>
      <w:bookmarkEnd w:id="46"/>
    </w:p>
    <w:p>
      <w:pPr>
        <w:overflowPunct w:val="0"/>
        <w:topLinePunct/>
        <w:spacing w:line="500" w:lineRule="exact"/>
        <w:ind w:firstLine="576" w:firstLineChars="200"/>
        <w:rPr>
          <w:sz w:val="30"/>
          <w:szCs w:val="30"/>
        </w:rPr>
      </w:pPr>
      <w:r>
        <w:rPr>
          <w:sz w:val="30"/>
          <w:szCs w:val="30"/>
        </w:rPr>
        <w:t>1、主要生产工艺：配料（碎料）、挤出成型、注塑成型、吹塑成型、拉丝、造粒、切粒、发泡、熟化等。</w:t>
      </w:r>
    </w:p>
    <w:p>
      <w:pPr>
        <w:overflowPunct w:val="0"/>
        <w:topLinePunct/>
        <w:spacing w:line="500" w:lineRule="exact"/>
        <w:ind w:firstLine="576" w:firstLineChars="200"/>
        <w:rPr>
          <w:sz w:val="30"/>
          <w:szCs w:val="30"/>
        </w:rPr>
      </w:pPr>
      <w:r>
        <w:rPr>
          <w:sz w:val="30"/>
          <w:szCs w:val="30"/>
        </w:rPr>
        <w:t>2、主要原辅材料：聚乙烯（PE）、聚丙烯（PP）、高密度聚乙烯（HDPE）、低密度聚乙烯（LDPE）、聚氯乙烯（PVC）、丙烯腈-丁二烯-苯乙烯共</w:t>
      </w:r>
      <w:r>
        <w:rPr>
          <w:rFonts w:hint="eastAsia"/>
          <w:sz w:val="30"/>
          <w:szCs w:val="30"/>
          <w:lang w:val="en-US" w:eastAsia="zh-Hans"/>
        </w:rPr>
        <w:t>聚合物</w:t>
      </w:r>
      <w:r>
        <w:rPr>
          <w:sz w:val="30"/>
          <w:szCs w:val="30"/>
        </w:rPr>
        <w:t>（ABS）、聚酰胺（PA）、聚碳酸树脂（PC）、聚对苯二甲酸乙二醇酯（PET）、异氰酸酯、色母、发泡剂、由废旧塑料生产的再生树脂等。</w:t>
      </w:r>
    </w:p>
    <w:p>
      <w:pPr>
        <w:overflowPunct w:val="0"/>
        <w:topLinePunct/>
        <w:spacing w:line="500" w:lineRule="exact"/>
        <w:ind w:firstLine="576" w:firstLineChars="200"/>
        <w:rPr>
          <w:sz w:val="30"/>
          <w:szCs w:val="30"/>
        </w:rPr>
      </w:pPr>
      <w:r>
        <w:rPr>
          <w:sz w:val="30"/>
          <w:szCs w:val="30"/>
        </w:rPr>
        <w:t>3、主要能源：电、燃料煤、燃料油、天然气、液化石油气、生物质燃料等。</w:t>
      </w:r>
    </w:p>
    <w:p>
      <w:pPr>
        <w:overflowPunct w:val="0"/>
        <w:topLinePunct/>
        <w:spacing w:line="500" w:lineRule="exact"/>
        <w:ind w:firstLine="576" w:firstLineChars="200"/>
        <w:outlineLvl w:val="2"/>
        <w:rPr>
          <w:rFonts w:eastAsia="楷体_GB2312"/>
          <w:kern w:val="0"/>
          <w:sz w:val="30"/>
          <w:szCs w:val="30"/>
        </w:rPr>
      </w:pPr>
      <w:bookmarkStart w:id="47" w:name="_Toc17574"/>
      <w:bookmarkStart w:id="48" w:name="_Toc121413342"/>
      <w:r>
        <w:rPr>
          <w:rFonts w:eastAsia="楷体_GB2312"/>
          <w:kern w:val="0"/>
          <w:sz w:val="30"/>
          <w:szCs w:val="30"/>
        </w:rPr>
        <w:t>（三）主要污染物产排环节</w:t>
      </w:r>
      <w:bookmarkEnd w:id="47"/>
      <w:bookmarkEnd w:id="48"/>
    </w:p>
    <w:p>
      <w:pPr>
        <w:overflowPunct w:val="0"/>
        <w:topLinePunct/>
        <w:spacing w:line="500" w:lineRule="exact"/>
        <w:ind w:firstLine="576" w:firstLineChars="200"/>
        <w:rPr>
          <w:sz w:val="30"/>
          <w:szCs w:val="30"/>
        </w:rPr>
      </w:pPr>
      <w:r>
        <w:rPr>
          <w:sz w:val="30"/>
          <w:szCs w:val="30"/>
        </w:rPr>
        <w:t>1、</w:t>
      </w:r>
      <w:r>
        <w:rPr>
          <w:rFonts w:hint="eastAsia"/>
          <w:sz w:val="30"/>
          <w:szCs w:val="30"/>
        </w:rPr>
        <w:t>颗粒物（</w:t>
      </w:r>
      <w:r>
        <w:rPr>
          <w:sz w:val="30"/>
          <w:szCs w:val="30"/>
        </w:rPr>
        <w:t>PM</w:t>
      </w:r>
      <w:r>
        <w:rPr>
          <w:rFonts w:hint="eastAsia"/>
          <w:sz w:val="30"/>
          <w:szCs w:val="30"/>
        </w:rPr>
        <w:t>）</w:t>
      </w:r>
      <w:r>
        <w:rPr>
          <w:sz w:val="30"/>
          <w:szCs w:val="30"/>
        </w:rPr>
        <w:t>：主要来自配混料、碎料废气。</w:t>
      </w:r>
    </w:p>
    <w:p>
      <w:pPr>
        <w:overflowPunct w:val="0"/>
        <w:topLinePunct/>
        <w:spacing w:line="500" w:lineRule="exact"/>
        <w:ind w:firstLine="576" w:firstLineChars="200"/>
        <w:rPr>
          <w:sz w:val="30"/>
          <w:szCs w:val="30"/>
        </w:rPr>
      </w:pPr>
      <w:r>
        <w:rPr>
          <w:sz w:val="30"/>
          <w:szCs w:val="30"/>
        </w:rPr>
        <w:t>2、</w:t>
      </w:r>
      <w:r>
        <w:rPr>
          <w:rFonts w:hint="eastAsia"/>
          <w:sz w:val="30"/>
          <w:szCs w:val="30"/>
        </w:rPr>
        <w:t>挥发性有机物（</w:t>
      </w:r>
      <w:r>
        <w:rPr>
          <w:sz w:val="30"/>
          <w:szCs w:val="30"/>
        </w:rPr>
        <w:t>VOCs</w:t>
      </w:r>
      <w:r>
        <w:rPr>
          <w:rFonts w:hint="eastAsia"/>
          <w:sz w:val="30"/>
          <w:szCs w:val="30"/>
        </w:rPr>
        <w:t>）</w:t>
      </w:r>
      <w:r>
        <w:rPr>
          <w:sz w:val="30"/>
          <w:szCs w:val="30"/>
        </w:rPr>
        <w:t>：主要来自挤出成型、注塑成型、吹塑成型、拉丝、造粒等工序。</w:t>
      </w:r>
    </w:p>
    <w:p>
      <w:pPr>
        <w:overflowPunct w:val="0"/>
        <w:topLinePunct/>
        <w:spacing w:line="500" w:lineRule="exact"/>
        <w:ind w:firstLine="576" w:firstLineChars="200"/>
        <w:rPr>
          <w:rFonts w:hint="eastAsia" w:eastAsia="仿宋_GB2312"/>
          <w:sz w:val="30"/>
          <w:szCs w:val="30"/>
          <w:lang w:eastAsia="zh-CN"/>
        </w:rPr>
        <w:sectPr>
          <w:headerReference r:id="rId27" w:type="default"/>
          <w:footerReference r:id="rId29" w:type="default"/>
          <w:headerReference r:id="rId28" w:type="even"/>
          <w:footerReference r:id="rId30" w:type="even"/>
          <w:pgSz w:w="11910" w:h="16840"/>
          <w:pgMar w:top="2098" w:right="1474" w:bottom="1247" w:left="1588" w:header="851" w:footer="992" w:gutter="0"/>
          <w:cols w:space="720" w:num="1"/>
          <w:docGrid w:linePitch="286" w:charSpace="0"/>
        </w:sectPr>
      </w:pPr>
      <w:r>
        <w:rPr>
          <w:sz w:val="30"/>
          <w:szCs w:val="30"/>
        </w:rPr>
        <w:t>3、</w:t>
      </w:r>
      <w:r>
        <w:rPr>
          <w:rFonts w:hint="eastAsia"/>
          <w:sz w:val="30"/>
          <w:szCs w:val="30"/>
        </w:rPr>
        <w:t>二氧化硫（</w:t>
      </w:r>
      <w:r>
        <w:rPr>
          <w:sz w:val="30"/>
          <w:szCs w:val="30"/>
        </w:rPr>
        <w:t>SO</w:t>
      </w:r>
      <w:r>
        <w:rPr>
          <w:sz w:val="30"/>
          <w:szCs w:val="30"/>
          <w:vertAlign w:val="subscript"/>
        </w:rPr>
        <w:t>2</w:t>
      </w:r>
      <w:r>
        <w:rPr>
          <w:rFonts w:hint="eastAsia"/>
          <w:sz w:val="30"/>
          <w:szCs w:val="30"/>
        </w:rPr>
        <w:t>）</w:t>
      </w:r>
      <w:r>
        <w:rPr>
          <w:sz w:val="30"/>
          <w:szCs w:val="30"/>
        </w:rPr>
        <w:t>、</w:t>
      </w:r>
      <w:r>
        <w:rPr>
          <w:rFonts w:hint="eastAsia"/>
          <w:sz w:val="30"/>
          <w:szCs w:val="30"/>
        </w:rPr>
        <w:t>氮氧化物（</w:t>
      </w:r>
      <w:r>
        <w:rPr>
          <w:sz w:val="30"/>
          <w:szCs w:val="30"/>
        </w:rPr>
        <w:t>NO</w:t>
      </w:r>
      <w:r>
        <w:rPr>
          <w:i/>
          <w:iCs/>
          <w:sz w:val="30"/>
          <w:szCs w:val="30"/>
          <w:vertAlign w:val="subscript"/>
        </w:rPr>
        <w:t>x</w:t>
      </w:r>
      <w:r>
        <w:rPr>
          <w:rFonts w:hint="eastAsia"/>
          <w:sz w:val="30"/>
          <w:szCs w:val="30"/>
        </w:rPr>
        <w:t>）</w:t>
      </w:r>
      <w:r>
        <w:rPr>
          <w:sz w:val="30"/>
          <w:szCs w:val="30"/>
        </w:rPr>
        <w:t>：主要来自锅炉</w:t>
      </w:r>
      <w:r>
        <w:rPr>
          <w:rFonts w:hint="eastAsia"/>
          <w:sz w:val="30"/>
          <w:szCs w:val="30"/>
          <w:lang w:eastAsia="zh-CN"/>
        </w:rPr>
        <w:t>燃料燃烧。</w:t>
      </w:r>
    </w:p>
    <w:p>
      <w:pPr>
        <w:overflowPunct w:val="0"/>
        <w:topLinePunct/>
        <w:spacing w:line="360" w:lineRule="auto"/>
        <w:jc w:val="left"/>
        <w:outlineLvl w:val="2"/>
        <w:rPr>
          <w:rFonts w:eastAsia="楷体_GB2312"/>
          <w:kern w:val="0"/>
          <w:sz w:val="30"/>
          <w:szCs w:val="30"/>
        </w:rPr>
      </w:pPr>
      <w:bookmarkStart w:id="49" w:name="_Toc13858"/>
      <w:bookmarkStart w:id="50" w:name="_Toc121413343"/>
      <w:r>
        <w:rPr>
          <w:rFonts w:eastAsia="楷体_GB2312"/>
          <w:kern w:val="0"/>
          <w:sz w:val="30"/>
          <w:szCs w:val="30"/>
        </w:rPr>
        <w:t>（四）绩效</w:t>
      </w:r>
      <w:r>
        <w:rPr>
          <w:rFonts w:hint="eastAsia" w:eastAsia="楷体_GB2312"/>
          <w:kern w:val="0"/>
          <w:sz w:val="30"/>
          <w:szCs w:val="30"/>
          <w:lang w:val="en-US" w:eastAsia="zh-CN"/>
        </w:rPr>
        <w:t>引领</w:t>
      </w:r>
      <w:r>
        <w:rPr>
          <w:rFonts w:eastAsia="楷体_GB2312"/>
          <w:kern w:val="0"/>
          <w:sz w:val="30"/>
          <w:szCs w:val="30"/>
        </w:rPr>
        <w:t>性指标</w:t>
      </w:r>
      <w:bookmarkEnd w:id="49"/>
      <w:bookmarkEnd w:id="50"/>
    </w:p>
    <w:p>
      <w:pPr>
        <w:overflowPunct w:val="0"/>
        <w:topLinePunct/>
        <w:jc w:val="center"/>
        <w:rPr>
          <w:rFonts w:eastAsia="黑体"/>
          <w:kern w:val="0"/>
          <w:sz w:val="24"/>
          <w:szCs w:val="24"/>
        </w:rPr>
      </w:pPr>
      <w:r>
        <w:rPr>
          <w:rFonts w:eastAsia="黑体"/>
          <w:kern w:val="0"/>
          <w:sz w:val="24"/>
          <w:szCs w:val="24"/>
        </w:rPr>
        <w:t>表4-1  塑料制品企业绩效引领性指标</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2724"/>
        <w:gridCol w:w="10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blHeader/>
          <w:jc w:val="center"/>
        </w:trPr>
        <w:tc>
          <w:tcPr>
            <w:tcW w:w="1005"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jc w:val="center"/>
              <w:rPr>
                <w:rFonts w:hint="eastAsia" w:ascii="黑体" w:hAnsi="黑体" w:eastAsia="黑体" w:cs="黑体"/>
                <w:b w:val="0"/>
                <w:bCs w:val="0"/>
                <w:kern w:val="0"/>
                <w:sz w:val="21"/>
                <w:szCs w:val="21"/>
              </w:rPr>
            </w:pPr>
            <w:r>
              <w:rPr>
                <w:rFonts w:hint="eastAsia" w:ascii="黑体" w:hAnsi="黑体" w:eastAsia="黑体" w:cs="黑体"/>
                <w:b w:val="0"/>
                <w:bCs w:val="0"/>
                <w:kern w:val="0"/>
                <w:sz w:val="21"/>
                <w:szCs w:val="21"/>
              </w:rPr>
              <w:t>引领性指标</w:t>
            </w:r>
          </w:p>
        </w:tc>
        <w:tc>
          <w:tcPr>
            <w:tcW w:w="3994"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jc w:val="center"/>
              <w:rPr>
                <w:rFonts w:hint="eastAsia" w:ascii="黑体" w:hAnsi="黑体" w:eastAsia="黑体" w:cs="黑体"/>
                <w:b w:val="0"/>
                <w:bCs w:val="0"/>
                <w:kern w:val="0"/>
                <w:sz w:val="21"/>
                <w:szCs w:val="21"/>
              </w:rPr>
            </w:pPr>
            <w:r>
              <w:rPr>
                <w:rFonts w:hint="eastAsia" w:ascii="黑体" w:hAnsi="黑体" w:eastAsia="黑体" w:cs="黑体"/>
                <w:b w:val="0"/>
                <w:bCs w:val="0"/>
                <w:kern w:val="0"/>
                <w:sz w:val="21"/>
                <w:szCs w:val="21"/>
              </w:rPr>
              <w:t>塑料制品行业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005"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jc w:val="center"/>
              <w:rPr>
                <w:rFonts w:eastAsia="黑体"/>
                <w:kern w:val="0"/>
                <w:sz w:val="20"/>
              </w:rPr>
            </w:pPr>
            <w:r>
              <w:rPr>
                <w:rFonts w:hint="eastAsia" w:eastAsia="黑体"/>
                <w:kern w:val="0"/>
                <w:sz w:val="20"/>
              </w:rPr>
              <w:t>原料、能源类型</w:t>
            </w:r>
          </w:p>
        </w:tc>
        <w:tc>
          <w:tcPr>
            <w:tcW w:w="3994" w:type="pct"/>
            <w:tcBorders>
              <w:top w:val="single" w:color="auto" w:sz="4" w:space="0"/>
              <w:left w:val="single" w:color="auto" w:sz="4" w:space="0"/>
              <w:bottom w:val="single" w:color="auto" w:sz="4" w:space="0"/>
              <w:right w:val="single" w:color="auto" w:sz="4" w:space="0"/>
            </w:tcBorders>
            <w:vAlign w:val="center"/>
          </w:tcPr>
          <w:p>
            <w:pPr>
              <w:numPr>
                <w:ilvl w:val="0"/>
                <w:numId w:val="3"/>
              </w:numPr>
              <w:overflowPunct w:val="0"/>
              <w:topLinePunct/>
              <w:spacing w:line="320" w:lineRule="exact"/>
              <w:rPr>
                <w:rFonts w:hint="eastAsia"/>
                <w:kern w:val="0"/>
                <w:sz w:val="20"/>
              </w:rPr>
            </w:pPr>
            <w:r>
              <w:rPr>
                <w:rFonts w:hint="eastAsia"/>
                <w:kern w:val="0"/>
                <w:sz w:val="20"/>
              </w:rPr>
              <w:t>原料全部使用非再生料（即使用原包料，非废旧塑料）</w:t>
            </w:r>
            <w:r>
              <w:rPr>
                <w:rFonts w:hint="eastAsia"/>
                <w:kern w:val="0"/>
                <w:sz w:val="20"/>
                <w:lang w:eastAsia="zh-CN"/>
              </w:rPr>
              <w:t>。</w:t>
            </w:r>
          </w:p>
          <w:p>
            <w:pPr>
              <w:numPr>
                <w:ilvl w:val="0"/>
                <w:numId w:val="3"/>
              </w:numPr>
              <w:overflowPunct w:val="0"/>
              <w:topLinePunct/>
              <w:spacing w:line="320" w:lineRule="exact"/>
              <w:rPr>
                <w:kern w:val="0"/>
                <w:sz w:val="20"/>
              </w:rPr>
            </w:pPr>
            <w:r>
              <w:rPr>
                <w:rFonts w:hint="eastAsia"/>
                <w:kern w:val="0"/>
                <w:sz w:val="20"/>
              </w:rPr>
              <w:t>能源使用电、天然气、液化石油气等清洁能源。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005"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jc w:val="center"/>
              <w:rPr>
                <w:rFonts w:eastAsia="黑体"/>
                <w:kern w:val="0"/>
                <w:sz w:val="20"/>
              </w:rPr>
            </w:pPr>
            <w:r>
              <w:rPr>
                <w:rFonts w:hint="eastAsia" w:eastAsia="黑体"/>
                <w:kern w:val="0"/>
                <w:sz w:val="20"/>
              </w:rPr>
              <w:t>生产工艺及装备水平</w:t>
            </w:r>
          </w:p>
        </w:tc>
        <w:tc>
          <w:tcPr>
            <w:tcW w:w="3994"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rPr>
                <w:kern w:val="0"/>
                <w:sz w:val="20"/>
              </w:rPr>
            </w:pPr>
            <w:r>
              <w:rPr>
                <w:rFonts w:hint="eastAsia"/>
                <w:kern w:val="0"/>
                <w:sz w:val="20"/>
              </w:rPr>
              <w:t>属于《产业结构调整指导目录》鼓励类。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005"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jc w:val="center"/>
              <w:rPr>
                <w:rFonts w:eastAsia="黑体"/>
                <w:kern w:val="0"/>
                <w:sz w:val="20"/>
              </w:rPr>
            </w:pPr>
            <w:r>
              <w:rPr>
                <w:rFonts w:hint="eastAsia" w:eastAsia="黑体"/>
                <w:kern w:val="0"/>
                <w:sz w:val="20"/>
              </w:rPr>
              <w:t>污染治理技术</w:t>
            </w:r>
          </w:p>
        </w:tc>
        <w:tc>
          <w:tcPr>
            <w:tcW w:w="3994" w:type="pct"/>
            <w:tcBorders>
              <w:top w:val="single" w:color="auto" w:sz="4" w:space="0"/>
              <w:left w:val="single" w:color="auto" w:sz="4" w:space="0"/>
              <w:bottom w:val="single" w:color="auto" w:sz="4" w:space="0"/>
              <w:right w:val="single" w:color="auto" w:sz="4" w:space="0"/>
            </w:tcBorders>
            <w:vAlign w:val="center"/>
          </w:tcPr>
          <w:p>
            <w:pPr>
              <w:numPr>
                <w:ilvl w:val="0"/>
                <w:numId w:val="4"/>
              </w:numPr>
              <w:overflowPunct w:val="0"/>
              <w:topLinePunct/>
              <w:spacing w:line="320" w:lineRule="exact"/>
              <w:rPr>
                <w:rFonts w:hint="eastAsia"/>
                <w:kern w:val="0"/>
                <w:sz w:val="20"/>
                <w:lang w:eastAsia="zh-CN"/>
              </w:rPr>
            </w:pPr>
            <w:r>
              <w:rPr>
                <w:rFonts w:hint="eastAsia"/>
                <w:kern w:val="0"/>
                <w:sz w:val="20"/>
              </w:rPr>
              <w:t>VOCs治理采用</w:t>
            </w:r>
            <w:r>
              <w:rPr>
                <w:rFonts w:hint="eastAsia"/>
                <w:kern w:val="0"/>
                <w:sz w:val="20"/>
                <w:lang w:eastAsia="zh-CN"/>
              </w:rPr>
              <w:t>吸附工艺、</w:t>
            </w:r>
            <w:r>
              <w:rPr>
                <w:rFonts w:hint="eastAsia"/>
                <w:kern w:val="0"/>
                <w:sz w:val="20"/>
              </w:rPr>
              <w:t>燃烧工艺（包括直接燃烧、催化燃烧和蓄热燃烧）</w:t>
            </w:r>
            <w:r>
              <w:rPr>
                <w:rFonts w:hint="eastAsia"/>
                <w:kern w:val="0"/>
                <w:sz w:val="20"/>
                <w:lang w:eastAsia="zh-CN"/>
              </w:rPr>
              <w:t>，</w:t>
            </w:r>
            <w:r>
              <w:rPr>
                <w:rFonts w:hint="eastAsia"/>
                <w:b w:val="0"/>
                <w:bCs w:val="0"/>
                <w:sz w:val="20"/>
                <w:szCs w:val="20"/>
                <w:lang w:val="en-US" w:eastAsia="zh-CN"/>
              </w:rPr>
              <w:t>采用颗粒状活性炭要求碘值不低于800 mg/g，采用蜂窝状活性炭要求碘值不低于650 mg/g，且预处理单元应配备温湿度仪及压差表</w:t>
            </w:r>
            <w:r>
              <w:rPr>
                <w:rFonts w:hint="eastAsia"/>
                <w:kern w:val="0"/>
                <w:sz w:val="20"/>
                <w:lang w:eastAsia="zh-CN"/>
              </w:rPr>
              <w:t>。</w:t>
            </w:r>
          </w:p>
          <w:p>
            <w:pPr>
              <w:numPr>
                <w:ilvl w:val="0"/>
                <w:numId w:val="4"/>
              </w:numPr>
              <w:overflowPunct w:val="0"/>
              <w:topLinePunct/>
              <w:spacing w:line="320" w:lineRule="exact"/>
              <w:rPr>
                <w:kern w:val="0"/>
                <w:sz w:val="20"/>
              </w:rPr>
            </w:pPr>
            <w:r>
              <w:rPr>
                <w:rFonts w:hint="eastAsia"/>
                <w:kern w:val="0"/>
                <w:sz w:val="20"/>
              </w:rPr>
              <w:t>除尘采用袋式除尘、滤筒除尘等技术。</w:t>
            </w:r>
          </w:p>
          <w:p>
            <w:pPr>
              <w:overflowPunct w:val="0"/>
              <w:topLinePunct/>
              <w:spacing w:line="320" w:lineRule="exact"/>
              <w:rPr>
                <w:kern w:val="0"/>
                <w:sz w:val="20"/>
              </w:rPr>
            </w:pPr>
            <w:r>
              <w:rPr>
                <w:rFonts w:hint="eastAsia"/>
                <w:kern w:val="0"/>
                <w:sz w:val="20"/>
              </w:rPr>
              <w:t>3、NO</w:t>
            </w:r>
            <w:r>
              <w:rPr>
                <w:rFonts w:hint="eastAsia"/>
                <w:i/>
                <w:iCs/>
                <w:kern w:val="0"/>
                <w:sz w:val="20"/>
                <w:vertAlign w:val="subscript"/>
              </w:rPr>
              <w:t>x</w:t>
            </w:r>
            <w:r>
              <w:rPr>
                <w:rFonts w:hint="eastAsia"/>
                <w:kern w:val="0"/>
                <w:sz w:val="20"/>
              </w:rPr>
              <w:t>采用低氮燃烧、SNCR/SCR等适宜技术。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005"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jc w:val="center"/>
              <w:rPr>
                <w:rFonts w:eastAsia="黑体"/>
                <w:kern w:val="0"/>
                <w:sz w:val="20"/>
              </w:rPr>
            </w:pPr>
            <w:r>
              <w:rPr>
                <w:rFonts w:hint="eastAsia" w:eastAsia="黑体"/>
                <w:kern w:val="0"/>
                <w:sz w:val="20"/>
              </w:rPr>
              <w:t>无组织管控</w:t>
            </w:r>
          </w:p>
        </w:tc>
        <w:tc>
          <w:tcPr>
            <w:tcW w:w="3994" w:type="pct"/>
            <w:tcBorders>
              <w:top w:val="single" w:color="auto" w:sz="4" w:space="0"/>
              <w:left w:val="single" w:color="auto" w:sz="4" w:space="0"/>
              <w:bottom w:val="single" w:color="auto" w:sz="4" w:space="0"/>
              <w:right w:val="single" w:color="auto" w:sz="4" w:space="0"/>
            </w:tcBorders>
            <w:vAlign w:val="center"/>
          </w:tcPr>
          <w:p>
            <w:pPr>
              <w:tabs>
                <w:tab w:val="left" w:pos="267"/>
              </w:tabs>
              <w:overflowPunct w:val="0"/>
              <w:topLinePunct/>
              <w:spacing w:line="320" w:lineRule="exact"/>
              <w:rPr>
                <w:kern w:val="0"/>
                <w:sz w:val="20"/>
              </w:rPr>
            </w:pPr>
            <w:r>
              <w:rPr>
                <w:rFonts w:hint="eastAsia"/>
                <w:kern w:val="0"/>
                <w:sz w:val="20"/>
              </w:rPr>
              <w:t>1、VOCs物料储存于密闭的容器、包装袋、储罐、储库、料仓中；盛装VOCs物料的容器或包装袋存放于室内；盛装VOCs物料的容器或包装袋在非取用状态时应加盖、封口，保持密闭；储存真实蒸气压≥76.6kPa的挥发性有机液体储罐，应采用低压罐、压力罐或其他等效措施；储存真实蒸气压≥10.3kPa但＜76.6kPa且储罐容积≥20m</w:t>
            </w:r>
            <w:r>
              <w:rPr>
                <w:rFonts w:hint="eastAsia"/>
                <w:kern w:val="0"/>
                <w:sz w:val="20"/>
                <w:vertAlign w:val="superscript"/>
              </w:rPr>
              <w:t>3</w:t>
            </w:r>
            <w:r>
              <w:rPr>
                <w:rFonts w:hint="eastAsia"/>
                <w:kern w:val="0"/>
                <w:sz w:val="20"/>
              </w:rPr>
              <w:t>的挥发性有机液体储罐，以及储存真实蒸气压≥0.7kPa但＜10.3kPa且储罐容积≥30m</w:t>
            </w:r>
            <w:r>
              <w:rPr>
                <w:rFonts w:hint="eastAsia"/>
                <w:kern w:val="0"/>
                <w:sz w:val="20"/>
                <w:vertAlign w:val="superscript"/>
              </w:rPr>
              <w:t>3</w:t>
            </w:r>
            <w:r>
              <w:rPr>
                <w:rFonts w:hint="eastAsia"/>
                <w:kern w:val="0"/>
                <w:sz w:val="20"/>
              </w:rPr>
              <w:t>的挥发性有机液体储罐，采用高级密封方式的浮顶罐或采用固定顶罐密闭排气至VOCs治理设施。</w:t>
            </w:r>
          </w:p>
          <w:p>
            <w:pPr>
              <w:tabs>
                <w:tab w:val="left" w:pos="267"/>
              </w:tabs>
              <w:overflowPunct w:val="0"/>
              <w:topLinePunct/>
              <w:spacing w:line="320" w:lineRule="exact"/>
              <w:rPr>
                <w:kern w:val="0"/>
                <w:sz w:val="20"/>
              </w:rPr>
            </w:pPr>
            <w:r>
              <w:rPr>
                <w:rFonts w:hint="eastAsia"/>
                <w:kern w:val="0"/>
                <w:sz w:val="20"/>
              </w:rPr>
              <w:t>2、粉状物料采取气力输送、管状带式输送机、螺旋输送机等自动化、密闭输送方式；粒状物料采用封闭皮带等自动化、封闭输送方式；液态VOCs物料采用密闭管道输送。</w:t>
            </w:r>
          </w:p>
          <w:p>
            <w:pPr>
              <w:tabs>
                <w:tab w:val="left" w:pos="267"/>
              </w:tabs>
              <w:overflowPunct w:val="0"/>
              <w:topLinePunct/>
              <w:spacing w:line="320" w:lineRule="exact"/>
              <w:rPr>
                <w:kern w:val="0"/>
                <w:sz w:val="20"/>
              </w:rPr>
            </w:pPr>
            <w:r>
              <w:rPr>
                <w:rFonts w:hint="eastAsia"/>
                <w:kern w:val="0"/>
                <w:sz w:val="20"/>
              </w:rPr>
              <w:t>3、挤塑、注塑、滚塑、吹塑、压延、挤出、造粒、热定型、冷却、发泡、熟化、干燥等涉VOCs工序采用密闭设备或在密闭空间内操作，废气收集至VOCs废气处理设施；采用局部气体收集的，距</w:t>
            </w:r>
            <w:r>
              <w:rPr>
                <w:rFonts w:hint="eastAsia"/>
                <w:kern w:val="0"/>
                <w:sz w:val="20"/>
                <w:lang w:eastAsia="zh-CN"/>
              </w:rPr>
              <w:t>集气</w:t>
            </w:r>
            <w:r>
              <w:rPr>
                <w:rFonts w:hint="eastAsia"/>
                <w:kern w:val="0"/>
                <w:sz w:val="20"/>
              </w:rPr>
              <w:t>罩开口面最远处的VOCs无组织排放位置，控制风速不低于0.3m/s。</w:t>
            </w:r>
          </w:p>
          <w:p>
            <w:pPr>
              <w:overflowPunct w:val="0"/>
              <w:topLinePunct/>
              <w:spacing w:line="320" w:lineRule="exact"/>
              <w:rPr>
                <w:kern w:val="0"/>
                <w:sz w:val="20"/>
              </w:rPr>
            </w:pPr>
            <w:r>
              <w:rPr>
                <w:rFonts w:hint="eastAsia"/>
                <w:kern w:val="0"/>
                <w:sz w:val="20"/>
              </w:rPr>
              <w:t>4、废吸附剂应</w:t>
            </w:r>
            <w:r>
              <w:rPr>
                <w:rFonts w:hint="eastAsia"/>
                <w:kern w:val="0"/>
                <w:sz w:val="20"/>
                <w:lang w:eastAsia="zh-CN"/>
              </w:rPr>
              <w:t>按照危险废物管理要求</w:t>
            </w:r>
            <w:r>
              <w:rPr>
                <w:rFonts w:hint="eastAsia"/>
                <w:kern w:val="0"/>
                <w:sz w:val="20"/>
              </w:rPr>
              <w:t>采用密闭的包装袋或容器储存、转运，并建立储存、处置台账。</w:t>
            </w:r>
          </w:p>
          <w:p>
            <w:pPr>
              <w:overflowPunct w:val="0"/>
              <w:topLinePunct/>
              <w:spacing w:line="320" w:lineRule="exact"/>
              <w:rPr>
                <w:kern w:val="0"/>
                <w:sz w:val="20"/>
              </w:rPr>
            </w:pPr>
            <w:r>
              <w:rPr>
                <w:rFonts w:hint="eastAsia"/>
                <w:kern w:val="0"/>
                <w:sz w:val="20"/>
              </w:rPr>
              <w:t>5、按照《挥发性有机物无组织排放控制标准》（GB</w:t>
            </w:r>
            <w:r>
              <w:rPr>
                <w:rFonts w:hint="eastAsia"/>
                <w:kern w:val="0"/>
                <w:sz w:val="20"/>
                <w:lang w:val="en-US" w:eastAsia="zh-CN"/>
              </w:rPr>
              <w:t xml:space="preserve"> </w:t>
            </w:r>
            <w:r>
              <w:rPr>
                <w:rFonts w:hint="eastAsia"/>
                <w:kern w:val="0"/>
                <w:sz w:val="20"/>
              </w:rPr>
              <w:t>37822-2019）相关要求，开展泄漏检测与修复工作。受控密封点在1000个及以上的企业，建立LDAR管理平台。</w:t>
            </w:r>
          </w:p>
          <w:p>
            <w:pPr>
              <w:overflowPunct w:val="0"/>
              <w:topLinePunct/>
              <w:spacing w:line="320" w:lineRule="exact"/>
              <w:rPr>
                <w:kern w:val="0"/>
                <w:sz w:val="20"/>
              </w:rPr>
            </w:pPr>
            <w:r>
              <w:rPr>
                <w:rFonts w:hint="eastAsia"/>
                <w:kern w:val="0"/>
                <w:sz w:val="20"/>
              </w:rPr>
              <w:t>6、厂区道路硬化，并采取清扫、洒水等措施，保持整洁；车间内不得有可见粉尘外逸及明显异味。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005"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jc w:val="center"/>
              <w:rPr>
                <w:rFonts w:eastAsia="黑体"/>
                <w:kern w:val="0"/>
                <w:sz w:val="20"/>
              </w:rPr>
            </w:pPr>
            <w:r>
              <w:rPr>
                <w:rFonts w:hint="eastAsia" w:eastAsia="黑体"/>
                <w:kern w:val="0"/>
                <w:sz w:val="20"/>
              </w:rPr>
              <w:t>排放限值</w:t>
            </w:r>
          </w:p>
        </w:tc>
        <w:tc>
          <w:tcPr>
            <w:tcW w:w="3994"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rPr>
                <w:kern w:val="0"/>
                <w:sz w:val="20"/>
              </w:rPr>
            </w:pPr>
            <w:r>
              <w:rPr>
                <w:rFonts w:hint="eastAsia"/>
                <w:kern w:val="0"/>
                <w:sz w:val="20"/>
              </w:rPr>
              <w:t>1、全厂有组织PM、非甲烷总烃（NMHC）排放浓度分别不高于10、10</w:t>
            </w:r>
            <w:r>
              <w:rPr>
                <w:rFonts w:hint="eastAsia"/>
                <w:kern w:val="0"/>
                <w:sz w:val="20"/>
                <w:lang w:val="en-US" w:eastAsia="zh-CN"/>
              </w:rPr>
              <w:t xml:space="preserve"> </w:t>
            </w:r>
            <w:r>
              <w:rPr>
                <w:rFonts w:hint="eastAsia"/>
                <w:kern w:val="0"/>
                <w:sz w:val="20"/>
              </w:rPr>
              <w:t>mg/m</w:t>
            </w:r>
            <w:r>
              <w:rPr>
                <w:rFonts w:hint="eastAsia"/>
                <w:kern w:val="0"/>
                <w:sz w:val="20"/>
                <w:vertAlign w:val="superscript"/>
              </w:rPr>
              <w:t>3</w:t>
            </w:r>
            <w:r>
              <w:rPr>
                <w:rFonts w:hint="eastAsia"/>
                <w:kern w:val="0"/>
                <w:sz w:val="20"/>
              </w:rPr>
              <w:t>。</w:t>
            </w:r>
          </w:p>
          <w:p>
            <w:pPr>
              <w:overflowPunct w:val="0"/>
              <w:topLinePunct/>
              <w:spacing w:line="320" w:lineRule="exact"/>
              <w:rPr>
                <w:rFonts w:hint="eastAsia"/>
                <w:kern w:val="0"/>
                <w:sz w:val="20"/>
                <w:lang w:eastAsia="zh-CN"/>
              </w:rPr>
            </w:pPr>
            <w:r>
              <w:rPr>
                <w:rFonts w:hint="eastAsia"/>
                <w:kern w:val="0"/>
                <w:sz w:val="20"/>
              </w:rPr>
              <w:t>2、VOCs治理设施同步运行率和去除率分别达到100%和80%</w:t>
            </w:r>
            <w:r>
              <w:rPr>
                <w:rFonts w:hint="eastAsia"/>
                <w:kern w:val="0"/>
                <w:sz w:val="20"/>
                <w:lang w:eastAsia="zh-CN"/>
              </w:rPr>
              <w:t>。</w:t>
            </w:r>
          </w:p>
          <w:p>
            <w:pPr>
              <w:overflowPunct w:val="0"/>
              <w:topLinePunct/>
              <w:spacing w:line="320" w:lineRule="exact"/>
              <w:rPr>
                <w:kern w:val="0"/>
                <w:sz w:val="20"/>
              </w:rPr>
            </w:pPr>
            <w:r>
              <w:rPr>
                <w:rFonts w:hint="eastAsia"/>
                <w:kern w:val="0"/>
                <w:sz w:val="20"/>
                <w:lang w:val="en-US" w:eastAsia="zh-CN"/>
              </w:rPr>
              <w:t>3、</w:t>
            </w:r>
            <w:r>
              <w:rPr>
                <w:rFonts w:hint="eastAsia"/>
                <w:kern w:val="0"/>
                <w:sz w:val="20"/>
              </w:rPr>
              <w:t>厂区内无组织排放监控点NMHC的1h平均浓度值不高于4mg/m</w:t>
            </w:r>
            <w:r>
              <w:rPr>
                <w:rFonts w:hint="eastAsia"/>
                <w:kern w:val="0"/>
                <w:sz w:val="20"/>
                <w:vertAlign w:val="superscript"/>
              </w:rPr>
              <w:t>3</w:t>
            </w:r>
            <w:r>
              <w:rPr>
                <w:rFonts w:hint="eastAsia"/>
                <w:kern w:val="0"/>
                <w:sz w:val="20"/>
              </w:rPr>
              <w:t>，厂界NMHC</w:t>
            </w:r>
            <w:r>
              <w:rPr>
                <w:rFonts w:hint="eastAsia"/>
                <w:kern w:val="0"/>
                <w:sz w:val="20"/>
                <w:lang w:val="en-US" w:eastAsia="zh-CN"/>
              </w:rPr>
              <w:t>的1h</w:t>
            </w:r>
            <w:r>
              <w:rPr>
                <w:rFonts w:hint="eastAsia"/>
                <w:kern w:val="0"/>
                <w:sz w:val="20"/>
              </w:rPr>
              <w:t>平均浓度不高于2mg/m</w:t>
            </w:r>
            <w:r>
              <w:rPr>
                <w:rFonts w:hint="eastAsia"/>
                <w:kern w:val="0"/>
                <w:sz w:val="20"/>
                <w:vertAlign w:val="superscript"/>
              </w:rPr>
              <w:t>3</w:t>
            </w:r>
            <w:r>
              <w:rPr>
                <w:rFonts w:hint="eastAsia"/>
                <w:kern w:val="0"/>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005"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jc w:val="center"/>
              <w:rPr>
                <w:rFonts w:eastAsia="黑体"/>
                <w:kern w:val="0"/>
                <w:sz w:val="20"/>
              </w:rPr>
            </w:pPr>
            <w:r>
              <w:rPr>
                <w:rFonts w:hint="eastAsia" w:eastAsia="黑体"/>
                <w:kern w:val="0"/>
                <w:sz w:val="20"/>
              </w:rPr>
              <w:t>监测监控水平</w:t>
            </w:r>
          </w:p>
        </w:tc>
        <w:tc>
          <w:tcPr>
            <w:tcW w:w="3994" w:type="pct"/>
            <w:tcBorders>
              <w:top w:val="single" w:color="auto" w:sz="4" w:space="0"/>
              <w:left w:val="single" w:color="auto" w:sz="4" w:space="0"/>
              <w:bottom w:val="single" w:color="auto" w:sz="4" w:space="0"/>
              <w:right w:val="single" w:color="auto" w:sz="4" w:space="0"/>
            </w:tcBorders>
            <w:vAlign w:val="center"/>
          </w:tcPr>
          <w:p>
            <w:pPr>
              <w:tabs>
                <w:tab w:val="left" w:pos="267"/>
              </w:tabs>
              <w:overflowPunct w:val="0"/>
              <w:topLinePunct/>
              <w:spacing w:line="320" w:lineRule="exact"/>
              <w:rPr>
                <w:kern w:val="0"/>
                <w:sz w:val="20"/>
              </w:rPr>
            </w:pPr>
            <w:r>
              <w:rPr>
                <w:rFonts w:hint="eastAsia"/>
                <w:kern w:val="0"/>
                <w:sz w:val="20"/>
              </w:rPr>
              <w:t>1、重点排污企业风量大于10000 m</w:t>
            </w:r>
            <w:r>
              <w:rPr>
                <w:rFonts w:hint="eastAsia"/>
                <w:kern w:val="0"/>
                <w:sz w:val="20"/>
                <w:vertAlign w:val="superscript"/>
              </w:rPr>
              <w:t>3</w:t>
            </w:r>
            <w:r>
              <w:rPr>
                <w:rFonts w:hint="eastAsia"/>
                <w:kern w:val="0"/>
                <w:sz w:val="20"/>
              </w:rPr>
              <w:t>/h的</w:t>
            </w:r>
            <w:r>
              <w:rPr>
                <w:rFonts w:hint="eastAsia"/>
                <w:kern w:val="0"/>
                <w:sz w:val="20"/>
                <w:lang w:val="en-US" w:eastAsia="zh-CN"/>
              </w:rPr>
              <w:t>有机废气</w:t>
            </w:r>
            <w:r>
              <w:rPr>
                <w:rFonts w:hint="eastAsia"/>
                <w:kern w:val="0"/>
                <w:sz w:val="20"/>
              </w:rPr>
              <w:t>主要</w:t>
            </w:r>
            <w:r>
              <w:rPr>
                <w:rFonts w:hint="eastAsia"/>
                <w:kern w:val="0"/>
                <w:sz w:val="20"/>
                <w:lang w:val="en-US" w:eastAsia="zh-CN"/>
              </w:rPr>
              <w:t>排放口</w:t>
            </w:r>
            <w:r>
              <w:rPr>
                <w:rFonts w:hint="eastAsia"/>
                <w:kern w:val="0"/>
                <w:sz w:val="20"/>
              </w:rPr>
              <w:t>安装NMHC</w:t>
            </w:r>
            <w:r>
              <w:rPr>
                <w:rFonts w:hint="eastAsia"/>
                <w:kern w:val="0"/>
                <w:sz w:val="20"/>
                <w:lang w:eastAsia="zh-CN"/>
              </w:rPr>
              <w:t>在线监控系统（</w:t>
            </w:r>
            <w:r>
              <w:rPr>
                <w:rFonts w:hint="eastAsia"/>
                <w:kern w:val="0"/>
                <w:sz w:val="20"/>
                <w:lang w:val="en-US" w:eastAsia="zh-CN"/>
              </w:rPr>
              <w:t>FID检测器</w:t>
            </w:r>
            <w:r>
              <w:rPr>
                <w:rFonts w:hint="eastAsia"/>
                <w:kern w:val="0"/>
                <w:sz w:val="20"/>
                <w:lang w:eastAsia="zh-CN"/>
              </w:rPr>
              <w:t>）</w:t>
            </w:r>
            <w:r>
              <w:rPr>
                <w:rFonts w:hint="eastAsia"/>
                <w:kern w:val="0"/>
                <w:sz w:val="20"/>
              </w:rPr>
              <w:t>，并与生态环境主管部门的监控设备联网，数据保存一年以上（投产或安装时间不满一年的企业，以现有数据为准）。</w:t>
            </w:r>
          </w:p>
          <w:p>
            <w:pPr>
              <w:tabs>
                <w:tab w:val="left" w:pos="267"/>
              </w:tabs>
              <w:overflowPunct w:val="0"/>
              <w:topLinePunct/>
              <w:spacing w:line="320" w:lineRule="exact"/>
              <w:rPr>
                <w:kern w:val="0"/>
                <w:sz w:val="20"/>
              </w:rPr>
            </w:pPr>
            <w:r>
              <w:rPr>
                <w:rFonts w:hint="eastAsia"/>
                <w:kern w:val="0"/>
                <w:sz w:val="20"/>
              </w:rPr>
              <w:t>2、按照排污许可证、行业自行监测指南或排污单位自行监测技术指南等相关要求开展自行监测。</w:t>
            </w:r>
          </w:p>
          <w:p>
            <w:pPr>
              <w:tabs>
                <w:tab w:val="left" w:pos="267"/>
              </w:tabs>
              <w:overflowPunct w:val="0"/>
              <w:topLinePunct/>
              <w:spacing w:line="320" w:lineRule="exact"/>
              <w:rPr>
                <w:kern w:val="0"/>
                <w:sz w:val="20"/>
              </w:rPr>
            </w:pPr>
            <w:r>
              <w:rPr>
                <w:rFonts w:hint="eastAsia"/>
                <w:kern w:val="0"/>
                <w:sz w:val="20"/>
              </w:rPr>
              <w:t>3、厂区货运进出口、</w:t>
            </w:r>
            <w:r>
              <w:rPr>
                <w:rFonts w:hint="eastAsia"/>
                <w:kern w:val="0"/>
                <w:sz w:val="20"/>
                <w:lang w:eastAsia="zh-CN"/>
              </w:rPr>
              <w:t>易产尘点</w:t>
            </w:r>
            <w:r>
              <w:rPr>
                <w:rFonts w:hint="eastAsia"/>
                <w:kern w:val="0"/>
                <w:sz w:val="20"/>
              </w:rPr>
              <w:t>安装高清视频监控设备，视频数据至少保存3个月。</w:t>
            </w:r>
          </w:p>
          <w:p>
            <w:pPr>
              <w:tabs>
                <w:tab w:val="left" w:pos="267"/>
              </w:tabs>
              <w:overflowPunct w:val="0"/>
              <w:topLinePunct/>
              <w:spacing w:line="320" w:lineRule="exact"/>
              <w:rPr>
                <w:kern w:val="0"/>
                <w:sz w:val="20"/>
              </w:rPr>
            </w:pPr>
            <w:r>
              <w:rPr>
                <w:rFonts w:hint="eastAsia"/>
                <w:kern w:val="0"/>
                <w:sz w:val="20"/>
                <w:lang w:val="en-US" w:eastAsia="zh-CN"/>
              </w:rPr>
              <w:t>4</w:t>
            </w:r>
            <w:r>
              <w:rPr>
                <w:rFonts w:hint="eastAsia"/>
                <w:kern w:val="0"/>
                <w:sz w:val="20"/>
              </w:rPr>
              <w:t>、企业主要环保设施及生产设施安装分布式控制系统（DCS）或可保存和查看历史数据的可编程控制系统（PLC），记录企业环保设施运行及相关生产过程主要参数，数据保存一年以上。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005" w:type="pct"/>
            <w:vMerge w:val="restart"/>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jc w:val="center"/>
              <w:rPr>
                <w:rFonts w:eastAsia="黑体"/>
                <w:kern w:val="0"/>
                <w:sz w:val="20"/>
              </w:rPr>
            </w:pPr>
            <w:r>
              <w:rPr>
                <w:rFonts w:hint="eastAsia" w:eastAsia="黑体"/>
                <w:kern w:val="0"/>
                <w:sz w:val="20"/>
              </w:rPr>
              <w:t>环境管理水平</w:t>
            </w:r>
          </w:p>
        </w:tc>
        <w:tc>
          <w:tcPr>
            <w:tcW w:w="3994"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rPr>
                <w:kern w:val="0"/>
                <w:sz w:val="20"/>
              </w:rPr>
            </w:pPr>
            <w:r>
              <w:rPr>
                <w:rFonts w:hint="eastAsia"/>
                <w:kern w:val="0"/>
                <w:sz w:val="20"/>
              </w:rPr>
              <w:t>环保档案：1、环评批复文件和竣工环保验收文件或者环境现状评估备案证明；2、排污许可证或固定污染物源排污登记回执；3、环境管理制度（有组织、无组织排放长效管理机制，主要包括岗位责任制度、达标公示制度和定期巡查维护制度等）；4、废气治理设施运行管理规程；5、一年内废气监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005" w:type="pct"/>
            <w:vMerge w:val="continue"/>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jc w:val="center"/>
              <w:rPr>
                <w:rFonts w:eastAsia="黑体"/>
                <w:kern w:val="0"/>
                <w:sz w:val="20"/>
              </w:rPr>
            </w:pPr>
          </w:p>
        </w:tc>
        <w:tc>
          <w:tcPr>
            <w:tcW w:w="3994" w:type="pct"/>
            <w:tcBorders>
              <w:top w:val="single" w:color="auto" w:sz="4" w:space="0"/>
              <w:left w:val="single" w:color="auto" w:sz="4" w:space="0"/>
              <w:bottom w:val="single" w:color="auto" w:sz="4" w:space="0"/>
              <w:right w:val="single" w:color="auto" w:sz="4" w:space="0"/>
            </w:tcBorders>
            <w:vAlign w:val="center"/>
          </w:tcPr>
          <w:p>
            <w:pPr>
              <w:tabs>
                <w:tab w:val="left" w:pos="267"/>
              </w:tabs>
              <w:overflowPunct w:val="0"/>
              <w:topLinePunct/>
              <w:spacing w:line="320" w:lineRule="exact"/>
              <w:rPr>
                <w:kern w:val="0"/>
                <w:sz w:val="20"/>
              </w:rPr>
            </w:pPr>
            <w:r>
              <w:rPr>
                <w:rFonts w:hint="eastAsia"/>
                <w:kern w:val="0"/>
                <w:sz w:val="20"/>
              </w:rPr>
              <w:t>台账记录：1、生产设施运行管理信息（生产时间、运行负荷、产品产量等）；2、废气污染治理设施运行管理信息；3、监测记录信息（主要污染排放口废气排放记录等）；4、主要原辅材料消耗记录；5、燃料消耗记录；6、一般固废、危废处理记录；7、运输车辆、厂内车辆、非道路移动机械电子台账（进出场时间、车辆或非道路移动机械信息、运送货物名称及运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005" w:type="pct"/>
            <w:vMerge w:val="continue"/>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jc w:val="center"/>
              <w:rPr>
                <w:rFonts w:eastAsia="黑体"/>
                <w:kern w:val="0"/>
                <w:sz w:val="20"/>
              </w:rPr>
            </w:pPr>
          </w:p>
        </w:tc>
        <w:tc>
          <w:tcPr>
            <w:tcW w:w="3994"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rPr>
                <w:kern w:val="0"/>
                <w:sz w:val="20"/>
              </w:rPr>
            </w:pPr>
            <w:r>
              <w:rPr>
                <w:rFonts w:hint="eastAsia"/>
                <w:kern w:val="0"/>
                <w:sz w:val="20"/>
              </w:rPr>
              <w:t>人员配置：配备专职环保人员，并具备相应的环境管理能力（学历、培训、从业经验等）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005"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jc w:val="center"/>
              <w:rPr>
                <w:rFonts w:eastAsia="黑体"/>
                <w:kern w:val="0"/>
                <w:sz w:val="20"/>
              </w:rPr>
            </w:pPr>
            <w:r>
              <w:rPr>
                <w:rFonts w:hint="eastAsia" w:eastAsia="黑体"/>
                <w:kern w:val="0"/>
                <w:sz w:val="20"/>
              </w:rPr>
              <w:t>运输方式</w:t>
            </w:r>
          </w:p>
        </w:tc>
        <w:tc>
          <w:tcPr>
            <w:tcW w:w="3994" w:type="pct"/>
            <w:tcBorders>
              <w:top w:val="single" w:color="auto" w:sz="4" w:space="0"/>
              <w:left w:val="single" w:color="auto" w:sz="4" w:space="0"/>
              <w:bottom w:val="single" w:color="auto" w:sz="4" w:space="0"/>
              <w:right w:val="single" w:color="auto" w:sz="4" w:space="0"/>
            </w:tcBorders>
            <w:vAlign w:val="center"/>
          </w:tcPr>
          <w:p>
            <w:pPr>
              <w:tabs>
                <w:tab w:val="left" w:pos="267"/>
              </w:tabs>
              <w:overflowPunct w:val="0"/>
              <w:topLinePunct/>
              <w:spacing w:line="320" w:lineRule="exact"/>
              <w:ind w:left="0"/>
              <w:rPr>
                <w:kern w:val="0"/>
                <w:sz w:val="20"/>
              </w:rPr>
            </w:pPr>
            <w:r>
              <w:rPr>
                <w:rFonts w:hint="eastAsia"/>
                <w:kern w:val="0"/>
                <w:sz w:val="20"/>
              </w:rPr>
              <w:t>1、物料、产品公路运输全部使用国五及以上排放标准重型载货车辆（含燃气）或新能源车辆等清洁运输方式。</w:t>
            </w:r>
          </w:p>
          <w:p>
            <w:pPr>
              <w:tabs>
                <w:tab w:val="left" w:pos="267"/>
              </w:tabs>
              <w:overflowPunct w:val="0"/>
              <w:topLinePunct/>
              <w:spacing w:line="320" w:lineRule="exact"/>
              <w:ind w:left="0"/>
              <w:rPr>
                <w:kern w:val="0"/>
                <w:sz w:val="20"/>
              </w:rPr>
            </w:pPr>
            <w:r>
              <w:rPr>
                <w:rFonts w:hint="eastAsia"/>
                <w:kern w:val="0"/>
                <w:sz w:val="20"/>
              </w:rPr>
              <w:t>2、厂内运输车辆全部达到国五及以上排放标准（含燃气）或使用新能源车辆。</w:t>
            </w:r>
          </w:p>
          <w:p>
            <w:pPr>
              <w:tabs>
                <w:tab w:val="left" w:pos="267"/>
              </w:tabs>
              <w:overflowPunct w:val="0"/>
              <w:topLinePunct/>
              <w:spacing w:line="320" w:lineRule="exact"/>
              <w:ind w:left="0"/>
              <w:rPr>
                <w:kern w:val="0"/>
                <w:sz w:val="20"/>
              </w:rPr>
            </w:pPr>
            <w:r>
              <w:rPr>
                <w:rFonts w:hint="eastAsia"/>
                <w:kern w:val="0"/>
                <w:sz w:val="20"/>
              </w:rPr>
              <w:t>3、厂内非道路移动机械全部达到国三及以上排放标准或使用新能源机械。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005"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jc w:val="center"/>
              <w:rPr>
                <w:rFonts w:eastAsia="黑体"/>
                <w:kern w:val="0"/>
                <w:sz w:val="20"/>
              </w:rPr>
            </w:pPr>
            <w:r>
              <w:rPr>
                <w:rFonts w:hint="eastAsia" w:eastAsia="黑体"/>
                <w:kern w:val="0"/>
                <w:sz w:val="20"/>
              </w:rPr>
              <w:t>运输监管</w:t>
            </w:r>
          </w:p>
        </w:tc>
        <w:tc>
          <w:tcPr>
            <w:tcW w:w="3994" w:type="pct"/>
            <w:tcBorders>
              <w:top w:val="single" w:color="auto" w:sz="4" w:space="0"/>
              <w:left w:val="single" w:color="auto" w:sz="4" w:space="0"/>
              <w:bottom w:val="single" w:color="auto" w:sz="4" w:space="0"/>
              <w:right w:val="single" w:color="auto" w:sz="4" w:space="0"/>
            </w:tcBorders>
            <w:vAlign w:val="center"/>
          </w:tcPr>
          <w:p>
            <w:pPr>
              <w:tabs>
                <w:tab w:val="left" w:pos="267"/>
              </w:tabs>
              <w:overflowPunct w:val="0"/>
              <w:topLinePunct/>
              <w:spacing w:line="320" w:lineRule="exact"/>
              <w:ind w:left="-53"/>
              <w:rPr>
                <w:kern w:val="0"/>
                <w:sz w:val="20"/>
              </w:rPr>
            </w:pPr>
            <w:r>
              <w:rPr>
                <w:rFonts w:hint="eastAsia"/>
                <w:kern w:val="0"/>
                <w:sz w:val="20"/>
                <w:lang w:eastAsia="zh-CN"/>
              </w:rPr>
              <w:t>建立门禁系统和电子台账，创建要求参照《重点行业移动源监管与核查技术指南》（</w:t>
            </w:r>
            <w:r>
              <w:rPr>
                <w:rFonts w:hint="eastAsia"/>
                <w:kern w:val="0"/>
                <w:sz w:val="20"/>
                <w:lang w:val="en-US" w:eastAsia="zh-CN"/>
              </w:rPr>
              <w:t>HJ 1321</w:t>
            </w:r>
            <w:r>
              <w:rPr>
                <w:rFonts w:hint="eastAsia"/>
                <w:kern w:val="0"/>
                <w:sz w:val="20"/>
                <w:lang w:eastAsia="zh-CN"/>
              </w:rPr>
              <w:t>）</w:t>
            </w:r>
            <w:r>
              <w:rPr>
                <w:rFonts w:hint="eastAsia"/>
                <w:kern w:val="0"/>
                <w:sz w:val="20"/>
              </w:rPr>
              <w:t>。</w:t>
            </w:r>
          </w:p>
        </w:tc>
      </w:tr>
    </w:tbl>
    <w:p>
      <w:pPr>
        <w:overflowPunct w:val="0"/>
        <w:topLinePunct/>
        <w:spacing w:after="120" w:line="360" w:lineRule="auto"/>
        <w:rPr>
          <w:rFonts w:eastAsia="宋体"/>
          <w:sz w:val="4"/>
          <w:szCs w:val="22"/>
        </w:rPr>
      </w:pPr>
    </w:p>
    <w:p>
      <w:pPr>
        <w:overflowPunct w:val="0"/>
        <w:topLinePunct/>
        <w:spacing w:line="360" w:lineRule="auto"/>
        <w:rPr>
          <w:rFonts w:eastAsia="楷体_GB2312"/>
          <w:sz w:val="30"/>
          <w:szCs w:val="30"/>
        </w:rPr>
      </w:pPr>
    </w:p>
    <w:p>
      <w:pPr>
        <w:overflowPunct w:val="0"/>
        <w:topLinePunct/>
        <w:spacing w:line="360" w:lineRule="auto"/>
        <w:rPr>
          <w:rFonts w:eastAsia="楷体_GB2312"/>
          <w:sz w:val="30"/>
          <w:szCs w:val="30"/>
        </w:rPr>
        <w:sectPr>
          <w:headerReference r:id="rId31" w:type="default"/>
          <w:footerReference r:id="rId33" w:type="default"/>
          <w:headerReference r:id="rId32" w:type="even"/>
          <w:footerReference r:id="rId34" w:type="even"/>
          <w:pgSz w:w="16840" w:h="11910" w:orient="landscape"/>
          <w:pgMar w:top="1588" w:right="2098" w:bottom="1474" w:left="1247" w:header="851" w:footer="992" w:gutter="0"/>
          <w:cols w:space="720" w:num="1"/>
          <w:docGrid w:linePitch="286" w:charSpace="0"/>
        </w:sectPr>
      </w:pPr>
    </w:p>
    <w:p>
      <w:pPr>
        <w:overflowPunct w:val="0"/>
        <w:topLinePunct/>
        <w:spacing w:line="500" w:lineRule="exact"/>
        <w:ind w:firstLine="576" w:firstLineChars="200"/>
        <w:outlineLvl w:val="2"/>
        <w:rPr>
          <w:rFonts w:eastAsia="楷体_GB2312"/>
          <w:kern w:val="0"/>
          <w:sz w:val="30"/>
          <w:szCs w:val="30"/>
        </w:rPr>
      </w:pPr>
      <w:bookmarkStart w:id="51" w:name="_Toc121413344"/>
      <w:bookmarkStart w:id="52" w:name="_Toc17061"/>
      <w:r>
        <w:rPr>
          <w:rFonts w:eastAsia="楷体_GB2312"/>
          <w:kern w:val="0"/>
          <w:sz w:val="30"/>
          <w:szCs w:val="30"/>
        </w:rPr>
        <w:t>（五）减排措施</w:t>
      </w:r>
      <w:bookmarkEnd w:id="51"/>
      <w:bookmarkEnd w:id="52"/>
    </w:p>
    <w:p>
      <w:pPr>
        <w:overflowPunct w:val="0"/>
        <w:topLinePunct/>
        <w:spacing w:line="500" w:lineRule="exact"/>
        <w:ind w:firstLine="576" w:firstLineChars="200"/>
        <w:rPr>
          <w:sz w:val="30"/>
          <w:szCs w:val="30"/>
        </w:rPr>
      </w:pPr>
      <w:r>
        <w:rPr>
          <w:sz w:val="30"/>
          <w:szCs w:val="30"/>
        </w:rPr>
        <w:t>1、引领性企业</w:t>
      </w:r>
    </w:p>
    <w:p>
      <w:pPr>
        <w:overflowPunct w:val="0"/>
        <w:topLinePunct/>
        <w:spacing w:line="500" w:lineRule="exact"/>
        <w:ind w:firstLine="576" w:firstLineChars="200"/>
        <w:rPr>
          <w:sz w:val="30"/>
          <w:szCs w:val="30"/>
        </w:rPr>
      </w:pPr>
      <w:r>
        <w:rPr>
          <w:rFonts w:hint="eastAsia"/>
          <w:sz w:val="30"/>
          <w:szCs w:val="30"/>
        </w:rPr>
        <w:t>鼓励结合实际，自主采取减排措施。</w:t>
      </w:r>
    </w:p>
    <w:p>
      <w:pPr>
        <w:overflowPunct w:val="0"/>
        <w:topLinePunct/>
        <w:spacing w:line="500" w:lineRule="exact"/>
        <w:ind w:firstLine="576" w:firstLineChars="200"/>
        <w:rPr>
          <w:sz w:val="30"/>
          <w:szCs w:val="30"/>
        </w:rPr>
      </w:pPr>
      <w:r>
        <w:rPr>
          <w:sz w:val="30"/>
          <w:szCs w:val="30"/>
        </w:rPr>
        <w:t>2、非引领性企业</w:t>
      </w:r>
    </w:p>
    <w:p>
      <w:pPr>
        <w:overflowPunct w:val="0"/>
        <w:topLinePunct/>
        <w:spacing w:line="500" w:lineRule="exact"/>
        <w:ind w:firstLine="576" w:firstLineChars="200"/>
        <w:rPr>
          <w:rFonts w:eastAsia="宋体"/>
          <w:sz w:val="28"/>
          <w:szCs w:val="28"/>
        </w:rPr>
      </w:pPr>
      <w:r>
        <w:rPr>
          <w:sz w:val="30"/>
          <w:szCs w:val="30"/>
        </w:rPr>
        <w:t>黄色及以上预警期间：涉气工序停产；停止使用国四及以下重型载货车辆（含燃气）进行物料运输。</w:t>
      </w:r>
    </w:p>
    <w:p>
      <w:pPr>
        <w:overflowPunct w:val="0"/>
        <w:topLinePunct/>
        <w:spacing w:line="500" w:lineRule="exact"/>
        <w:ind w:firstLine="576" w:firstLineChars="200"/>
        <w:outlineLvl w:val="2"/>
        <w:rPr>
          <w:rFonts w:hint="default" w:eastAsia="楷体_GB2312"/>
          <w:kern w:val="0"/>
          <w:sz w:val="30"/>
          <w:szCs w:val="30"/>
          <w:lang w:val="en-US" w:eastAsia="zh-CN"/>
        </w:rPr>
      </w:pPr>
      <w:bookmarkStart w:id="53" w:name="_Toc7016"/>
      <w:bookmarkStart w:id="54" w:name="_Toc121413345"/>
      <w:r>
        <w:rPr>
          <w:rFonts w:eastAsia="楷体_GB2312"/>
          <w:kern w:val="0"/>
          <w:sz w:val="30"/>
          <w:szCs w:val="30"/>
        </w:rPr>
        <w:t>（六）核查方法</w:t>
      </w:r>
      <w:bookmarkEnd w:id="53"/>
      <w:bookmarkEnd w:id="54"/>
    </w:p>
    <w:p>
      <w:pPr>
        <w:overflowPunct w:val="0"/>
        <w:topLinePunct/>
        <w:spacing w:line="500" w:lineRule="exact"/>
        <w:ind w:firstLine="576" w:firstLineChars="200"/>
        <w:rPr>
          <w:sz w:val="30"/>
          <w:szCs w:val="30"/>
        </w:rPr>
      </w:pPr>
      <w:r>
        <w:rPr>
          <w:sz w:val="30"/>
          <w:szCs w:val="30"/>
        </w:rPr>
        <w:t>1、电量分析：调取企业用电量情况，</w:t>
      </w:r>
      <w:r>
        <w:rPr>
          <w:rFonts w:hint="eastAsia"/>
          <w:sz w:val="30"/>
          <w:szCs w:val="30"/>
          <w:lang w:eastAsia="zh-CN"/>
        </w:rPr>
        <w:t>分析历史预警前后</w:t>
      </w:r>
      <w:r>
        <w:rPr>
          <w:sz w:val="30"/>
          <w:szCs w:val="30"/>
        </w:rPr>
        <w:t>企业用电量变化，比对采取减排措施期间的用电量</w:t>
      </w:r>
      <w:r>
        <w:rPr>
          <w:spacing w:val="0"/>
          <w:sz w:val="30"/>
          <w:szCs w:val="30"/>
        </w:rPr>
        <w:t>是否</w:t>
      </w:r>
      <w:r>
        <w:rPr>
          <w:rFonts w:hint="eastAsia"/>
          <w:spacing w:val="0"/>
          <w:sz w:val="30"/>
          <w:szCs w:val="30"/>
        </w:rPr>
        <w:t>明显下降</w:t>
      </w:r>
      <w:r>
        <w:rPr>
          <w:sz w:val="30"/>
          <w:szCs w:val="30"/>
        </w:rPr>
        <w:t>。</w:t>
      </w:r>
    </w:p>
    <w:p>
      <w:pPr>
        <w:overflowPunct w:val="0"/>
        <w:topLinePunct/>
        <w:spacing w:line="500" w:lineRule="exact"/>
        <w:ind w:firstLine="576" w:firstLineChars="200"/>
        <w:rPr>
          <w:sz w:val="30"/>
          <w:szCs w:val="30"/>
        </w:rPr>
      </w:pPr>
      <w:r>
        <w:rPr>
          <w:sz w:val="30"/>
          <w:szCs w:val="30"/>
        </w:rPr>
        <w:t>2、现场核查：投料、挤塑、注塑、滚塑、吹塑、压延、挤出、造粒、热定型、冷却、发泡、熟化、干燥等涉VOCs工序设施的停产情况。</w:t>
      </w:r>
    </w:p>
    <w:p>
      <w:pPr>
        <w:overflowPunct w:val="0"/>
        <w:topLinePunct/>
        <w:spacing w:line="500" w:lineRule="exact"/>
        <w:ind w:firstLine="576" w:firstLineChars="200"/>
        <w:rPr>
          <w:sz w:val="30"/>
          <w:szCs w:val="30"/>
        </w:rPr>
      </w:pPr>
      <w:r>
        <w:rPr>
          <w:sz w:val="30"/>
          <w:szCs w:val="30"/>
        </w:rPr>
        <w:t>3、台账核查：重点核查主要生产设施开停机记录表；核查主要原辅材料消耗记录。</w:t>
      </w:r>
    </w:p>
    <w:p>
      <w:pPr>
        <w:overflowPunct w:val="0"/>
        <w:topLinePunct/>
        <w:spacing w:line="500" w:lineRule="exact"/>
        <w:ind w:firstLine="576" w:firstLineChars="200"/>
        <w:rPr>
          <w:sz w:val="30"/>
          <w:szCs w:val="30"/>
        </w:rPr>
      </w:pPr>
      <w:r>
        <w:rPr>
          <w:sz w:val="30"/>
          <w:szCs w:val="30"/>
        </w:rPr>
        <w:t>4、运输核查：</w:t>
      </w:r>
      <w:r>
        <w:rPr>
          <w:spacing w:val="0"/>
          <w:sz w:val="30"/>
          <w:szCs w:val="30"/>
        </w:rPr>
        <w:t>调取厂区</w:t>
      </w:r>
      <w:r>
        <w:rPr>
          <w:sz w:val="30"/>
          <w:szCs w:val="30"/>
        </w:rPr>
        <w:t>货运进出口视频监控</w:t>
      </w:r>
      <w:r>
        <w:rPr>
          <w:spacing w:val="0"/>
          <w:sz w:val="30"/>
          <w:szCs w:val="30"/>
        </w:rPr>
        <w:t>记录，比对预警前后厂区</w:t>
      </w:r>
      <w:r>
        <w:rPr>
          <w:rFonts w:hint="eastAsia"/>
          <w:spacing w:val="0"/>
          <w:sz w:val="30"/>
          <w:szCs w:val="30"/>
          <w:lang w:eastAsia="zh-CN"/>
        </w:rPr>
        <w:t>汽车运输情况，检查</w:t>
      </w:r>
      <w:r>
        <w:rPr>
          <w:spacing w:val="0"/>
          <w:sz w:val="30"/>
          <w:szCs w:val="30"/>
        </w:rPr>
        <w:t>是否符合要求；现场抽查</w:t>
      </w:r>
      <w:r>
        <w:rPr>
          <w:rFonts w:hint="eastAsia"/>
          <w:spacing w:val="0"/>
          <w:sz w:val="30"/>
          <w:szCs w:val="30"/>
          <w:lang w:eastAsia="zh-CN"/>
        </w:rPr>
        <w:t>运输</w:t>
      </w:r>
      <w:r>
        <w:rPr>
          <w:spacing w:val="0"/>
          <w:sz w:val="30"/>
          <w:szCs w:val="30"/>
        </w:rPr>
        <w:t>车辆</w:t>
      </w:r>
      <w:r>
        <w:rPr>
          <w:rFonts w:hint="eastAsia"/>
          <w:spacing w:val="0"/>
          <w:sz w:val="30"/>
          <w:szCs w:val="30"/>
          <w:lang w:eastAsia="zh-CN"/>
        </w:rPr>
        <w:t>，</w:t>
      </w:r>
      <w:r>
        <w:rPr>
          <w:spacing w:val="0"/>
          <w:sz w:val="30"/>
          <w:szCs w:val="30"/>
        </w:rPr>
        <w:t>核查排放</w:t>
      </w:r>
      <w:r>
        <w:rPr>
          <w:rFonts w:hint="eastAsia"/>
          <w:spacing w:val="0"/>
          <w:sz w:val="30"/>
          <w:szCs w:val="30"/>
          <w:lang w:eastAsia="zh-CN"/>
        </w:rPr>
        <w:t>标准</w:t>
      </w:r>
      <w:r>
        <w:rPr>
          <w:spacing w:val="0"/>
          <w:sz w:val="30"/>
          <w:szCs w:val="30"/>
        </w:rPr>
        <w:t>是否符合要求。</w:t>
      </w:r>
    </w:p>
    <w:p>
      <w:pPr>
        <w:overflowPunct w:val="0"/>
        <w:topLinePunct/>
        <w:spacing w:line="460" w:lineRule="exact"/>
        <w:ind w:firstLine="576" w:firstLineChars="200"/>
        <w:outlineLvl w:val="1"/>
        <w:rPr>
          <w:rFonts w:eastAsia="黑体"/>
          <w:kern w:val="0"/>
          <w:sz w:val="30"/>
          <w:szCs w:val="30"/>
        </w:rPr>
      </w:pPr>
      <w:bookmarkStart w:id="55" w:name="_Toc29354"/>
      <w:bookmarkStart w:id="56" w:name="_Toc121413346"/>
      <w:r>
        <w:rPr>
          <w:rFonts w:eastAsia="黑体"/>
          <w:kern w:val="0"/>
          <w:sz w:val="30"/>
          <w:szCs w:val="30"/>
        </w:rPr>
        <w:t>五、纸浆制造与造纸行业</w:t>
      </w:r>
      <w:bookmarkEnd w:id="55"/>
      <w:bookmarkEnd w:id="56"/>
    </w:p>
    <w:p>
      <w:pPr>
        <w:overflowPunct w:val="0"/>
        <w:topLinePunct/>
        <w:spacing w:line="500" w:lineRule="exact"/>
        <w:ind w:firstLine="576" w:firstLineChars="200"/>
        <w:outlineLvl w:val="2"/>
        <w:rPr>
          <w:rFonts w:eastAsia="楷体_GB2312"/>
          <w:kern w:val="0"/>
          <w:sz w:val="30"/>
          <w:szCs w:val="30"/>
        </w:rPr>
      </w:pPr>
      <w:bookmarkStart w:id="57" w:name="_Toc29429"/>
      <w:bookmarkStart w:id="58" w:name="_Toc121413347"/>
      <w:r>
        <w:rPr>
          <w:rFonts w:eastAsia="楷体_GB2312"/>
          <w:kern w:val="0"/>
          <w:sz w:val="30"/>
          <w:szCs w:val="30"/>
        </w:rPr>
        <w:t>（一）适用范围</w:t>
      </w:r>
      <w:bookmarkEnd w:id="57"/>
      <w:bookmarkEnd w:id="58"/>
    </w:p>
    <w:p>
      <w:pPr>
        <w:overflowPunct w:val="0"/>
        <w:topLinePunct/>
        <w:spacing w:line="500" w:lineRule="exact"/>
        <w:ind w:firstLine="600" w:firstLineChars="200"/>
        <w:rPr>
          <w:spacing w:val="0"/>
          <w:sz w:val="28"/>
          <w:szCs w:val="28"/>
        </w:rPr>
      </w:pPr>
      <w:r>
        <w:rPr>
          <w:rFonts w:hint="eastAsia"/>
          <w:spacing w:val="0"/>
          <w:sz w:val="30"/>
          <w:szCs w:val="30"/>
        </w:rPr>
        <w:t>适用于《国民经济行业分类》（GB/T4754-2017）中的</w:t>
      </w:r>
      <w:r>
        <w:rPr>
          <w:spacing w:val="0"/>
          <w:sz w:val="30"/>
          <w:szCs w:val="30"/>
        </w:rPr>
        <w:t>C22纸浆制造与造纸业，包括C221纸浆制造、C222造纸和C223中涉及锅炉的企业。</w:t>
      </w:r>
    </w:p>
    <w:p>
      <w:pPr>
        <w:overflowPunct w:val="0"/>
        <w:topLinePunct/>
        <w:spacing w:line="500" w:lineRule="exact"/>
        <w:ind w:firstLine="576" w:firstLineChars="200"/>
        <w:outlineLvl w:val="2"/>
        <w:rPr>
          <w:rFonts w:eastAsia="楷体_GB2312"/>
          <w:kern w:val="0"/>
          <w:sz w:val="30"/>
          <w:szCs w:val="30"/>
        </w:rPr>
      </w:pPr>
      <w:bookmarkStart w:id="59" w:name="_Toc8150"/>
      <w:bookmarkStart w:id="60" w:name="_Toc121413348"/>
      <w:r>
        <w:rPr>
          <w:rFonts w:eastAsia="楷体_GB2312"/>
          <w:kern w:val="0"/>
          <w:sz w:val="30"/>
          <w:szCs w:val="30"/>
        </w:rPr>
        <w:t>（二）生产工艺</w:t>
      </w:r>
      <w:bookmarkEnd w:id="59"/>
      <w:bookmarkEnd w:id="60"/>
    </w:p>
    <w:p>
      <w:pPr>
        <w:overflowPunct w:val="0"/>
        <w:topLinePunct/>
        <w:spacing w:line="500" w:lineRule="exact"/>
        <w:ind w:firstLine="600" w:firstLineChars="200"/>
        <w:rPr>
          <w:spacing w:val="0"/>
          <w:sz w:val="28"/>
          <w:szCs w:val="28"/>
        </w:rPr>
      </w:pPr>
      <w:r>
        <w:rPr>
          <w:spacing w:val="0"/>
          <w:sz w:val="30"/>
          <w:szCs w:val="30"/>
        </w:rPr>
        <w:t>主要有备料、制浆、造纸，公用单元主要有化学品制备、碱回收、储存系统、锅炉、辅助系统等。</w:t>
      </w:r>
    </w:p>
    <w:p>
      <w:pPr>
        <w:overflowPunct w:val="0"/>
        <w:topLinePunct/>
        <w:spacing w:line="360" w:lineRule="auto"/>
        <w:jc w:val="center"/>
        <w:rPr>
          <w:spacing w:val="0"/>
          <w:sz w:val="28"/>
          <w:szCs w:val="28"/>
        </w:rPr>
      </w:pPr>
      <w:r>
        <w:rPr>
          <w:rFonts w:eastAsia="等线"/>
          <w:spacing w:val="0"/>
          <w:sz w:val="21"/>
          <w:szCs w:val="22"/>
        </w:rPr>
        <w:drawing>
          <wp:inline distT="0" distB="0" distL="114300" distR="114300">
            <wp:extent cx="5278755" cy="1621155"/>
            <wp:effectExtent l="0" t="0" r="4445" b="4445"/>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preferRelativeResize="false">
                      <a:picLocks noChangeAspect="true"/>
                    </pic:cNvPicPr>
                  </pic:nvPicPr>
                  <pic:blipFill>
                    <a:blip r:embed="rId89"/>
                    <a:stretch>
                      <a:fillRect/>
                    </a:stretch>
                  </pic:blipFill>
                  <pic:spPr>
                    <a:xfrm>
                      <a:off x="0" y="0"/>
                      <a:ext cx="5278755" cy="1621155"/>
                    </a:xfrm>
                    <a:prstGeom prst="rect">
                      <a:avLst/>
                    </a:prstGeom>
                    <a:noFill/>
                    <a:ln>
                      <a:noFill/>
                    </a:ln>
                  </pic:spPr>
                </pic:pic>
              </a:graphicData>
            </a:graphic>
          </wp:inline>
        </w:drawing>
      </w:r>
    </w:p>
    <w:p>
      <w:pPr>
        <w:overflowPunct w:val="0"/>
        <w:topLinePunct/>
        <w:spacing w:line="360" w:lineRule="auto"/>
        <w:jc w:val="center"/>
        <w:rPr>
          <w:rFonts w:eastAsia="黑体"/>
          <w:spacing w:val="0"/>
          <w:sz w:val="21"/>
          <w:szCs w:val="21"/>
        </w:rPr>
      </w:pPr>
      <w:r>
        <w:rPr>
          <w:rFonts w:eastAsia="黑体"/>
          <w:spacing w:val="0"/>
          <w:sz w:val="21"/>
          <w:szCs w:val="21"/>
        </w:rPr>
        <w:t>图5-1  典型硫酸盐法化学木（竹）制浆工艺流程图</w:t>
      </w:r>
    </w:p>
    <w:p>
      <w:pPr>
        <w:overflowPunct w:val="0"/>
        <w:topLinePunct/>
        <w:spacing w:line="360" w:lineRule="auto"/>
        <w:jc w:val="center"/>
        <w:rPr>
          <w:rFonts w:eastAsia="黑体"/>
          <w:spacing w:val="0"/>
          <w:sz w:val="21"/>
          <w:szCs w:val="21"/>
        </w:rPr>
      </w:pPr>
      <w:r>
        <w:rPr>
          <w:rFonts w:eastAsia="等线"/>
          <w:spacing w:val="0"/>
          <w:sz w:val="21"/>
          <w:szCs w:val="22"/>
        </w:rPr>
        <w:drawing>
          <wp:inline distT="0" distB="0" distL="114300" distR="114300">
            <wp:extent cx="5278755" cy="1791335"/>
            <wp:effectExtent l="0" t="0" r="4445" b="12065"/>
            <wp:docPr id="2"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pic:cNvPicPr preferRelativeResize="false">
                      <a:picLocks noChangeAspect="true"/>
                    </pic:cNvPicPr>
                  </pic:nvPicPr>
                  <pic:blipFill>
                    <a:blip r:embed="rId90"/>
                    <a:stretch>
                      <a:fillRect/>
                    </a:stretch>
                  </pic:blipFill>
                  <pic:spPr>
                    <a:xfrm>
                      <a:off x="0" y="0"/>
                      <a:ext cx="5278755" cy="1791335"/>
                    </a:xfrm>
                    <a:prstGeom prst="rect">
                      <a:avLst/>
                    </a:prstGeom>
                    <a:noFill/>
                    <a:ln>
                      <a:noFill/>
                    </a:ln>
                  </pic:spPr>
                </pic:pic>
              </a:graphicData>
            </a:graphic>
          </wp:inline>
        </w:drawing>
      </w:r>
    </w:p>
    <w:p>
      <w:pPr>
        <w:overflowPunct w:val="0"/>
        <w:topLinePunct/>
        <w:spacing w:line="360" w:lineRule="auto"/>
        <w:jc w:val="center"/>
        <w:rPr>
          <w:rFonts w:eastAsia="黑体"/>
          <w:spacing w:val="0"/>
          <w:sz w:val="21"/>
          <w:szCs w:val="21"/>
        </w:rPr>
      </w:pPr>
      <w:r>
        <w:rPr>
          <w:rFonts w:eastAsia="黑体"/>
          <w:spacing w:val="0"/>
          <w:sz w:val="21"/>
          <w:szCs w:val="21"/>
        </w:rPr>
        <w:t xml:space="preserve">图5-2  </w:t>
      </w:r>
      <w:r>
        <w:rPr>
          <w:rFonts w:hint="eastAsia" w:eastAsia="黑体"/>
          <w:spacing w:val="0"/>
          <w:sz w:val="21"/>
          <w:szCs w:val="21"/>
        </w:rPr>
        <w:t>典型碱法（碱法亚硫酸盐）化学机械浆工艺流程图</w:t>
      </w:r>
    </w:p>
    <w:p>
      <w:pPr>
        <w:overflowPunct w:val="0"/>
        <w:topLinePunct/>
        <w:spacing w:line="360" w:lineRule="auto"/>
        <w:jc w:val="center"/>
        <w:rPr>
          <w:rFonts w:eastAsia="黑体"/>
          <w:spacing w:val="0"/>
          <w:sz w:val="21"/>
          <w:szCs w:val="21"/>
        </w:rPr>
      </w:pPr>
      <w:r>
        <w:rPr>
          <w:rFonts w:eastAsia="等线"/>
          <w:spacing w:val="0"/>
          <w:sz w:val="21"/>
          <w:szCs w:val="22"/>
        </w:rPr>
        <w:drawing>
          <wp:inline distT="0" distB="0" distL="114300" distR="114300">
            <wp:extent cx="5278755" cy="1235075"/>
            <wp:effectExtent l="0" t="0" r="4445" b="9525"/>
            <wp:docPr id="3"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pic:cNvPicPr preferRelativeResize="false">
                      <a:picLocks noChangeAspect="true"/>
                    </pic:cNvPicPr>
                  </pic:nvPicPr>
                  <pic:blipFill>
                    <a:blip r:embed="rId91"/>
                    <a:stretch>
                      <a:fillRect/>
                    </a:stretch>
                  </pic:blipFill>
                  <pic:spPr>
                    <a:xfrm>
                      <a:off x="0" y="0"/>
                      <a:ext cx="5278755" cy="1235075"/>
                    </a:xfrm>
                    <a:prstGeom prst="rect">
                      <a:avLst/>
                    </a:prstGeom>
                    <a:noFill/>
                    <a:ln>
                      <a:noFill/>
                    </a:ln>
                  </pic:spPr>
                </pic:pic>
              </a:graphicData>
            </a:graphic>
          </wp:inline>
        </w:drawing>
      </w:r>
    </w:p>
    <w:p>
      <w:pPr>
        <w:overflowPunct w:val="0"/>
        <w:topLinePunct/>
        <w:spacing w:line="360" w:lineRule="auto"/>
        <w:jc w:val="center"/>
        <w:rPr>
          <w:rFonts w:eastAsia="黑体"/>
          <w:spacing w:val="0"/>
          <w:sz w:val="21"/>
          <w:szCs w:val="21"/>
        </w:rPr>
      </w:pPr>
      <w:r>
        <w:rPr>
          <w:rFonts w:eastAsia="黑体"/>
          <w:spacing w:val="0"/>
          <w:sz w:val="21"/>
          <w:szCs w:val="21"/>
        </w:rPr>
        <w:t>图5-3  典型化学机械法制浆工艺流程图</w:t>
      </w:r>
    </w:p>
    <w:p>
      <w:pPr>
        <w:overflowPunct w:val="0"/>
        <w:topLinePunct/>
        <w:spacing w:line="360" w:lineRule="auto"/>
        <w:jc w:val="center"/>
        <w:rPr>
          <w:rFonts w:eastAsia="黑体"/>
          <w:spacing w:val="0"/>
          <w:sz w:val="21"/>
          <w:szCs w:val="21"/>
        </w:rPr>
      </w:pPr>
      <w:r>
        <w:rPr>
          <w:rFonts w:eastAsia="等线"/>
          <w:spacing w:val="0"/>
          <w:sz w:val="21"/>
          <w:szCs w:val="22"/>
        </w:rPr>
        <w:drawing>
          <wp:inline distT="0" distB="0" distL="114300" distR="114300">
            <wp:extent cx="5278755" cy="1885315"/>
            <wp:effectExtent l="0" t="0" r="4445" b="6985"/>
            <wp:docPr id="4" name="图片 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pic:cNvPicPr preferRelativeResize="false">
                      <a:picLocks noChangeAspect="true"/>
                    </pic:cNvPicPr>
                  </pic:nvPicPr>
                  <pic:blipFill>
                    <a:blip r:embed="rId92"/>
                    <a:stretch>
                      <a:fillRect/>
                    </a:stretch>
                  </pic:blipFill>
                  <pic:spPr>
                    <a:xfrm>
                      <a:off x="0" y="0"/>
                      <a:ext cx="5278755" cy="1885315"/>
                    </a:xfrm>
                    <a:prstGeom prst="rect">
                      <a:avLst/>
                    </a:prstGeom>
                    <a:noFill/>
                    <a:ln>
                      <a:noFill/>
                    </a:ln>
                  </pic:spPr>
                </pic:pic>
              </a:graphicData>
            </a:graphic>
          </wp:inline>
        </w:drawing>
      </w:r>
    </w:p>
    <w:p>
      <w:pPr>
        <w:overflowPunct w:val="0"/>
        <w:topLinePunct/>
        <w:spacing w:line="360" w:lineRule="auto"/>
        <w:jc w:val="center"/>
        <w:rPr>
          <w:rFonts w:eastAsia="黑体"/>
          <w:spacing w:val="0"/>
          <w:sz w:val="21"/>
          <w:szCs w:val="21"/>
        </w:rPr>
      </w:pPr>
      <w:r>
        <w:rPr>
          <w:rFonts w:eastAsia="黑体"/>
          <w:spacing w:val="0"/>
          <w:sz w:val="21"/>
          <w:szCs w:val="21"/>
        </w:rPr>
        <w:t xml:space="preserve">图5-4  </w:t>
      </w:r>
      <w:r>
        <w:rPr>
          <w:rFonts w:hint="eastAsia" w:eastAsia="黑体"/>
          <w:spacing w:val="0"/>
          <w:sz w:val="21"/>
          <w:szCs w:val="21"/>
        </w:rPr>
        <w:t>典型脱墨废纸工艺流程图</w:t>
      </w:r>
    </w:p>
    <w:p>
      <w:pPr>
        <w:overflowPunct w:val="0"/>
        <w:topLinePunct/>
        <w:spacing w:line="360" w:lineRule="auto"/>
        <w:jc w:val="center"/>
        <w:rPr>
          <w:rFonts w:eastAsia="黑体"/>
          <w:spacing w:val="0"/>
          <w:sz w:val="21"/>
          <w:szCs w:val="21"/>
        </w:rPr>
      </w:pPr>
      <w:r>
        <w:rPr>
          <w:rFonts w:eastAsia="等线"/>
          <w:spacing w:val="0"/>
          <w:sz w:val="21"/>
          <w:szCs w:val="22"/>
        </w:rPr>
        <w:drawing>
          <wp:inline distT="0" distB="0" distL="114300" distR="114300">
            <wp:extent cx="5278755" cy="1922780"/>
            <wp:effectExtent l="0" t="0" r="4445" b="7620"/>
            <wp:docPr id="5" name="图片 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5"/>
                    <pic:cNvPicPr preferRelativeResize="false">
                      <a:picLocks noChangeAspect="true"/>
                    </pic:cNvPicPr>
                  </pic:nvPicPr>
                  <pic:blipFill>
                    <a:blip r:embed="rId93"/>
                    <a:stretch>
                      <a:fillRect/>
                    </a:stretch>
                  </pic:blipFill>
                  <pic:spPr>
                    <a:xfrm>
                      <a:off x="0" y="0"/>
                      <a:ext cx="5278755" cy="1922780"/>
                    </a:xfrm>
                    <a:prstGeom prst="rect">
                      <a:avLst/>
                    </a:prstGeom>
                    <a:noFill/>
                    <a:ln>
                      <a:noFill/>
                    </a:ln>
                  </pic:spPr>
                </pic:pic>
              </a:graphicData>
            </a:graphic>
          </wp:inline>
        </w:drawing>
      </w:r>
    </w:p>
    <w:p>
      <w:pPr>
        <w:overflowPunct w:val="0"/>
        <w:topLinePunct/>
        <w:spacing w:line="360" w:lineRule="auto"/>
        <w:jc w:val="center"/>
        <w:rPr>
          <w:rFonts w:eastAsia="黑体"/>
          <w:spacing w:val="0"/>
          <w:sz w:val="21"/>
          <w:szCs w:val="21"/>
        </w:rPr>
      </w:pPr>
      <w:r>
        <w:rPr>
          <w:rFonts w:eastAsia="黑体"/>
          <w:spacing w:val="0"/>
          <w:sz w:val="21"/>
          <w:szCs w:val="21"/>
        </w:rPr>
        <w:t xml:space="preserve">图5-5  </w:t>
      </w:r>
      <w:r>
        <w:rPr>
          <w:rFonts w:hint="eastAsia" w:eastAsia="黑体"/>
          <w:spacing w:val="0"/>
          <w:sz w:val="21"/>
          <w:szCs w:val="21"/>
        </w:rPr>
        <w:t>典型废纸制浆工艺流程图</w:t>
      </w:r>
    </w:p>
    <w:p>
      <w:pPr>
        <w:overflowPunct w:val="0"/>
        <w:topLinePunct/>
        <w:spacing w:line="360" w:lineRule="auto"/>
        <w:jc w:val="center"/>
        <w:rPr>
          <w:rFonts w:eastAsia="黑体"/>
          <w:spacing w:val="0"/>
          <w:sz w:val="21"/>
          <w:szCs w:val="21"/>
        </w:rPr>
      </w:pPr>
      <w:r>
        <w:rPr>
          <w:rFonts w:eastAsia="等线"/>
          <w:spacing w:val="0"/>
          <w:sz w:val="21"/>
          <w:szCs w:val="22"/>
        </w:rPr>
        <w:drawing>
          <wp:inline distT="0" distB="0" distL="114300" distR="114300">
            <wp:extent cx="5278755" cy="1282065"/>
            <wp:effectExtent l="0" t="0" r="4445" b="635"/>
            <wp:docPr id="6" name="图片 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pic:cNvPicPr preferRelativeResize="false">
                      <a:picLocks noChangeAspect="true"/>
                    </pic:cNvPicPr>
                  </pic:nvPicPr>
                  <pic:blipFill>
                    <a:blip r:embed="rId94"/>
                    <a:stretch>
                      <a:fillRect/>
                    </a:stretch>
                  </pic:blipFill>
                  <pic:spPr>
                    <a:xfrm>
                      <a:off x="0" y="0"/>
                      <a:ext cx="5278755" cy="1282065"/>
                    </a:xfrm>
                    <a:prstGeom prst="rect">
                      <a:avLst/>
                    </a:prstGeom>
                    <a:noFill/>
                    <a:ln>
                      <a:noFill/>
                    </a:ln>
                  </pic:spPr>
                </pic:pic>
              </a:graphicData>
            </a:graphic>
          </wp:inline>
        </w:drawing>
      </w:r>
    </w:p>
    <w:p>
      <w:pPr>
        <w:overflowPunct w:val="0"/>
        <w:topLinePunct/>
        <w:spacing w:line="360" w:lineRule="auto"/>
        <w:jc w:val="center"/>
        <w:rPr>
          <w:rFonts w:eastAsia="黑体"/>
          <w:spacing w:val="0"/>
          <w:sz w:val="21"/>
          <w:szCs w:val="21"/>
        </w:rPr>
      </w:pPr>
      <w:r>
        <w:rPr>
          <w:rFonts w:eastAsia="黑体"/>
          <w:spacing w:val="0"/>
          <w:sz w:val="21"/>
          <w:szCs w:val="21"/>
        </w:rPr>
        <w:t xml:space="preserve">图5-6  </w:t>
      </w:r>
      <w:r>
        <w:rPr>
          <w:rFonts w:hint="eastAsia" w:eastAsia="黑体"/>
          <w:spacing w:val="0"/>
          <w:sz w:val="21"/>
          <w:szCs w:val="21"/>
        </w:rPr>
        <w:t>典型抄纸工艺流程图</w:t>
      </w:r>
    </w:p>
    <w:p>
      <w:pPr>
        <w:overflowPunct w:val="0"/>
        <w:topLinePunct/>
        <w:spacing w:line="500" w:lineRule="exact"/>
        <w:ind w:firstLine="576" w:firstLineChars="200"/>
        <w:outlineLvl w:val="2"/>
        <w:rPr>
          <w:rFonts w:eastAsia="楷体_GB2312"/>
          <w:kern w:val="0"/>
          <w:sz w:val="30"/>
          <w:szCs w:val="30"/>
        </w:rPr>
      </w:pPr>
      <w:bookmarkStart w:id="61" w:name="_Toc121413349"/>
      <w:bookmarkStart w:id="62" w:name="_Toc4124"/>
      <w:r>
        <w:rPr>
          <w:rFonts w:eastAsia="楷体_GB2312"/>
          <w:kern w:val="0"/>
          <w:sz w:val="30"/>
          <w:szCs w:val="30"/>
        </w:rPr>
        <w:t>（三）主要污染物产排环节</w:t>
      </w:r>
      <w:bookmarkEnd w:id="61"/>
      <w:bookmarkEnd w:id="62"/>
    </w:p>
    <w:p>
      <w:pPr>
        <w:overflowPunct w:val="0"/>
        <w:topLinePunct/>
        <w:spacing w:line="500" w:lineRule="exact"/>
        <w:ind w:firstLine="576" w:firstLineChars="200"/>
        <w:rPr>
          <w:sz w:val="30"/>
          <w:szCs w:val="30"/>
        </w:rPr>
      </w:pPr>
      <w:r>
        <w:rPr>
          <w:sz w:val="30"/>
          <w:szCs w:val="30"/>
        </w:rPr>
        <w:t>1、</w:t>
      </w:r>
      <w:r>
        <w:rPr>
          <w:rFonts w:hint="eastAsia"/>
          <w:sz w:val="30"/>
          <w:szCs w:val="30"/>
        </w:rPr>
        <w:t>颗粒物（</w:t>
      </w:r>
      <w:r>
        <w:rPr>
          <w:sz w:val="30"/>
          <w:szCs w:val="30"/>
        </w:rPr>
        <w:t>PM</w:t>
      </w:r>
      <w:r>
        <w:rPr>
          <w:rFonts w:hint="eastAsia"/>
          <w:sz w:val="30"/>
          <w:szCs w:val="30"/>
        </w:rPr>
        <w:t>）</w:t>
      </w:r>
      <w:r>
        <w:rPr>
          <w:sz w:val="30"/>
          <w:szCs w:val="30"/>
        </w:rPr>
        <w:t>：主要来自备料及厂内锅炉、碱回收炉、焚烧炉等。</w:t>
      </w:r>
    </w:p>
    <w:p>
      <w:pPr>
        <w:overflowPunct w:val="0"/>
        <w:topLinePunct/>
        <w:spacing w:line="500" w:lineRule="exact"/>
        <w:ind w:firstLine="576" w:firstLineChars="200"/>
        <w:rPr>
          <w:sz w:val="30"/>
          <w:szCs w:val="30"/>
        </w:rPr>
      </w:pPr>
      <w:r>
        <w:rPr>
          <w:sz w:val="30"/>
          <w:szCs w:val="30"/>
        </w:rPr>
        <w:t>2、</w:t>
      </w:r>
      <w:r>
        <w:rPr>
          <w:rFonts w:hint="eastAsia"/>
          <w:sz w:val="30"/>
          <w:szCs w:val="30"/>
        </w:rPr>
        <w:t>二氧化硫（</w:t>
      </w:r>
      <w:r>
        <w:rPr>
          <w:sz w:val="30"/>
          <w:szCs w:val="30"/>
        </w:rPr>
        <w:t>SO</w:t>
      </w:r>
      <w:r>
        <w:rPr>
          <w:sz w:val="30"/>
          <w:szCs w:val="30"/>
          <w:vertAlign w:val="subscript"/>
        </w:rPr>
        <w:t>2</w:t>
      </w:r>
      <w:r>
        <w:rPr>
          <w:rFonts w:hint="eastAsia"/>
          <w:sz w:val="30"/>
          <w:szCs w:val="30"/>
        </w:rPr>
        <w:t>）</w:t>
      </w:r>
      <w:r>
        <w:rPr>
          <w:sz w:val="30"/>
          <w:szCs w:val="30"/>
        </w:rPr>
        <w:t>、</w:t>
      </w:r>
      <w:r>
        <w:rPr>
          <w:rFonts w:hint="eastAsia"/>
          <w:sz w:val="30"/>
          <w:szCs w:val="30"/>
        </w:rPr>
        <w:t>氮氧化物（</w:t>
      </w:r>
      <w:r>
        <w:rPr>
          <w:sz w:val="30"/>
          <w:szCs w:val="30"/>
        </w:rPr>
        <w:t>NO</w:t>
      </w:r>
      <w:r>
        <w:rPr>
          <w:i/>
          <w:iCs/>
          <w:sz w:val="30"/>
          <w:szCs w:val="30"/>
          <w:vertAlign w:val="subscript"/>
        </w:rPr>
        <w:t>x</w:t>
      </w:r>
      <w:r>
        <w:rPr>
          <w:rFonts w:hint="eastAsia"/>
          <w:sz w:val="30"/>
          <w:szCs w:val="30"/>
        </w:rPr>
        <w:t>）</w:t>
      </w:r>
      <w:r>
        <w:rPr>
          <w:sz w:val="30"/>
          <w:szCs w:val="30"/>
        </w:rPr>
        <w:t>：主要来自厂内锅炉、碱回收炉、焚烧炉等。</w:t>
      </w:r>
    </w:p>
    <w:p>
      <w:pPr>
        <w:overflowPunct w:val="0"/>
        <w:topLinePunct/>
        <w:spacing w:line="500" w:lineRule="exact"/>
        <w:ind w:firstLine="576" w:firstLineChars="200"/>
        <w:rPr>
          <w:sz w:val="30"/>
          <w:szCs w:val="30"/>
        </w:rPr>
      </w:pPr>
      <w:r>
        <w:rPr>
          <w:sz w:val="30"/>
          <w:szCs w:val="30"/>
        </w:rPr>
        <w:t>3、</w:t>
      </w:r>
      <w:r>
        <w:rPr>
          <w:rFonts w:hint="eastAsia"/>
          <w:sz w:val="30"/>
          <w:szCs w:val="30"/>
        </w:rPr>
        <w:t>挥发性有机物（</w:t>
      </w:r>
      <w:r>
        <w:rPr>
          <w:sz w:val="30"/>
          <w:szCs w:val="30"/>
        </w:rPr>
        <w:t>VOCs</w:t>
      </w:r>
      <w:r>
        <w:rPr>
          <w:rFonts w:hint="eastAsia"/>
          <w:sz w:val="30"/>
          <w:szCs w:val="30"/>
        </w:rPr>
        <w:t>）</w:t>
      </w:r>
      <w:r>
        <w:rPr>
          <w:sz w:val="30"/>
          <w:szCs w:val="30"/>
        </w:rPr>
        <w:t>：主要来自企业涉VOCs物料的储存输送等工序。</w:t>
      </w:r>
    </w:p>
    <w:p>
      <w:pPr>
        <w:overflowPunct w:val="0"/>
        <w:topLinePunct/>
        <w:spacing w:line="500" w:lineRule="exact"/>
        <w:ind w:firstLine="576" w:firstLineChars="200"/>
        <w:rPr>
          <w:sz w:val="30"/>
          <w:szCs w:val="30"/>
        </w:rPr>
      </w:pPr>
      <w:r>
        <w:rPr>
          <w:sz w:val="30"/>
          <w:szCs w:val="30"/>
        </w:rPr>
        <w:t>4、汞及其化合物：主要来自于企业燃煤锅炉。</w:t>
      </w:r>
    </w:p>
    <w:p>
      <w:pPr>
        <w:overflowPunct w:val="0"/>
        <w:topLinePunct/>
        <w:spacing w:line="500" w:lineRule="exact"/>
        <w:ind w:firstLine="576" w:firstLineChars="200"/>
        <w:rPr>
          <w:sz w:val="28"/>
          <w:szCs w:val="28"/>
        </w:rPr>
        <w:sectPr>
          <w:headerReference r:id="rId35" w:type="default"/>
          <w:footerReference r:id="rId37" w:type="default"/>
          <w:headerReference r:id="rId36" w:type="even"/>
          <w:footerReference r:id="rId38" w:type="even"/>
          <w:pgSz w:w="11906" w:h="16838"/>
          <w:pgMar w:top="2098" w:right="1474" w:bottom="1247" w:left="1588" w:header="851" w:footer="992" w:gutter="0"/>
          <w:cols w:space="720" w:num="1"/>
          <w:docGrid w:type="lines" w:linePitch="312" w:charSpace="0"/>
        </w:sectPr>
      </w:pPr>
      <w:r>
        <w:rPr>
          <w:sz w:val="30"/>
          <w:szCs w:val="30"/>
        </w:rPr>
        <w:t>5、恶臭：主要来自</w:t>
      </w:r>
      <w:r>
        <w:rPr>
          <w:rFonts w:hint="eastAsia"/>
          <w:sz w:val="30"/>
          <w:szCs w:val="30"/>
        </w:rPr>
        <w:t>蒸煮、洗涤、筛选、黑液（废液）蒸发、污水处理厂等工段</w:t>
      </w:r>
      <w:r>
        <w:rPr>
          <w:sz w:val="30"/>
          <w:szCs w:val="30"/>
        </w:rPr>
        <w:t>。</w:t>
      </w:r>
    </w:p>
    <w:p>
      <w:pPr>
        <w:overflowPunct w:val="0"/>
        <w:topLinePunct/>
        <w:spacing w:line="360" w:lineRule="auto"/>
        <w:jc w:val="left"/>
        <w:outlineLvl w:val="2"/>
        <w:rPr>
          <w:rFonts w:eastAsia="楷体_GB2312"/>
          <w:kern w:val="0"/>
          <w:sz w:val="30"/>
          <w:szCs w:val="30"/>
        </w:rPr>
      </w:pPr>
      <w:bookmarkStart w:id="63" w:name="_Toc6654"/>
      <w:bookmarkStart w:id="64" w:name="_Toc121413350"/>
      <w:r>
        <w:rPr>
          <w:rFonts w:eastAsia="楷体_GB2312"/>
          <w:kern w:val="0"/>
          <w:sz w:val="30"/>
          <w:szCs w:val="30"/>
        </w:rPr>
        <w:t>（四）绩效引领性指标</w:t>
      </w:r>
      <w:bookmarkEnd w:id="63"/>
      <w:bookmarkEnd w:id="64"/>
    </w:p>
    <w:p>
      <w:pPr>
        <w:overflowPunct w:val="0"/>
        <w:topLinePunct/>
        <w:jc w:val="center"/>
        <w:rPr>
          <w:rFonts w:eastAsia="黑体"/>
          <w:kern w:val="0"/>
          <w:sz w:val="24"/>
          <w:szCs w:val="24"/>
        </w:rPr>
      </w:pPr>
      <w:r>
        <w:rPr>
          <w:rFonts w:eastAsia="黑体"/>
          <w:kern w:val="0"/>
          <w:sz w:val="24"/>
          <w:szCs w:val="24"/>
        </w:rPr>
        <w:t>表5-1  纸浆制造与造纸行业绩效引领性指标</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816"/>
        <w:gridCol w:w="11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blHeader/>
          <w:jc w:val="center"/>
        </w:trPr>
        <w:tc>
          <w:tcPr>
            <w:tcW w:w="670"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jc w:val="center"/>
              <w:rPr>
                <w:rFonts w:hint="eastAsia" w:ascii="黑体" w:hAnsi="黑体" w:eastAsia="黑体" w:cs="黑体"/>
                <w:kern w:val="0"/>
                <w:sz w:val="21"/>
                <w:szCs w:val="21"/>
              </w:rPr>
            </w:pPr>
            <w:r>
              <w:rPr>
                <w:rFonts w:hint="eastAsia" w:ascii="黑体" w:hAnsi="黑体" w:eastAsia="黑体" w:cs="黑体"/>
                <w:kern w:val="0"/>
                <w:sz w:val="21"/>
                <w:szCs w:val="21"/>
              </w:rPr>
              <w:t>引领性指标</w:t>
            </w:r>
          </w:p>
        </w:tc>
        <w:tc>
          <w:tcPr>
            <w:tcW w:w="4329"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jc w:val="center"/>
              <w:rPr>
                <w:rFonts w:hint="eastAsia" w:ascii="黑体" w:hAnsi="黑体" w:eastAsia="黑体" w:cs="黑体"/>
                <w:kern w:val="0"/>
                <w:sz w:val="21"/>
                <w:szCs w:val="21"/>
              </w:rPr>
            </w:pPr>
            <w:r>
              <w:rPr>
                <w:rFonts w:hint="eastAsia" w:ascii="黑体" w:hAnsi="黑体" w:eastAsia="黑体" w:cs="黑体"/>
                <w:kern w:val="0"/>
                <w:sz w:val="21"/>
                <w:szCs w:val="21"/>
              </w:rPr>
              <w:t>纸浆制造与造纸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670"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jc w:val="center"/>
              <w:rPr>
                <w:rFonts w:eastAsia="黑体"/>
                <w:kern w:val="0"/>
                <w:sz w:val="20"/>
              </w:rPr>
            </w:pPr>
            <w:r>
              <w:rPr>
                <w:rFonts w:hint="eastAsia" w:eastAsia="黑体"/>
                <w:kern w:val="0"/>
                <w:sz w:val="20"/>
              </w:rPr>
              <w:t>能源类型</w:t>
            </w:r>
          </w:p>
        </w:tc>
        <w:tc>
          <w:tcPr>
            <w:tcW w:w="4329" w:type="pct"/>
            <w:tcBorders>
              <w:top w:val="single" w:color="auto" w:sz="4" w:space="0"/>
              <w:left w:val="single" w:color="auto" w:sz="4" w:space="0"/>
              <w:bottom w:val="single" w:color="auto" w:sz="4" w:space="0"/>
              <w:right w:val="single" w:color="auto" w:sz="4" w:space="0"/>
            </w:tcBorders>
          </w:tcPr>
          <w:p>
            <w:pPr>
              <w:overflowPunct w:val="0"/>
              <w:topLinePunct/>
              <w:spacing w:line="320" w:lineRule="exact"/>
              <w:jc w:val="left"/>
              <w:rPr>
                <w:kern w:val="0"/>
                <w:sz w:val="20"/>
              </w:rPr>
            </w:pPr>
            <w:r>
              <w:rPr>
                <w:rFonts w:hint="eastAsia"/>
                <w:kern w:val="0"/>
                <w:sz w:val="20"/>
              </w:rPr>
              <w:t>使用电、天然气、集中供热等清洁能源，燃煤锅炉使用硫分小于等于1%的低硫煤。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670"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jc w:val="center"/>
              <w:rPr>
                <w:rFonts w:eastAsia="黑体"/>
                <w:kern w:val="0"/>
                <w:sz w:val="20"/>
              </w:rPr>
            </w:pPr>
            <w:r>
              <w:rPr>
                <w:rFonts w:hint="eastAsia" w:eastAsia="黑体"/>
                <w:kern w:val="0"/>
                <w:sz w:val="20"/>
              </w:rPr>
              <w:t>生产工艺及装备水平</w:t>
            </w:r>
          </w:p>
        </w:tc>
        <w:tc>
          <w:tcPr>
            <w:tcW w:w="4329"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jc w:val="left"/>
              <w:rPr>
                <w:kern w:val="0"/>
                <w:sz w:val="20"/>
              </w:rPr>
            </w:pPr>
            <w:r>
              <w:rPr>
                <w:rFonts w:hint="eastAsia"/>
                <w:kern w:val="0"/>
                <w:sz w:val="20"/>
              </w:rPr>
              <w:t>属于《产业结构调整指导目录》鼓励类。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670"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jc w:val="center"/>
              <w:rPr>
                <w:rFonts w:eastAsia="黑体"/>
                <w:kern w:val="0"/>
                <w:sz w:val="20"/>
              </w:rPr>
            </w:pPr>
            <w:r>
              <w:rPr>
                <w:rFonts w:hint="eastAsia" w:eastAsia="黑体"/>
                <w:kern w:val="0"/>
                <w:sz w:val="20"/>
              </w:rPr>
              <w:t>污染治理技术</w:t>
            </w:r>
          </w:p>
        </w:tc>
        <w:tc>
          <w:tcPr>
            <w:tcW w:w="4329" w:type="pct"/>
            <w:tcBorders>
              <w:top w:val="single" w:color="auto" w:sz="4" w:space="0"/>
              <w:left w:val="single" w:color="auto" w:sz="4" w:space="0"/>
              <w:bottom w:val="single" w:color="auto" w:sz="4" w:space="0"/>
              <w:right w:val="single" w:color="auto" w:sz="4" w:space="0"/>
            </w:tcBorders>
          </w:tcPr>
          <w:p>
            <w:pPr>
              <w:tabs>
                <w:tab w:val="left" w:pos="268"/>
              </w:tabs>
              <w:overflowPunct w:val="0"/>
              <w:topLinePunct/>
              <w:spacing w:line="320" w:lineRule="exact"/>
              <w:jc w:val="left"/>
              <w:rPr>
                <w:kern w:val="0"/>
                <w:sz w:val="20"/>
              </w:rPr>
            </w:pPr>
            <w:r>
              <w:rPr>
                <w:rFonts w:hint="eastAsia"/>
                <w:kern w:val="0"/>
                <w:sz w:val="20"/>
              </w:rPr>
              <w:t>1、PM</w:t>
            </w:r>
            <w:r>
              <w:rPr>
                <w:rFonts w:hint="eastAsia"/>
                <w:kern w:val="0"/>
                <w:sz w:val="20"/>
                <w:vertAlign w:val="superscript"/>
              </w:rPr>
              <w:t>【1】</w:t>
            </w:r>
            <w:r>
              <w:rPr>
                <w:rFonts w:hint="eastAsia"/>
                <w:kern w:val="0"/>
                <w:sz w:val="20"/>
              </w:rPr>
              <w:t>采用袋式除尘技术、四电场及以上静电除尘、电袋复合式除尘等高效除尘技术。</w:t>
            </w:r>
          </w:p>
          <w:p>
            <w:pPr>
              <w:tabs>
                <w:tab w:val="left" w:pos="268"/>
              </w:tabs>
              <w:overflowPunct w:val="0"/>
              <w:topLinePunct/>
              <w:spacing w:line="320" w:lineRule="exact"/>
              <w:jc w:val="left"/>
              <w:rPr>
                <w:kern w:val="0"/>
                <w:sz w:val="20"/>
              </w:rPr>
            </w:pPr>
            <w:r>
              <w:rPr>
                <w:rFonts w:hint="eastAsia"/>
                <w:kern w:val="0"/>
                <w:sz w:val="20"/>
              </w:rPr>
              <w:t>2、SO</w:t>
            </w:r>
            <w:r>
              <w:rPr>
                <w:rFonts w:hint="eastAsia"/>
                <w:kern w:val="0"/>
                <w:sz w:val="20"/>
                <w:vertAlign w:val="subscript"/>
              </w:rPr>
              <w:t>2</w:t>
            </w:r>
            <w:r>
              <w:rPr>
                <w:rFonts w:hint="eastAsia"/>
                <w:kern w:val="0"/>
                <w:sz w:val="20"/>
              </w:rPr>
              <w:t>采用石灰石/石灰-石膏法等湿法脱硫技术、喷雾干燥法脱硫技术、炉内喷钙法、循环流化床法脱硫等适宜技术。</w:t>
            </w:r>
          </w:p>
          <w:p>
            <w:pPr>
              <w:tabs>
                <w:tab w:val="left" w:pos="267"/>
              </w:tabs>
              <w:overflowPunct w:val="0"/>
              <w:topLinePunct/>
              <w:spacing w:line="320" w:lineRule="exact"/>
              <w:jc w:val="left"/>
              <w:rPr>
                <w:kern w:val="0"/>
                <w:sz w:val="20"/>
              </w:rPr>
            </w:pPr>
            <w:r>
              <w:rPr>
                <w:rFonts w:hint="eastAsia"/>
                <w:kern w:val="0"/>
                <w:sz w:val="20"/>
              </w:rPr>
              <w:t>3、NO</w:t>
            </w:r>
            <w:r>
              <w:rPr>
                <w:rFonts w:hint="eastAsia"/>
                <w:i/>
                <w:iCs/>
                <w:kern w:val="0"/>
                <w:sz w:val="20"/>
                <w:vertAlign w:val="subscript"/>
              </w:rPr>
              <w:t>x</w:t>
            </w:r>
            <w:r>
              <w:rPr>
                <w:rFonts w:hint="eastAsia"/>
                <w:kern w:val="0"/>
                <w:sz w:val="20"/>
              </w:rPr>
              <w:t>采用高效低氮燃烧器、选择性催化还原脱硝技术（SCR）、选择性非催化还原脱硝技术（SNCR）等适宜技术。</w:t>
            </w:r>
          </w:p>
          <w:p>
            <w:pPr>
              <w:tabs>
                <w:tab w:val="left" w:pos="267"/>
              </w:tabs>
              <w:overflowPunct w:val="0"/>
              <w:topLinePunct/>
              <w:spacing w:line="320" w:lineRule="exact"/>
              <w:jc w:val="left"/>
              <w:rPr>
                <w:kern w:val="0"/>
                <w:sz w:val="20"/>
              </w:rPr>
            </w:pPr>
            <w:r>
              <w:rPr>
                <w:rFonts w:hint="eastAsia"/>
                <w:kern w:val="0"/>
                <w:sz w:val="20"/>
              </w:rPr>
              <w:t>4、汞及其化合物</w:t>
            </w:r>
            <w:r>
              <w:rPr>
                <w:rFonts w:hint="eastAsia"/>
                <w:kern w:val="0"/>
                <w:sz w:val="20"/>
                <w:vertAlign w:val="superscript"/>
              </w:rPr>
              <w:t>【2】</w:t>
            </w:r>
            <w:r>
              <w:rPr>
                <w:rFonts w:hint="eastAsia"/>
                <w:kern w:val="0"/>
                <w:sz w:val="20"/>
              </w:rPr>
              <w:t>采用烟气脱硝+静电除尘/布袋除尘+湿法烟气脱硫的组合技术进行协同控制，如采用协同控制还无法满足限值要求，可采用炉内添加卤化物等和烟道喷入活性炭吸附剂。</w:t>
            </w:r>
          </w:p>
          <w:p>
            <w:pPr>
              <w:tabs>
                <w:tab w:val="left" w:pos="268"/>
              </w:tabs>
              <w:overflowPunct w:val="0"/>
              <w:topLinePunct/>
              <w:spacing w:line="320" w:lineRule="exact"/>
              <w:jc w:val="left"/>
              <w:rPr>
                <w:kern w:val="0"/>
                <w:sz w:val="20"/>
              </w:rPr>
            </w:pPr>
            <w:r>
              <w:rPr>
                <w:rFonts w:hint="eastAsia"/>
                <w:kern w:val="0"/>
                <w:sz w:val="20"/>
              </w:rPr>
              <w:t>5、VOCs治理采用活性炭吸附（</w:t>
            </w:r>
            <w:r>
              <w:rPr>
                <w:rFonts w:hint="eastAsia"/>
                <w:b w:val="0"/>
                <w:bCs w:val="0"/>
                <w:sz w:val="20"/>
                <w:szCs w:val="20"/>
                <w:lang w:val="en-US" w:eastAsia="zh-CN"/>
              </w:rPr>
              <w:t>采用颗粒状活性炭要求碘值不低于800 mg/g，采用蜂窝状活性炭要求碘值不低于650 mg/g，且预处理单元应配备温湿度仪及压差表</w:t>
            </w:r>
            <w:r>
              <w:rPr>
                <w:rFonts w:hint="eastAsia"/>
                <w:kern w:val="0"/>
                <w:sz w:val="20"/>
              </w:rPr>
              <w:t>）、燃烧法等处理工艺。</w:t>
            </w:r>
          </w:p>
          <w:p>
            <w:pPr>
              <w:tabs>
                <w:tab w:val="left" w:pos="268"/>
              </w:tabs>
              <w:overflowPunct w:val="0"/>
              <w:topLinePunct/>
              <w:spacing w:line="320" w:lineRule="exact"/>
              <w:jc w:val="left"/>
              <w:rPr>
                <w:kern w:val="0"/>
                <w:sz w:val="20"/>
              </w:rPr>
            </w:pPr>
            <w:r>
              <w:rPr>
                <w:rFonts w:hint="eastAsia"/>
                <w:kern w:val="0"/>
                <w:sz w:val="20"/>
              </w:rPr>
              <w:t>6、所有产生恶臭气体工段须建立有效收集处理设施，污水处理设施、污泥间的高浓度恶臭气体采用燃烧法处理，或采用光催化氧化、活性炭吸附、生物法、喷淋吸收或其他等效适宜的两级及以上串联技术处理。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670"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jc w:val="center"/>
              <w:rPr>
                <w:rFonts w:eastAsia="黑体"/>
                <w:kern w:val="0"/>
                <w:sz w:val="20"/>
              </w:rPr>
            </w:pPr>
            <w:r>
              <w:rPr>
                <w:rFonts w:hint="eastAsia" w:eastAsia="黑体"/>
                <w:kern w:val="0"/>
                <w:sz w:val="20"/>
              </w:rPr>
              <w:t>排放限值</w:t>
            </w:r>
          </w:p>
        </w:tc>
        <w:tc>
          <w:tcPr>
            <w:tcW w:w="4329" w:type="pct"/>
            <w:tcBorders>
              <w:top w:val="single" w:color="auto" w:sz="4" w:space="0"/>
              <w:left w:val="single" w:color="auto" w:sz="4" w:space="0"/>
              <w:bottom w:val="single" w:color="auto" w:sz="4" w:space="0"/>
              <w:right w:val="single" w:color="auto" w:sz="4" w:space="0"/>
            </w:tcBorders>
          </w:tcPr>
          <w:p>
            <w:pPr>
              <w:numPr>
                <w:ilvl w:val="0"/>
                <w:numId w:val="0"/>
              </w:numPr>
              <w:tabs>
                <w:tab w:val="left" w:pos="268"/>
              </w:tabs>
              <w:overflowPunct w:val="0"/>
              <w:topLinePunct/>
              <w:spacing w:line="320" w:lineRule="exact"/>
              <w:jc w:val="left"/>
              <w:rPr>
                <w:rFonts w:hint="eastAsia"/>
                <w:kern w:val="0"/>
                <w:sz w:val="20"/>
              </w:rPr>
            </w:pPr>
            <w:r>
              <w:rPr>
                <w:rFonts w:hint="eastAsia" w:ascii="Times New Roman" w:hAnsi="Times New Roman" w:eastAsia="仿宋_GB2312" w:cs="Times New Roman"/>
                <w:spacing w:val="-6"/>
                <w:kern w:val="0"/>
                <w:sz w:val="20"/>
                <w:lang w:val="en-US" w:eastAsia="zh-CN" w:bidi="ar-SA"/>
              </w:rPr>
              <w:t>1、</w:t>
            </w:r>
            <w:r>
              <w:rPr>
                <w:rFonts w:hint="eastAsia"/>
                <w:kern w:val="0"/>
                <w:sz w:val="20"/>
              </w:rPr>
              <w:t>燃煤/燃生物质（碱回收炉除外）：PM、SO</w:t>
            </w:r>
            <w:r>
              <w:rPr>
                <w:rFonts w:hint="eastAsia"/>
                <w:kern w:val="0"/>
                <w:sz w:val="20"/>
                <w:vertAlign w:val="subscript"/>
              </w:rPr>
              <w:t>2</w:t>
            </w:r>
            <w:r>
              <w:rPr>
                <w:rFonts w:hint="eastAsia"/>
                <w:kern w:val="0"/>
                <w:sz w:val="20"/>
              </w:rPr>
              <w:t>、NO</w:t>
            </w:r>
            <w:r>
              <w:rPr>
                <w:rFonts w:hint="eastAsia"/>
                <w:i/>
                <w:iCs/>
                <w:kern w:val="0"/>
                <w:sz w:val="20"/>
              </w:rPr>
              <w:t>x</w:t>
            </w:r>
            <w:r>
              <w:rPr>
                <w:rFonts w:hint="eastAsia"/>
                <w:kern w:val="0"/>
                <w:sz w:val="20"/>
              </w:rPr>
              <w:t>排放浓度分别不高于：10、35、50</w:t>
            </w:r>
            <w:r>
              <w:rPr>
                <w:rFonts w:hint="eastAsia"/>
                <w:kern w:val="0"/>
                <w:sz w:val="20"/>
                <w:lang w:val="en-US" w:eastAsia="zh-CN"/>
              </w:rPr>
              <w:t xml:space="preserve"> </w:t>
            </w:r>
            <w:r>
              <w:rPr>
                <w:rFonts w:hint="eastAsia"/>
                <w:kern w:val="0"/>
                <w:sz w:val="20"/>
              </w:rPr>
              <w:t>mg/m</w:t>
            </w:r>
            <w:r>
              <w:rPr>
                <w:rFonts w:hint="eastAsia"/>
                <w:kern w:val="0"/>
                <w:sz w:val="20"/>
                <w:vertAlign w:val="superscript"/>
              </w:rPr>
              <w:t>3</w:t>
            </w:r>
            <w:r>
              <w:rPr>
                <w:rFonts w:hint="eastAsia"/>
                <w:kern w:val="0"/>
                <w:sz w:val="20"/>
              </w:rPr>
              <w:t>；（基准含氧量：</w:t>
            </w:r>
            <w:r>
              <w:rPr>
                <w:rFonts w:hint="eastAsia"/>
                <w:kern w:val="0"/>
                <w:sz w:val="20"/>
                <w:lang w:val="en-US" w:eastAsia="zh-CN"/>
              </w:rPr>
              <w:t>65t/h及以上：</w:t>
            </w:r>
            <w:r>
              <w:rPr>
                <w:rFonts w:hint="eastAsia"/>
                <w:kern w:val="0"/>
                <w:sz w:val="20"/>
              </w:rPr>
              <w:t>6%</w:t>
            </w:r>
            <w:r>
              <w:rPr>
                <w:rFonts w:hint="eastAsia"/>
                <w:kern w:val="0"/>
                <w:sz w:val="20"/>
                <w:lang w:eastAsia="zh-CN"/>
              </w:rPr>
              <w:t>；</w:t>
            </w:r>
            <w:r>
              <w:rPr>
                <w:rFonts w:hint="eastAsia"/>
                <w:kern w:val="0"/>
                <w:sz w:val="20"/>
                <w:lang w:val="en-US" w:eastAsia="zh-CN"/>
              </w:rPr>
              <w:t>65t/h以下：9%</w:t>
            </w:r>
            <w:r>
              <w:rPr>
                <w:rFonts w:hint="eastAsia"/>
                <w:kern w:val="0"/>
                <w:sz w:val="20"/>
              </w:rPr>
              <w:t>）。</w:t>
            </w:r>
          </w:p>
          <w:p>
            <w:pPr>
              <w:numPr>
                <w:ilvl w:val="0"/>
                <w:numId w:val="0"/>
              </w:numPr>
              <w:tabs>
                <w:tab w:val="left" w:pos="268"/>
              </w:tabs>
              <w:overflowPunct w:val="0"/>
              <w:topLinePunct/>
              <w:spacing w:line="320" w:lineRule="exact"/>
              <w:jc w:val="left"/>
              <w:rPr>
                <w:rFonts w:hint="eastAsia"/>
                <w:kern w:val="0"/>
                <w:sz w:val="20"/>
              </w:rPr>
            </w:pPr>
            <w:r>
              <w:rPr>
                <w:rFonts w:hint="eastAsia" w:ascii="Times New Roman" w:hAnsi="Times New Roman" w:eastAsia="仿宋_GB2312" w:cs="Times New Roman"/>
                <w:spacing w:val="-6"/>
                <w:kern w:val="0"/>
                <w:sz w:val="20"/>
                <w:lang w:val="en-US" w:eastAsia="zh-CN" w:bidi="ar-SA"/>
              </w:rPr>
              <w:t>2、</w:t>
            </w:r>
            <w:r>
              <w:rPr>
                <w:rFonts w:hint="eastAsia"/>
                <w:kern w:val="0"/>
                <w:sz w:val="20"/>
                <w:lang w:eastAsia="zh-CN"/>
              </w:rPr>
              <w:t>燃油：</w:t>
            </w:r>
            <w:r>
              <w:rPr>
                <w:rFonts w:hint="eastAsia"/>
                <w:kern w:val="0"/>
                <w:sz w:val="20"/>
              </w:rPr>
              <w:t>PM、SO</w:t>
            </w:r>
            <w:r>
              <w:rPr>
                <w:rFonts w:hint="eastAsia"/>
                <w:kern w:val="0"/>
                <w:sz w:val="20"/>
                <w:vertAlign w:val="subscript"/>
              </w:rPr>
              <w:t>2</w:t>
            </w:r>
            <w:r>
              <w:rPr>
                <w:rFonts w:hint="eastAsia"/>
                <w:kern w:val="0"/>
                <w:sz w:val="20"/>
              </w:rPr>
              <w:t>、NO</w:t>
            </w:r>
            <w:r>
              <w:rPr>
                <w:rFonts w:hint="eastAsia"/>
                <w:i/>
                <w:iCs/>
                <w:kern w:val="0"/>
                <w:sz w:val="20"/>
              </w:rPr>
              <w:t>x</w:t>
            </w:r>
            <w:r>
              <w:rPr>
                <w:rFonts w:hint="eastAsia"/>
                <w:kern w:val="0"/>
                <w:sz w:val="20"/>
              </w:rPr>
              <w:t>排放浓度分别不高于：10、</w:t>
            </w:r>
            <w:r>
              <w:rPr>
                <w:rFonts w:hint="eastAsia"/>
                <w:kern w:val="0"/>
                <w:sz w:val="20"/>
                <w:lang w:val="en-US" w:eastAsia="zh-CN"/>
              </w:rPr>
              <w:t>20</w:t>
            </w:r>
            <w:r>
              <w:rPr>
                <w:rFonts w:hint="eastAsia"/>
                <w:kern w:val="0"/>
                <w:sz w:val="20"/>
              </w:rPr>
              <w:t>、</w:t>
            </w:r>
            <w:r>
              <w:rPr>
                <w:rFonts w:hint="eastAsia"/>
                <w:kern w:val="0"/>
                <w:sz w:val="20"/>
                <w:lang w:val="en-US" w:eastAsia="zh-CN"/>
              </w:rPr>
              <w:t>8</w:t>
            </w:r>
            <w:r>
              <w:rPr>
                <w:rFonts w:hint="eastAsia"/>
                <w:kern w:val="0"/>
                <w:sz w:val="20"/>
              </w:rPr>
              <w:t>0</w:t>
            </w:r>
            <w:r>
              <w:rPr>
                <w:rFonts w:hint="eastAsia"/>
                <w:kern w:val="0"/>
                <w:sz w:val="20"/>
                <w:lang w:val="en-US" w:eastAsia="zh-CN"/>
              </w:rPr>
              <w:t xml:space="preserve"> </w:t>
            </w:r>
            <w:r>
              <w:rPr>
                <w:rFonts w:hint="eastAsia"/>
                <w:kern w:val="0"/>
                <w:sz w:val="20"/>
              </w:rPr>
              <w:t>mg/m</w:t>
            </w:r>
            <w:r>
              <w:rPr>
                <w:rFonts w:hint="eastAsia"/>
                <w:kern w:val="0"/>
                <w:sz w:val="20"/>
                <w:vertAlign w:val="superscript"/>
              </w:rPr>
              <w:t>3</w:t>
            </w:r>
            <w:r>
              <w:rPr>
                <w:rFonts w:hint="eastAsia"/>
                <w:kern w:val="0"/>
                <w:sz w:val="20"/>
              </w:rPr>
              <w:t>；</w:t>
            </w:r>
            <w:r>
              <w:rPr>
                <w:rFonts w:hint="eastAsia"/>
                <w:kern w:val="0"/>
                <w:sz w:val="20"/>
                <w:lang w:eastAsia="zh-CN"/>
              </w:rPr>
              <w:t>（基准氧含量</w:t>
            </w:r>
            <w:r>
              <w:rPr>
                <w:rFonts w:hint="eastAsia"/>
                <w:kern w:val="0"/>
                <w:sz w:val="20"/>
                <w:lang w:val="en-US" w:eastAsia="zh-CN"/>
              </w:rPr>
              <w:t>3.5%</w:t>
            </w:r>
            <w:r>
              <w:rPr>
                <w:rFonts w:hint="eastAsia"/>
                <w:kern w:val="0"/>
                <w:sz w:val="20"/>
                <w:lang w:eastAsia="zh-CN"/>
              </w:rPr>
              <w:t>）</w:t>
            </w:r>
          </w:p>
          <w:p>
            <w:pPr>
              <w:tabs>
                <w:tab w:val="left" w:pos="268"/>
              </w:tabs>
              <w:overflowPunct w:val="0"/>
              <w:topLinePunct/>
              <w:spacing w:line="320" w:lineRule="exact"/>
              <w:jc w:val="left"/>
              <w:rPr>
                <w:kern w:val="0"/>
                <w:sz w:val="20"/>
              </w:rPr>
            </w:pPr>
            <w:r>
              <w:rPr>
                <w:rFonts w:hint="eastAsia"/>
                <w:kern w:val="0"/>
                <w:sz w:val="20"/>
                <w:lang w:val="en-US" w:eastAsia="zh-CN"/>
              </w:rPr>
              <w:t>3</w:t>
            </w:r>
            <w:r>
              <w:rPr>
                <w:rFonts w:hint="eastAsia"/>
                <w:kern w:val="0"/>
                <w:sz w:val="20"/>
              </w:rPr>
              <w:t>、燃气锅炉：PM、SO</w:t>
            </w:r>
            <w:r>
              <w:rPr>
                <w:rFonts w:hint="eastAsia"/>
                <w:kern w:val="0"/>
                <w:sz w:val="20"/>
                <w:vertAlign w:val="subscript"/>
              </w:rPr>
              <w:t>2</w:t>
            </w:r>
            <w:r>
              <w:rPr>
                <w:rFonts w:hint="eastAsia"/>
                <w:kern w:val="0"/>
                <w:sz w:val="20"/>
              </w:rPr>
              <w:t>、NO</w:t>
            </w:r>
            <w:r>
              <w:rPr>
                <w:rFonts w:hint="eastAsia"/>
                <w:i/>
                <w:iCs/>
                <w:kern w:val="0"/>
                <w:sz w:val="20"/>
                <w:vertAlign w:val="subscript"/>
              </w:rPr>
              <w:t>x</w:t>
            </w:r>
            <w:r>
              <w:rPr>
                <w:rFonts w:hint="eastAsia"/>
                <w:kern w:val="0"/>
                <w:sz w:val="20"/>
              </w:rPr>
              <w:t>排放浓度分别不高于5、10、</w:t>
            </w:r>
            <w:r>
              <w:rPr>
                <w:rFonts w:hint="eastAsia"/>
                <w:kern w:val="0"/>
                <w:sz w:val="20"/>
                <w:lang w:val="en-US" w:eastAsia="zh-CN"/>
              </w:rPr>
              <w:t>3</w:t>
            </w:r>
            <w:r>
              <w:rPr>
                <w:rFonts w:hint="eastAsia"/>
                <w:kern w:val="0"/>
                <w:sz w:val="20"/>
              </w:rPr>
              <w:t>0 mg/m</w:t>
            </w:r>
            <w:r>
              <w:rPr>
                <w:rFonts w:hint="eastAsia"/>
                <w:kern w:val="0"/>
                <w:sz w:val="20"/>
                <w:vertAlign w:val="superscript"/>
              </w:rPr>
              <w:t>3</w:t>
            </w:r>
            <w:r>
              <w:rPr>
                <w:rFonts w:hint="eastAsia"/>
                <w:kern w:val="0"/>
                <w:sz w:val="20"/>
              </w:rPr>
              <w:t>（基准含氧量3.5%）。</w:t>
            </w:r>
          </w:p>
          <w:p>
            <w:pPr>
              <w:tabs>
                <w:tab w:val="left" w:pos="268"/>
              </w:tabs>
              <w:overflowPunct w:val="0"/>
              <w:topLinePunct/>
              <w:spacing w:line="320" w:lineRule="exact"/>
              <w:jc w:val="left"/>
              <w:rPr>
                <w:kern w:val="0"/>
                <w:sz w:val="20"/>
              </w:rPr>
            </w:pPr>
            <w:r>
              <w:rPr>
                <w:rFonts w:hint="eastAsia"/>
                <w:kern w:val="0"/>
                <w:sz w:val="20"/>
                <w:lang w:val="en-US" w:eastAsia="zh-CN"/>
              </w:rPr>
              <w:t>4</w:t>
            </w:r>
            <w:r>
              <w:rPr>
                <w:rFonts w:hint="eastAsia"/>
                <w:kern w:val="0"/>
                <w:sz w:val="20"/>
              </w:rPr>
              <w:t>、碱回收炉：65t/h</w:t>
            </w:r>
            <w:r>
              <w:rPr>
                <w:rFonts w:hint="eastAsia"/>
                <w:kern w:val="0"/>
                <w:sz w:val="20"/>
                <w:lang w:eastAsia="zh-CN"/>
              </w:rPr>
              <w:t>及</w:t>
            </w:r>
            <w:r>
              <w:rPr>
                <w:rFonts w:hint="eastAsia"/>
                <w:kern w:val="0"/>
                <w:sz w:val="20"/>
              </w:rPr>
              <w:t>以上碱回收炉在基准氧含量6%的条件下，PM、SO</w:t>
            </w:r>
            <w:r>
              <w:rPr>
                <w:rFonts w:hint="eastAsia"/>
                <w:kern w:val="0"/>
                <w:sz w:val="20"/>
                <w:vertAlign w:val="subscript"/>
              </w:rPr>
              <w:t>2</w:t>
            </w:r>
            <w:r>
              <w:rPr>
                <w:rFonts w:hint="eastAsia"/>
                <w:kern w:val="0"/>
                <w:sz w:val="20"/>
              </w:rPr>
              <w:t>、NO</w:t>
            </w:r>
            <w:r>
              <w:rPr>
                <w:rFonts w:hint="eastAsia"/>
                <w:i/>
                <w:iCs/>
                <w:kern w:val="0"/>
                <w:sz w:val="20"/>
                <w:vertAlign w:val="subscript"/>
              </w:rPr>
              <w:t>x</w:t>
            </w:r>
            <w:r>
              <w:rPr>
                <w:rFonts w:hint="eastAsia"/>
                <w:kern w:val="0"/>
                <w:sz w:val="20"/>
              </w:rPr>
              <w:t>排放浓度不超过10、35、</w:t>
            </w:r>
            <w:r>
              <w:rPr>
                <w:rFonts w:hint="eastAsia"/>
                <w:kern w:val="0"/>
                <w:sz w:val="20"/>
                <w:lang w:val="en-US" w:eastAsia="zh-CN"/>
              </w:rPr>
              <w:t>8</w:t>
            </w:r>
            <w:r>
              <w:rPr>
                <w:rFonts w:hint="eastAsia"/>
                <w:kern w:val="0"/>
                <w:sz w:val="20"/>
              </w:rPr>
              <w:t>0mg/m</w:t>
            </w:r>
            <w:r>
              <w:rPr>
                <w:rFonts w:hint="eastAsia"/>
                <w:kern w:val="0"/>
                <w:sz w:val="20"/>
                <w:vertAlign w:val="superscript"/>
              </w:rPr>
              <w:t>3</w:t>
            </w:r>
            <w:r>
              <w:rPr>
                <w:rFonts w:hint="eastAsia"/>
                <w:kern w:val="0"/>
                <w:sz w:val="20"/>
              </w:rPr>
              <w:t>；65t/h以下碱回收炉在基准氧含量9%的条件下，PM、SO</w:t>
            </w:r>
            <w:r>
              <w:rPr>
                <w:rFonts w:hint="eastAsia"/>
                <w:kern w:val="0"/>
                <w:sz w:val="20"/>
                <w:vertAlign w:val="subscript"/>
              </w:rPr>
              <w:t>2</w:t>
            </w:r>
            <w:r>
              <w:rPr>
                <w:rFonts w:hint="eastAsia"/>
                <w:kern w:val="0"/>
                <w:sz w:val="20"/>
              </w:rPr>
              <w:t>、NO</w:t>
            </w:r>
            <w:r>
              <w:rPr>
                <w:rFonts w:hint="eastAsia"/>
                <w:i/>
                <w:iCs/>
                <w:kern w:val="0"/>
                <w:sz w:val="20"/>
                <w:vertAlign w:val="subscript"/>
              </w:rPr>
              <w:t>x</w:t>
            </w:r>
            <w:r>
              <w:rPr>
                <w:rFonts w:hint="eastAsia"/>
                <w:kern w:val="0"/>
                <w:sz w:val="20"/>
              </w:rPr>
              <w:t>排放浓度不超过10、35、100mg/m</w:t>
            </w:r>
            <w:r>
              <w:rPr>
                <w:rFonts w:hint="eastAsia"/>
                <w:kern w:val="0"/>
                <w:sz w:val="20"/>
                <w:vertAlign w:val="superscript"/>
              </w:rPr>
              <w:t>3</w:t>
            </w:r>
            <w:r>
              <w:rPr>
                <w:rFonts w:hint="eastAsia"/>
                <w:kern w:val="0"/>
                <w:sz w:val="20"/>
              </w:rPr>
              <w:t>。</w:t>
            </w:r>
          </w:p>
          <w:p>
            <w:pPr>
              <w:tabs>
                <w:tab w:val="left" w:pos="268"/>
              </w:tabs>
              <w:overflowPunct w:val="0"/>
              <w:topLinePunct/>
              <w:spacing w:line="320" w:lineRule="exact"/>
              <w:jc w:val="left"/>
              <w:rPr>
                <w:kern w:val="0"/>
                <w:sz w:val="20"/>
              </w:rPr>
            </w:pPr>
            <w:r>
              <w:rPr>
                <w:rFonts w:hint="eastAsia"/>
                <w:kern w:val="0"/>
                <w:sz w:val="20"/>
                <w:lang w:val="en-US" w:eastAsia="zh-CN"/>
              </w:rPr>
              <w:t>5</w:t>
            </w:r>
            <w:r>
              <w:rPr>
                <w:rFonts w:hint="eastAsia"/>
                <w:kern w:val="0"/>
                <w:sz w:val="20"/>
              </w:rPr>
              <w:t>、焚烧炉：焚烧危险废物的，焚烧烟气污染物排放满足《危险废物焚烧污染控制标准》（GB</w:t>
            </w:r>
            <w:r>
              <w:rPr>
                <w:rFonts w:hint="eastAsia"/>
                <w:kern w:val="0"/>
                <w:sz w:val="20"/>
                <w:lang w:val="en-US" w:eastAsia="zh-CN"/>
              </w:rPr>
              <w:t xml:space="preserve"> </w:t>
            </w:r>
            <w:r>
              <w:rPr>
                <w:rFonts w:hint="eastAsia"/>
                <w:kern w:val="0"/>
                <w:sz w:val="20"/>
              </w:rPr>
              <w:t>18484）要求；焚烧一般固废的，在基准氧含量11%的条件下，PM、SO</w:t>
            </w:r>
            <w:r>
              <w:rPr>
                <w:rFonts w:hint="eastAsia"/>
                <w:kern w:val="0"/>
                <w:sz w:val="20"/>
                <w:vertAlign w:val="subscript"/>
              </w:rPr>
              <w:t>2</w:t>
            </w:r>
            <w:r>
              <w:rPr>
                <w:rFonts w:hint="eastAsia"/>
                <w:kern w:val="0"/>
                <w:sz w:val="20"/>
              </w:rPr>
              <w:t>、NO</w:t>
            </w:r>
            <w:r>
              <w:rPr>
                <w:rFonts w:hint="eastAsia"/>
                <w:i/>
                <w:iCs/>
                <w:kern w:val="0"/>
                <w:sz w:val="20"/>
                <w:vertAlign w:val="subscript"/>
              </w:rPr>
              <w:t>x</w:t>
            </w:r>
            <w:r>
              <w:rPr>
                <w:rFonts w:hint="eastAsia"/>
                <w:kern w:val="0"/>
                <w:sz w:val="20"/>
              </w:rPr>
              <w:t>排放浓度不超过10、35、100mg/m</w:t>
            </w:r>
            <w:r>
              <w:rPr>
                <w:rFonts w:hint="eastAsia"/>
                <w:kern w:val="0"/>
                <w:sz w:val="20"/>
                <w:vertAlign w:val="superscript"/>
              </w:rPr>
              <w:t>3</w:t>
            </w:r>
            <w:r>
              <w:rPr>
                <w:rFonts w:hint="eastAsia"/>
                <w:kern w:val="0"/>
                <w:sz w:val="20"/>
              </w:rPr>
              <w:t>。</w:t>
            </w:r>
          </w:p>
          <w:p>
            <w:pPr>
              <w:tabs>
                <w:tab w:val="left" w:pos="268"/>
              </w:tabs>
              <w:overflowPunct w:val="0"/>
              <w:topLinePunct/>
              <w:spacing w:line="320" w:lineRule="exact"/>
              <w:jc w:val="left"/>
              <w:rPr>
                <w:kern w:val="0"/>
                <w:sz w:val="20"/>
              </w:rPr>
            </w:pPr>
            <w:r>
              <w:rPr>
                <w:rFonts w:hint="eastAsia"/>
                <w:kern w:val="0"/>
                <w:sz w:val="20"/>
                <w:lang w:val="en-US" w:eastAsia="zh-CN"/>
              </w:rPr>
              <w:t>6</w:t>
            </w:r>
            <w:r>
              <w:rPr>
                <w:rFonts w:hint="eastAsia"/>
                <w:kern w:val="0"/>
                <w:sz w:val="20"/>
              </w:rPr>
              <w:t>、氨逃逸排放浓度不高于8mg/m</w:t>
            </w:r>
            <w:r>
              <w:rPr>
                <w:rFonts w:hint="eastAsia"/>
                <w:kern w:val="0"/>
                <w:sz w:val="20"/>
                <w:vertAlign w:val="superscript"/>
              </w:rPr>
              <w:t>3</w:t>
            </w:r>
            <w:r>
              <w:rPr>
                <w:rFonts w:hint="eastAsia"/>
                <w:kern w:val="0"/>
                <w:sz w:val="20"/>
              </w:rPr>
              <w:t>（使用氨水、尿素作还原剂）。</w:t>
            </w:r>
          </w:p>
          <w:p>
            <w:pPr>
              <w:tabs>
                <w:tab w:val="left" w:pos="268"/>
              </w:tabs>
              <w:overflowPunct w:val="0"/>
              <w:topLinePunct/>
              <w:spacing w:line="320" w:lineRule="exact"/>
              <w:jc w:val="left"/>
              <w:rPr>
                <w:rFonts w:hint="eastAsia"/>
                <w:kern w:val="0"/>
                <w:sz w:val="20"/>
              </w:rPr>
            </w:pPr>
            <w:r>
              <w:rPr>
                <w:rFonts w:hint="eastAsia"/>
                <w:kern w:val="0"/>
                <w:sz w:val="20"/>
                <w:lang w:val="en-US" w:eastAsia="zh-CN"/>
              </w:rPr>
              <w:t>7</w:t>
            </w:r>
            <w:r>
              <w:rPr>
                <w:rFonts w:hint="eastAsia"/>
                <w:kern w:val="0"/>
                <w:sz w:val="20"/>
              </w:rPr>
              <w:t>、全厂其他工艺过程有组织PM、NMHC有组织排放浓度分别不高于10、20mg/m</w:t>
            </w:r>
            <w:r>
              <w:rPr>
                <w:rFonts w:hint="eastAsia"/>
                <w:kern w:val="0"/>
                <w:sz w:val="20"/>
                <w:vertAlign w:val="superscript"/>
              </w:rPr>
              <w:t>3</w:t>
            </w:r>
            <w:r>
              <w:rPr>
                <w:rFonts w:hint="eastAsia"/>
                <w:kern w:val="0"/>
                <w:sz w:val="20"/>
              </w:rPr>
              <w:t>。</w:t>
            </w:r>
          </w:p>
          <w:p>
            <w:pPr>
              <w:tabs>
                <w:tab w:val="left" w:pos="268"/>
              </w:tabs>
              <w:overflowPunct w:val="0"/>
              <w:topLinePunct/>
              <w:spacing w:line="320" w:lineRule="exact"/>
              <w:jc w:val="left"/>
              <w:rPr>
                <w:rFonts w:hint="eastAsia"/>
                <w:kern w:val="0"/>
                <w:sz w:val="20"/>
              </w:rPr>
            </w:pPr>
            <w:r>
              <w:rPr>
                <w:rFonts w:hint="eastAsia"/>
                <w:kern w:val="0"/>
                <w:sz w:val="20"/>
                <w:lang w:val="en-US" w:eastAsia="zh-CN"/>
              </w:rPr>
              <w:t>8、</w:t>
            </w:r>
            <w:r>
              <w:rPr>
                <w:rFonts w:hint="eastAsia"/>
                <w:kern w:val="0"/>
                <w:sz w:val="20"/>
              </w:rPr>
              <w:t>厂区内无组织排放监控点NMHC的1h平均浓度值不高于6mg/m</w:t>
            </w:r>
            <w:r>
              <w:rPr>
                <w:rFonts w:cs="Calibri"/>
                <w:kern w:val="0"/>
                <w:sz w:val="20"/>
              </w:rPr>
              <w:t>³</w:t>
            </w:r>
            <w:r>
              <w:rPr>
                <w:rFonts w:hint="eastAsia" w:cs="仿宋_GB2312"/>
                <w:kern w:val="0"/>
                <w:sz w:val="20"/>
              </w:rPr>
              <w:t>，监控点处任意一次浓度不高于</w:t>
            </w:r>
            <w:r>
              <w:rPr>
                <w:rFonts w:hint="eastAsia"/>
                <w:kern w:val="0"/>
                <w:sz w:val="20"/>
              </w:rPr>
              <w:t>20 mg/m</w:t>
            </w:r>
            <w:r>
              <w:rPr>
                <w:rFonts w:cs="Calibri"/>
                <w:kern w:val="0"/>
                <w:sz w:val="20"/>
              </w:rPr>
              <w:t>³</w:t>
            </w:r>
            <w:r>
              <w:rPr>
                <w:rFonts w:hint="eastAsia" w:cs="仿宋_GB2312"/>
                <w:kern w:val="0"/>
                <w:sz w:val="20"/>
              </w:rPr>
              <w:t>。</w:t>
            </w:r>
          </w:p>
          <w:p>
            <w:pPr>
              <w:tabs>
                <w:tab w:val="left" w:pos="268"/>
              </w:tabs>
              <w:overflowPunct w:val="0"/>
              <w:topLinePunct/>
              <w:spacing w:line="320" w:lineRule="exact"/>
              <w:jc w:val="left"/>
              <w:rPr>
                <w:rFonts w:hint="default" w:eastAsia="仿宋_GB2312"/>
                <w:kern w:val="0"/>
                <w:sz w:val="20"/>
                <w:lang w:val="en-US" w:eastAsia="zh-CN"/>
              </w:rPr>
            </w:pPr>
            <w:r>
              <w:rPr>
                <w:rFonts w:hint="eastAsia"/>
                <w:kern w:val="0"/>
                <w:sz w:val="20"/>
                <w:lang w:val="en-US" w:eastAsia="zh-CN"/>
              </w:rPr>
              <w:t>9</w:t>
            </w:r>
            <w:r>
              <w:rPr>
                <w:rFonts w:hint="eastAsia"/>
                <w:kern w:val="0"/>
                <w:sz w:val="20"/>
              </w:rPr>
              <w:t>、厂界PM无组织排放浓度不高于0.5 mg/m</w:t>
            </w:r>
            <w:r>
              <w:rPr>
                <w:rFonts w:hint="eastAsia"/>
                <w:kern w:val="0"/>
                <w:sz w:val="20"/>
                <w:vertAlign w:val="superscript"/>
              </w:rPr>
              <w:t>3</w:t>
            </w:r>
            <w:r>
              <w:rPr>
                <w:rFonts w:hint="eastAsia"/>
                <w:kern w:val="0"/>
                <w:sz w:val="20"/>
                <w:lang w:eastAsia="zh-CN"/>
              </w:rPr>
              <w:t>，厂界臭气排放浓度不高于</w:t>
            </w:r>
            <w:r>
              <w:rPr>
                <w:rFonts w:hint="eastAsia"/>
                <w:kern w:val="0"/>
                <w:sz w:val="20"/>
                <w:lang w:val="en-US" w:eastAsia="zh-CN"/>
              </w:rPr>
              <w:t>10。</w:t>
            </w:r>
          </w:p>
          <w:p>
            <w:pPr>
              <w:tabs>
                <w:tab w:val="left" w:pos="268"/>
              </w:tabs>
              <w:overflowPunct w:val="0"/>
              <w:topLinePunct/>
              <w:spacing w:line="320" w:lineRule="exact"/>
              <w:jc w:val="left"/>
              <w:rPr>
                <w:rFonts w:hint="eastAsia"/>
                <w:kern w:val="0"/>
                <w:sz w:val="20"/>
              </w:rPr>
            </w:pPr>
            <w:r>
              <w:rPr>
                <w:rFonts w:hint="eastAsia"/>
                <w:kern w:val="0"/>
                <w:sz w:val="20"/>
                <w:lang w:val="en-US" w:eastAsia="zh-CN"/>
              </w:rPr>
              <w:t>10</w:t>
            </w:r>
            <w:r>
              <w:rPr>
                <w:rFonts w:hint="eastAsia"/>
                <w:kern w:val="0"/>
                <w:sz w:val="20"/>
              </w:rPr>
              <w:t>、其他各项污染物稳定达到现行排放控制要求。</w:t>
            </w:r>
          </w:p>
          <w:p>
            <w:pPr>
              <w:tabs>
                <w:tab w:val="left" w:pos="268"/>
              </w:tabs>
              <w:overflowPunct w:val="0"/>
              <w:topLinePunct/>
              <w:spacing w:line="320" w:lineRule="exact"/>
              <w:jc w:val="left"/>
              <w:rPr>
                <w:rFonts w:hint="eastAsia"/>
                <w:kern w:val="0"/>
                <w:sz w:val="20"/>
              </w:rPr>
            </w:pPr>
            <w:r>
              <w:rPr>
                <w:rFonts w:hint="eastAsia"/>
                <w:kern w:val="0"/>
                <w:sz w:val="20"/>
              </w:rPr>
              <w:t>1</w:t>
            </w:r>
            <w:r>
              <w:rPr>
                <w:rFonts w:hint="eastAsia"/>
                <w:kern w:val="0"/>
                <w:sz w:val="20"/>
                <w:lang w:val="en-US" w:eastAsia="zh-CN"/>
              </w:rPr>
              <w:t>1</w:t>
            </w:r>
            <w:r>
              <w:rPr>
                <w:rFonts w:hint="eastAsia"/>
                <w:kern w:val="0"/>
                <w:sz w:val="20"/>
              </w:rPr>
              <w:t>、排放口各项污染物自动监测浓度，一年内稳定运行达标占比在95%以上（污染物小时均值）。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670"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jc w:val="center"/>
              <w:rPr>
                <w:rFonts w:eastAsia="黑体"/>
                <w:kern w:val="0"/>
                <w:sz w:val="20"/>
              </w:rPr>
            </w:pPr>
            <w:r>
              <w:rPr>
                <w:rFonts w:hint="eastAsia" w:eastAsia="黑体"/>
                <w:kern w:val="0"/>
                <w:sz w:val="20"/>
              </w:rPr>
              <w:t>无组织管控</w:t>
            </w:r>
          </w:p>
        </w:tc>
        <w:tc>
          <w:tcPr>
            <w:tcW w:w="4329" w:type="pct"/>
            <w:tcBorders>
              <w:top w:val="single" w:color="auto" w:sz="4" w:space="0"/>
              <w:left w:val="single" w:color="auto" w:sz="4" w:space="0"/>
              <w:bottom w:val="single" w:color="auto" w:sz="4" w:space="0"/>
              <w:right w:val="single" w:color="auto" w:sz="4" w:space="0"/>
            </w:tcBorders>
          </w:tcPr>
          <w:p>
            <w:pPr>
              <w:tabs>
                <w:tab w:val="left" w:pos="268"/>
              </w:tabs>
              <w:overflowPunct w:val="0"/>
              <w:topLinePunct/>
              <w:spacing w:line="320" w:lineRule="exact"/>
              <w:jc w:val="left"/>
              <w:rPr>
                <w:rFonts w:hint="eastAsia"/>
                <w:kern w:val="0"/>
                <w:sz w:val="20"/>
              </w:rPr>
            </w:pPr>
            <w:r>
              <w:rPr>
                <w:rFonts w:hint="eastAsia"/>
                <w:kern w:val="0"/>
                <w:sz w:val="20"/>
              </w:rPr>
              <w:t>1、生产厂区内粉状、</w:t>
            </w:r>
            <w:r>
              <w:rPr>
                <w:rFonts w:hint="eastAsia"/>
                <w:kern w:val="0"/>
                <w:sz w:val="20"/>
                <w:lang w:eastAsia="zh-CN"/>
              </w:rPr>
              <w:t>粒状</w:t>
            </w:r>
            <w:r>
              <w:rPr>
                <w:rFonts w:hint="eastAsia"/>
                <w:kern w:val="0"/>
                <w:sz w:val="20"/>
              </w:rPr>
              <w:t>物料存于封闭的储存设施，通道口安装封闭性良好</w:t>
            </w:r>
            <w:r>
              <w:rPr>
                <w:rFonts w:hint="eastAsia"/>
                <w:kern w:val="0"/>
                <w:sz w:val="20"/>
                <w:lang w:eastAsia="zh-CN"/>
              </w:rPr>
              <w:t>的</w:t>
            </w:r>
            <w:r>
              <w:rPr>
                <w:rFonts w:hint="eastAsia"/>
                <w:kern w:val="0"/>
                <w:sz w:val="20"/>
              </w:rPr>
              <w:t>自动门，满足封闭要求。</w:t>
            </w:r>
          </w:p>
          <w:p>
            <w:pPr>
              <w:tabs>
                <w:tab w:val="left" w:pos="268"/>
              </w:tabs>
              <w:overflowPunct w:val="0"/>
              <w:topLinePunct/>
              <w:spacing w:line="320" w:lineRule="exact"/>
              <w:jc w:val="left"/>
              <w:rPr>
                <w:kern w:val="0"/>
                <w:sz w:val="20"/>
              </w:rPr>
            </w:pPr>
            <w:r>
              <w:rPr>
                <w:rFonts w:hint="eastAsia"/>
                <w:kern w:val="0"/>
                <w:sz w:val="20"/>
              </w:rPr>
              <w:t>2、所有液态物料采用密闭管道运输，固态物料采用封闭皮带运输。</w:t>
            </w:r>
          </w:p>
          <w:p>
            <w:pPr>
              <w:tabs>
                <w:tab w:val="left" w:pos="267"/>
              </w:tabs>
              <w:overflowPunct w:val="0"/>
              <w:topLinePunct/>
              <w:spacing w:line="320" w:lineRule="exact"/>
              <w:jc w:val="both"/>
              <w:rPr>
                <w:kern w:val="0"/>
                <w:sz w:val="20"/>
              </w:rPr>
            </w:pPr>
            <w:r>
              <w:rPr>
                <w:rFonts w:hint="eastAsia"/>
                <w:kern w:val="0"/>
                <w:sz w:val="20"/>
              </w:rPr>
              <w:t>3、VOCs物料存储于密闭的容器、包装袋、储罐、储库、料仓中；盛装VOCs物料的容器或包装袋存放于室内；盛装VOCs物料的容器或包装袋在非取用状态时应加盖、封口，保持密闭；所有涉VOCs物料密闭存储并收集处理。</w:t>
            </w:r>
          </w:p>
          <w:p>
            <w:pPr>
              <w:tabs>
                <w:tab w:val="left" w:pos="267"/>
              </w:tabs>
              <w:overflowPunct w:val="0"/>
              <w:topLinePunct/>
              <w:spacing w:line="320" w:lineRule="exact"/>
              <w:rPr>
                <w:kern w:val="0"/>
                <w:sz w:val="20"/>
              </w:rPr>
            </w:pPr>
            <w:r>
              <w:rPr>
                <w:rFonts w:hint="eastAsia"/>
                <w:kern w:val="0"/>
                <w:sz w:val="20"/>
              </w:rPr>
              <w:t>4、制浆造纸企业制浆工序备料、破碎环节等产尘工序应在封闭的厂房内进行，并安装集气设施和除尘设施，上料口、下料口等易产尘点安装集气设施和除尘设施。</w:t>
            </w:r>
          </w:p>
          <w:p>
            <w:pPr>
              <w:tabs>
                <w:tab w:val="left" w:pos="268"/>
              </w:tabs>
              <w:overflowPunct w:val="0"/>
              <w:topLinePunct/>
              <w:spacing w:line="320" w:lineRule="exact"/>
              <w:jc w:val="both"/>
              <w:rPr>
                <w:kern w:val="0"/>
                <w:sz w:val="20"/>
              </w:rPr>
            </w:pPr>
            <w:r>
              <w:rPr>
                <w:rFonts w:hint="eastAsia"/>
                <w:kern w:val="0"/>
                <w:sz w:val="20"/>
              </w:rPr>
              <w:t>5、涉VOCs工序采用在封闭厂房内操作；对于采用局部集气罩的，距集气罩开口面最远处的VOCs无组织排放位置，控制风速不低于0.3m/s。</w:t>
            </w:r>
          </w:p>
          <w:p>
            <w:pPr>
              <w:tabs>
                <w:tab w:val="left" w:pos="268"/>
              </w:tabs>
              <w:overflowPunct w:val="0"/>
              <w:topLinePunct/>
              <w:spacing w:line="320" w:lineRule="exact"/>
              <w:jc w:val="both"/>
              <w:rPr>
                <w:kern w:val="0"/>
                <w:sz w:val="20"/>
              </w:rPr>
            </w:pPr>
            <w:r>
              <w:rPr>
                <w:rFonts w:hint="eastAsia"/>
                <w:kern w:val="0"/>
                <w:sz w:val="20"/>
              </w:rPr>
              <w:t>6、废水液面需满足《挥发性有机物无组织排放控制标准》（GB</w:t>
            </w:r>
            <w:r>
              <w:rPr>
                <w:rFonts w:hint="eastAsia"/>
                <w:kern w:val="0"/>
                <w:sz w:val="20"/>
                <w:lang w:val="en-US" w:eastAsia="zh-CN"/>
              </w:rPr>
              <w:t xml:space="preserve"> </w:t>
            </w:r>
            <w:r>
              <w:rPr>
                <w:rFonts w:hint="eastAsia"/>
                <w:kern w:val="0"/>
                <w:sz w:val="20"/>
              </w:rPr>
              <w:t>37822-2019）特别排放控制要求，即对于工艺过程排放的含VOCs的废水，废水集输系统应符合下列规定之一：1）采用密闭管道运输，接入口和排出口采取与环境空气隔离的措施；2）采用沟渠输送，若敞开液面上方100mm处VOCs检测浓度≥100μmol/mol，应加盖密闭，接入口和排出口采取与环境空气隔离的措施。</w:t>
            </w:r>
          </w:p>
          <w:p>
            <w:pPr>
              <w:tabs>
                <w:tab w:val="left" w:pos="268"/>
              </w:tabs>
              <w:overflowPunct w:val="0"/>
              <w:topLinePunct/>
              <w:spacing w:line="320" w:lineRule="exact"/>
              <w:jc w:val="both"/>
              <w:rPr>
                <w:kern w:val="0"/>
                <w:sz w:val="20"/>
              </w:rPr>
            </w:pPr>
            <w:r>
              <w:rPr>
                <w:rFonts w:hint="eastAsia"/>
                <w:kern w:val="0"/>
                <w:sz w:val="20"/>
              </w:rPr>
              <w:t>7、含VOCs废水储存和处理设施敞开液面上方100 mm处VOCs检测浓度≥100μmol/mol，应符合下列规定之一：1）采用浮动顶盖；2）采用固定顶盖，收集废气至VOCs废气收集处理系统；3）其他等效措施。</w:t>
            </w:r>
          </w:p>
          <w:p>
            <w:pPr>
              <w:tabs>
                <w:tab w:val="left" w:pos="268"/>
              </w:tabs>
              <w:overflowPunct w:val="0"/>
              <w:topLinePunct/>
              <w:spacing w:line="320" w:lineRule="exact"/>
              <w:jc w:val="left"/>
              <w:rPr>
                <w:kern w:val="0"/>
                <w:sz w:val="20"/>
              </w:rPr>
            </w:pPr>
            <w:r>
              <w:rPr>
                <w:rFonts w:hint="eastAsia"/>
                <w:kern w:val="0"/>
                <w:sz w:val="20"/>
              </w:rPr>
              <w:t>8、厂内地面全部硬化或绿化，车间内规范、干净整洁，无散落物料。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670"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jc w:val="center"/>
              <w:rPr>
                <w:rFonts w:eastAsia="黑体"/>
                <w:kern w:val="0"/>
                <w:sz w:val="20"/>
              </w:rPr>
            </w:pPr>
            <w:r>
              <w:rPr>
                <w:rFonts w:hint="eastAsia" w:eastAsia="黑体"/>
                <w:kern w:val="0"/>
                <w:sz w:val="20"/>
              </w:rPr>
              <w:t>监测监控水平</w:t>
            </w:r>
          </w:p>
        </w:tc>
        <w:tc>
          <w:tcPr>
            <w:tcW w:w="4329" w:type="pct"/>
            <w:tcBorders>
              <w:top w:val="single" w:color="auto" w:sz="4" w:space="0"/>
              <w:left w:val="single" w:color="auto" w:sz="4" w:space="0"/>
              <w:bottom w:val="single" w:color="auto" w:sz="4" w:space="0"/>
              <w:right w:val="single" w:color="auto" w:sz="4" w:space="0"/>
            </w:tcBorders>
          </w:tcPr>
          <w:p>
            <w:pPr>
              <w:tabs>
                <w:tab w:val="left" w:pos="267"/>
              </w:tabs>
              <w:overflowPunct w:val="0"/>
              <w:topLinePunct/>
              <w:spacing w:line="320" w:lineRule="exact"/>
              <w:rPr>
                <w:kern w:val="0"/>
                <w:sz w:val="20"/>
              </w:rPr>
            </w:pPr>
            <w:r>
              <w:rPr>
                <w:rFonts w:hint="eastAsia"/>
                <w:kern w:val="0"/>
                <w:sz w:val="20"/>
              </w:rPr>
              <w:t>1、重点排污单位及排污许可重点管理单位主要排</w:t>
            </w:r>
            <w:r>
              <w:rPr>
                <w:rFonts w:hint="eastAsia"/>
                <w:kern w:val="0"/>
                <w:sz w:val="20"/>
                <w:lang w:eastAsia="zh-CN"/>
              </w:rPr>
              <w:t>放</w:t>
            </w:r>
            <w:r>
              <w:rPr>
                <w:rFonts w:hint="eastAsia"/>
                <w:kern w:val="0"/>
                <w:sz w:val="20"/>
              </w:rPr>
              <w:t>口安装污染物排放自动监测设备（CEMS），并与生态环境主管部门的监控设备联网，数据保存一年以上（投产或安装时间不满一年的企业，以现有数据为准）。</w:t>
            </w:r>
          </w:p>
          <w:p>
            <w:pPr>
              <w:tabs>
                <w:tab w:val="left" w:pos="268"/>
              </w:tabs>
              <w:overflowPunct w:val="0"/>
              <w:topLinePunct/>
              <w:spacing w:line="320" w:lineRule="exact"/>
              <w:jc w:val="left"/>
              <w:rPr>
                <w:kern w:val="0"/>
                <w:sz w:val="20"/>
              </w:rPr>
            </w:pPr>
            <w:r>
              <w:rPr>
                <w:rFonts w:hint="eastAsia"/>
                <w:kern w:val="0"/>
                <w:sz w:val="20"/>
              </w:rPr>
              <w:t>2、按照排污许可证、行业自行监测指南或排污单位自行监测技术指南等相关要求开展自行监测。</w:t>
            </w:r>
          </w:p>
          <w:p>
            <w:pPr>
              <w:tabs>
                <w:tab w:val="left" w:pos="268"/>
              </w:tabs>
              <w:overflowPunct w:val="0"/>
              <w:topLinePunct/>
              <w:spacing w:line="320" w:lineRule="exact"/>
              <w:jc w:val="left"/>
              <w:rPr>
                <w:kern w:val="0"/>
                <w:sz w:val="20"/>
              </w:rPr>
            </w:pPr>
            <w:r>
              <w:rPr>
                <w:rFonts w:hint="eastAsia"/>
                <w:kern w:val="0"/>
                <w:sz w:val="20"/>
              </w:rPr>
              <w:t>3、企业主要环保设施及生产设施安装分布式控制系统（DCS）或可保存和查看历史数据的可编程控制系统（PLC），记录企业环保设施运行及相关生产过程主要参数。</w:t>
            </w:r>
          </w:p>
          <w:p>
            <w:pPr>
              <w:tabs>
                <w:tab w:val="left" w:pos="268"/>
              </w:tabs>
              <w:overflowPunct w:val="0"/>
              <w:topLinePunct/>
              <w:spacing w:line="320" w:lineRule="exact"/>
              <w:rPr>
                <w:kern w:val="0"/>
                <w:sz w:val="20"/>
              </w:rPr>
            </w:pPr>
            <w:r>
              <w:rPr>
                <w:rFonts w:hint="eastAsia"/>
                <w:kern w:val="0"/>
                <w:sz w:val="20"/>
              </w:rPr>
              <w:t>4、厂区货运进出口、</w:t>
            </w:r>
            <w:r>
              <w:rPr>
                <w:rFonts w:hint="eastAsia"/>
                <w:kern w:val="0"/>
                <w:sz w:val="20"/>
                <w:lang w:eastAsia="zh-CN"/>
              </w:rPr>
              <w:t>易产尘</w:t>
            </w:r>
            <w:r>
              <w:rPr>
                <w:rFonts w:hint="eastAsia"/>
                <w:kern w:val="0"/>
                <w:sz w:val="20"/>
              </w:rPr>
              <w:t>点安装高清视频监控系统，视频监控数据保存3个月以上。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670"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jc w:val="center"/>
              <w:rPr>
                <w:rFonts w:eastAsia="黑体"/>
                <w:kern w:val="0"/>
                <w:sz w:val="20"/>
              </w:rPr>
            </w:pPr>
            <w:r>
              <w:rPr>
                <w:rFonts w:hint="eastAsia" w:eastAsia="黑体"/>
                <w:kern w:val="0"/>
                <w:sz w:val="20"/>
              </w:rPr>
              <w:t>环境管理水平</w:t>
            </w:r>
          </w:p>
        </w:tc>
        <w:tc>
          <w:tcPr>
            <w:tcW w:w="4329" w:type="pct"/>
            <w:tcBorders>
              <w:top w:val="single" w:color="auto" w:sz="4" w:space="0"/>
              <w:left w:val="single" w:color="auto" w:sz="4" w:space="0"/>
              <w:bottom w:val="single" w:color="auto" w:sz="4" w:space="0"/>
              <w:right w:val="single" w:color="auto" w:sz="4" w:space="0"/>
            </w:tcBorders>
          </w:tcPr>
          <w:p>
            <w:pPr>
              <w:tabs>
                <w:tab w:val="left" w:pos="268"/>
              </w:tabs>
              <w:overflowPunct w:val="0"/>
              <w:topLinePunct/>
              <w:spacing w:line="320" w:lineRule="exact"/>
              <w:jc w:val="left"/>
              <w:rPr>
                <w:kern w:val="0"/>
                <w:sz w:val="20"/>
              </w:rPr>
            </w:pPr>
            <w:r>
              <w:rPr>
                <w:rFonts w:hint="eastAsia"/>
                <w:kern w:val="0"/>
                <w:sz w:val="20"/>
              </w:rPr>
              <w:t>环保档案：1、环评批复文件和竣工环保验收文件或者环境现状评估备案证明；2、排污许可证或固定污染物源排污登记回执；3、环境管理制度（有组织、无组织排放长效管理机制，主要包括岗位责任制度、达标公示制度和定期巡查维护制度等）；4、废气治理设施运行管理规程；5、一年内废气监测报告。</w:t>
            </w:r>
          </w:p>
          <w:p>
            <w:pPr>
              <w:tabs>
                <w:tab w:val="left" w:pos="268"/>
              </w:tabs>
              <w:overflowPunct w:val="0"/>
              <w:topLinePunct/>
              <w:spacing w:line="320" w:lineRule="exact"/>
              <w:jc w:val="left"/>
              <w:rPr>
                <w:kern w:val="0"/>
                <w:sz w:val="20"/>
              </w:rPr>
            </w:pPr>
            <w:r>
              <w:rPr>
                <w:rFonts w:hint="eastAsia"/>
                <w:kern w:val="0"/>
                <w:sz w:val="20"/>
              </w:rPr>
              <w:t>台账记录：</w:t>
            </w:r>
            <w:r>
              <w:rPr>
                <w:rFonts w:hint="eastAsia" w:cs="宋体"/>
                <w:kern w:val="0"/>
                <w:sz w:val="20"/>
              </w:rPr>
              <w:t>①</w:t>
            </w:r>
            <w:r>
              <w:rPr>
                <w:rFonts w:hint="eastAsia"/>
                <w:kern w:val="0"/>
                <w:sz w:val="20"/>
              </w:rPr>
              <w:t>生产设施运行管理信息（生产时间、运行负荷、产品产量等；）</w:t>
            </w:r>
            <w:r>
              <w:rPr>
                <w:rFonts w:hint="eastAsia" w:cs="宋体"/>
                <w:kern w:val="0"/>
                <w:sz w:val="20"/>
              </w:rPr>
              <w:t>②</w:t>
            </w:r>
            <w:r>
              <w:rPr>
                <w:rFonts w:hint="eastAsia"/>
                <w:kern w:val="0"/>
                <w:sz w:val="20"/>
              </w:rPr>
              <w:t>废气污染治理设施运行管理信息；</w:t>
            </w:r>
            <w:r>
              <w:rPr>
                <w:rFonts w:hint="eastAsia" w:cs="宋体"/>
                <w:kern w:val="0"/>
                <w:sz w:val="20"/>
              </w:rPr>
              <w:t>③</w:t>
            </w:r>
            <w:r>
              <w:rPr>
                <w:rFonts w:hint="eastAsia"/>
                <w:kern w:val="0"/>
                <w:sz w:val="20"/>
              </w:rPr>
              <w:t>监测记录信息（主要污染排放口废气排放记录（手工监测和在线监测）等）；</w:t>
            </w:r>
            <w:r>
              <w:rPr>
                <w:rFonts w:hint="eastAsia" w:cs="宋体"/>
                <w:kern w:val="0"/>
                <w:sz w:val="20"/>
              </w:rPr>
              <w:t>④</w:t>
            </w:r>
            <w:r>
              <w:rPr>
                <w:rFonts w:hint="eastAsia"/>
                <w:kern w:val="0"/>
                <w:sz w:val="20"/>
              </w:rPr>
              <w:t>主要原辅材料消耗记录；</w:t>
            </w:r>
            <w:r>
              <w:rPr>
                <w:rFonts w:hint="eastAsia" w:cs="宋体"/>
                <w:kern w:val="0"/>
                <w:sz w:val="20"/>
              </w:rPr>
              <w:t>⑤</w:t>
            </w:r>
            <w:r>
              <w:rPr>
                <w:rFonts w:hint="eastAsia"/>
                <w:kern w:val="0"/>
                <w:sz w:val="20"/>
              </w:rPr>
              <w:t>燃料消耗记录；</w:t>
            </w:r>
            <w:r>
              <w:rPr>
                <w:rFonts w:hint="eastAsia" w:cs="宋体"/>
                <w:kern w:val="0"/>
                <w:sz w:val="20"/>
              </w:rPr>
              <w:t>⑥</w:t>
            </w:r>
            <w:r>
              <w:rPr>
                <w:rFonts w:hint="eastAsia"/>
                <w:kern w:val="0"/>
                <w:sz w:val="20"/>
              </w:rPr>
              <w:t>一般固废、危废处置记录。</w:t>
            </w:r>
          </w:p>
          <w:p>
            <w:pPr>
              <w:tabs>
                <w:tab w:val="left" w:pos="268"/>
              </w:tabs>
              <w:overflowPunct w:val="0"/>
              <w:topLinePunct/>
              <w:spacing w:line="320" w:lineRule="exact"/>
              <w:jc w:val="left"/>
              <w:rPr>
                <w:kern w:val="0"/>
                <w:sz w:val="20"/>
              </w:rPr>
            </w:pPr>
            <w:r>
              <w:rPr>
                <w:rFonts w:hint="eastAsia"/>
                <w:kern w:val="0"/>
                <w:sz w:val="20"/>
              </w:rPr>
              <w:t>3、人员配置：配备专职环保人员，并具备相应的环境管理能力（学历、培训、从业经验等）。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670"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jc w:val="center"/>
              <w:rPr>
                <w:rFonts w:eastAsia="黑体"/>
                <w:kern w:val="0"/>
                <w:sz w:val="20"/>
              </w:rPr>
            </w:pPr>
            <w:r>
              <w:rPr>
                <w:rFonts w:hint="eastAsia" w:eastAsia="黑体"/>
                <w:kern w:val="0"/>
                <w:sz w:val="20"/>
              </w:rPr>
              <w:t>运输方式</w:t>
            </w:r>
          </w:p>
        </w:tc>
        <w:tc>
          <w:tcPr>
            <w:tcW w:w="4329" w:type="pct"/>
            <w:tcBorders>
              <w:top w:val="single" w:color="auto" w:sz="4" w:space="0"/>
              <w:left w:val="single" w:color="auto" w:sz="4" w:space="0"/>
              <w:bottom w:val="single" w:color="auto" w:sz="4" w:space="0"/>
              <w:right w:val="single" w:color="auto" w:sz="4" w:space="0"/>
            </w:tcBorders>
          </w:tcPr>
          <w:p>
            <w:pPr>
              <w:tabs>
                <w:tab w:val="left" w:pos="268"/>
              </w:tabs>
              <w:overflowPunct w:val="0"/>
              <w:topLinePunct/>
              <w:spacing w:line="320" w:lineRule="exact"/>
              <w:jc w:val="left"/>
              <w:rPr>
                <w:kern w:val="0"/>
                <w:sz w:val="20"/>
              </w:rPr>
            </w:pPr>
            <w:r>
              <w:rPr>
                <w:rFonts w:hint="eastAsia"/>
                <w:kern w:val="0"/>
                <w:sz w:val="20"/>
              </w:rPr>
              <w:t>1、物料、产品运输全部使用国五及以上</w:t>
            </w:r>
            <w:r>
              <w:rPr>
                <w:rFonts w:hint="eastAsia"/>
                <w:kern w:val="0"/>
                <w:sz w:val="20"/>
                <w:lang w:eastAsia="zh-CN"/>
              </w:rPr>
              <w:t>排放标准</w:t>
            </w:r>
            <w:r>
              <w:rPr>
                <w:rFonts w:hint="eastAsia"/>
                <w:kern w:val="0"/>
                <w:sz w:val="20"/>
              </w:rPr>
              <w:t>重型载货车辆（含燃气）或其他清洁运输方式。</w:t>
            </w:r>
          </w:p>
          <w:p>
            <w:pPr>
              <w:tabs>
                <w:tab w:val="left" w:pos="268"/>
              </w:tabs>
              <w:overflowPunct w:val="0"/>
              <w:topLinePunct/>
              <w:spacing w:line="320" w:lineRule="exact"/>
              <w:jc w:val="left"/>
              <w:rPr>
                <w:kern w:val="0"/>
                <w:sz w:val="20"/>
              </w:rPr>
            </w:pPr>
            <w:r>
              <w:rPr>
                <w:rFonts w:hint="eastAsia"/>
                <w:kern w:val="0"/>
                <w:sz w:val="20"/>
              </w:rPr>
              <w:t>2、厂区车辆全部达</w:t>
            </w:r>
            <w:r>
              <w:rPr>
                <w:rFonts w:hint="eastAsia"/>
                <w:kern w:val="0"/>
                <w:sz w:val="20"/>
                <w:lang w:eastAsia="zh-CN"/>
              </w:rPr>
              <w:t>到</w:t>
            </w:r>
            <w:r>
              <w:rPr>
                <w:rFonts w:hint="eastAsia"/>
                <w:kern w:val="0"/>
                <w:sz w:val="20"/>
              </w:rPr>
              <w:t>国五及以上或使用新能源车辆。</w:t>
            </w:r>
          </w:p>
          <w:p>
            <w:pPr>
              <w:tabs>
                <w:tab w:val="left" w:pos="268"/>
              </w:tabs>
              <w:overflowPunct w:val="0"/>
              <w:topLinePunct/>
              <w:spacing w:line="320" w:lineRule="exact"/>
              <w:rPr>
                <w:kern w:val="0"/>
                <w:sz w:val="20"/>
              </w:rPr>
            </w:pPr>
            <w:r>
              <w:rPr>
                <w:rFonts w:hint="eastAsia"/>
                <w:kern w:val="0"/>
                <w:sz w:val="20"/>
              </w:rPr>
              <w:t>3、厂内非道路移动机械</w:t>
            </w:r>
            <w:r>
              <w:rPr>
                <w:rFonts w:hint="eastAsia"/>
                <w:kern w:val="0"/>
                <w:sz w:val="20"/>
                <w:lang w:eastAsia="zh-CN"/>
              </w:rPr>
              <w:t>全部</w:t>
            </w:r>
            <w:r>
              <w:rPr>
                <w:rFonts w:hint="eastAsia"/>
                <w:kern w:val="0"/>
                <w:sz w:val="20"/>
              </w:rPr>
              <w:t>达到国三及以上标准或使用新能源机械。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670"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jc w:val="center"/>
              <w:rPr>
                <w:rFonts w:eastAsia="黑体"/>
                <w:kern w:val="0"/>
                <w:sz w:val="20"/>
              </w:rPr>
            </w:pPr>
            <w:r>
              <w:rPr>
                <w:rFonts w:hint="eastAsia" w:eastAsia="黑体"/>
                <w:kern w:val="0"/>
                <w:sz w:val="20"/>
              </w:rPr>
              <w:t>运输监管</w:t>
            </w:r>
          </w:p>
        </w:tc>
        <w:tc>
          <w:tcPr>
            <w:tcW w:w="4329" w:type="pct"/>
            <w:tcBorders>
              <w:top w:val="single" w:color="auto" w:sz="4" w:space="0"/>
              <w:left w:val="single" w:color="auto" w:sz="4" w:space="0"/>
              <w:bottom w:val="single" w:color="auto" w:sz="4" w:space="0"/>
              <w:right w:val="single" w:color="auto" w:sz="4" w:space="0"/>
            </w:tcBorders>
          </w:tcPr>
          <w:p>
            <w:pPr>
              <w:tabs>
                <w:tab w:val="left" w:pos="268"/>
              </w:tabs>
              <w:overflowPunct w:val="0"/>
              <w:topLinePunct/>
              <w:spacing w:line="320" w:lineRule="exact"/>
              <w:rPr>
                <w:kern w:val="0"/>
                <w:sz w:val="20"/>
              </w:rPr>
            </w:pPr>
            <w:r>
              <w:rPr>
                <w:rFonts w:hint="eastAsia"/>
                <w:kern w:val="0"/>
                <w:sz w:val="20"/>
                <w:lang w:eastAsia="zh-CN"/>
              </w:rPr>
              <w:t>建立门禁系统和电子台账，创建要求参照《重点行业移动源监管与核查技术指南》（</w:t>
            </w:r>
            <w:r>
              <w:rPr>
                <w:rFonts w:hint="eastAsia"/>
                <w:kern w:val="0"/>
                <w:sz w:val="20"/>
                <w:lang w:val="en-US" w:eastAsia="zh-CN"/>
              </w:rPr>
              <w:t>HJ 1321</w:t>
            </w:r>
            <w:r>
              <w:rPr>
                <w:rFonts w:hint="eastAsia"/>
                <w:kern w:val="0"/>
                <w:sz w:val="20"/>
                <w:lang w:eastAsia="zh-CN"/>
              </w:rPr>
              <w:t>）</w:t>
            </w:r>
            <w:r>
              <w:rPr>
                <w:rFonts w:hint="eastAsia"/>
                <w:kern w:val="0"/>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670"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jc w:val="center"/>
              <w:rPr>
                <w:rFonts w:eastAsia="黑体"/>
                <w:kern w:val="0"/>
                <w:sz w:val="20"/>
              </w:rPr>
            </w:pPr>
            <w:r>
              <w:rPr>
                <w:rFonts w:hint="eastAsia" w:eastAsia="黑体"/>
                <w:kern w:val="0"/>
                <w:sz w:val="20"/>
              </w:rPr>
              <w:t>备注</w:t>
            </w:r>
          </w:p>
        </w:tc>
        <w:tc>
          <w:tcPr>
            <w:tcW w:w="4329" w:type="pct"/>
            <w:tcBorders>
              <w:top w:val="single" w:color="auto" w:sz="4" w:space="0"/>
              <w:left w:val="single" w:color="auto" w:sz="4" w:space="0"/>
              <w:bottom w:val="single" w:color="auto" w:sz="4" w:space="0"/>
              <w:right w:val="single" w:color="auto" w:sz="4" w:space="0"/>
            </w:tcBorders>
          </w:tcPr>
          <w:p>
            <w:pPr>
              <w:tabs>
                <w:tab w:val="left" w:pos="268"/>
              </w:tabs>
              <w:overflowPunct w:val="0"/>
              <w:topLinePunct/>
              <w:spacing w:line="320" w:lineRule="exact"/>
              <w:jc w:val="left"/>
              <w:rPr>
                <w:kern w:val="0"/>
                <w:sz w:val="20"/>
              </w:rPr>
            </w:pPr>
            <w:r>
              <w:rPr>
                <w:rFonts w:hint="eastAsia"/>
                <w:kern w:val="0"/>
                <w:sz w:val="20"/>
              </w:rPr>
              <w:t>备注</w:t>
            </w:r>
            <w:r>
              <w:rPr>
                <w:rFonts w:hint="eastAsia"/>
                <w:kern w:val="0"/>
                <w:sz w:val="20"/>
                <w:vertAlign w:val="superscript"/>
              </w:rPr>
              <w:t>【1】</w:t>
            </w:r>
            <w:r>
              <w:rPr>
                <w:rFonts w:hint="eastAsia"/>
                <w:kern w:val="0"/>
                <w:sz w:val="20"/>
              </w:rPr>
              <w:t>：</w:t>
            </w:r>
            <w:r>
              <w:rPr>
                <w:rFonts w:hint="eastAsia"/>
                <w:kern w:val="0"/>
                <w:sz w:val="20"/>
                <w:lang w:eastAsia="zh-CN"/>
              </w:rPr>
              <w:t>电锅炉、</w:t>
            </w:r>
            <w:r>
              <w:rPr>
                <w:rFonts w:hint="eastAsia"/>
                <w:kern w:val="0"/>
                <w:sz w:val="20"/>
              </w:rPr>
              <w:t>燃气锅炉在PM稳定达到排放限值情况下可不采用除尘工艺。</w:t>
            </w:r>
          </w:p>
          <w:p>
            <w:pPr>
              <w:tabs>
                <w:tab w:val="left" w:pos="268"/>
              </w:tabs>
              <w:overflowPunct w:val="0"/>
              <w:topLinePunct/>
              <w:spacing w:line="320" w:lineRule="exact"/>
              <w:jc w:val="left"/>
              <w:rPr>
                <w:rFonts w:hint="eastAsia"/>
                <w:kern w:val="0"/>
                <w:sz w:val="20"/>
              </w:rPr>
            </w:pPr>
            <w:r>
              <w:rPr>
                <w:rFonts w:hint="eastAsia"/>
                <w:kern w:val="0"/>
                <w:sz w:val="20"/>
              </w:rPr>
              <w:t>备注</w:t>
            </w:r>
            <w:r>
              <w:rPr>
                <w:rFonts w:hint="eastAsia"/>
                <w:kern w:val="0"/>
                <w:sz w:val="20"/>
                <w:vertAlign w:val="superscript"/>
              </w:rPr>
              <w:t>【2】</w:t>
            </w:r>
            <w:r>
              <w:rPr>
                <w:rFonts w:hint="eastAsia"/>
                <w:kern w:val="0"/>
                <w:sz w:val="20"/>
              </w:rPr>
              <w:t>：燃煤锅炉适用。</w:t>
            </w:r>
          </w:p>
          <w:p>
            <w:pPr>
              <w:tabs>
                <w:tab w:val="left" w:pos="268"/>
              </w:tabs>
              <w:overflowPunct w:val="0"/>
              <w:topLinePunct/>
              <w:spacing w:line="320" w:lineRule="exact"/>
              <w:jc w:val="left"/>
              <w:rPr>
                <w:kern w:val="0"/>
                <w:sz w:val="20"/>
              </w:rPr>
            </w:pPr>
            <w:r>
              <w:rPr>
                <w:rFonts w:hint="eastAsia"/>
                <w:kern w:val="0"/>
                <w:sz w:val="20"/>
              </w:rPr>
              <w:t>备注：其他标准排放限值严于本指南要求的，</w:t>
            </w:r>
            <w:r>
              <w:rPr>
                <w:rFonts w:hint="eastAsia"/>
                <w:kern w:val="0"/>
                <w:sz w:val="20"/>
                <w:lang w:eastAsia="zh-CN"/>
              </w:rPr>
              <w:t>从严执行</w:t>
            </w:r>
            <w:r>
              <w:rPr>
                <w:rFonts w:hint="eastAsia"/>
                <w:kern w:val="0"/>
                <w:sz w:val="20"/>
              </w:rPr>
              <w:t>。</w:t>
            </w:r>
          </w:p>
        </w:tc>
      </w:tr>
    </w:tbl>
    <w:p>
      <w:pPr>
        <w:overflowPunct w:val="0"/>
        <w:topLinePunct/>
        <w:spacing w:line="360" w:lineRule="auto"/>
        <w:rPr>
          <w:sz w:val="28"/>
          <w:szCs w:val="28"/>
        </w:rPr>
        <w:sectPr>
          <w:headerReference r:id="rId39" w:type="default"/>
          <w:footerReference r:id="rId41" w:type="default"/>
          <w:headerReference r:id="rId40" w:type="even"/>
          <w:footerReference r:id="rId42" w:type="even"/>
          <w:pgSz w:w="16838" w:h="11906" w:orient="landscape"/>
          <w:pgMar w:top="1588" w:right="2098" w:bottom="1474" w:left="1247" w:header="851" w:footer="992" w:gutter="0"/>
          <w:cols w:space="720" w:num="1"/>
          <w:docGrid w:type="lines" w:linePitch="312" w:charSpace="0"/>
        </w:sectPr>
      </w:pPr>
    </w:p>
    <w:p>
      <w:pPr>
        <w:overflowPunct w:val="0"/>
        <w:topLinePunct/>
        <w:spacing w:line="500" w:lineRule="exact"/>
        <w:ind w:firstLine="576" w:firstLineChars="200"/>
        <w:outlineLvl w:val="2"/>
        <w:rPr>
          <w:rFonts w:eastAsia="楷体_GB2312"/>
          <w:kern w:val="0"/>
          <w:sz w:val="30"/>
          <w:szCs w:val="30"/>
        </w:rPr>
      </w:pPr>
      <w:bookmarkStart w:id="65" w:name="_Toc121413351"/>
      <w:bookmarkStart w:id="66" w:name="_Toc28136"/>
      <w:r>
        <w:rPr>
          <w:rFonts w:eastAsia="楷体_GB2312"/>
          <w:kern w:val="0"/>
          <w:sz w:val="30"/>
          <w:szCs w:val="30"/>
        </w:rPr>
        <w:t>（五）减排措施</w:t>
      </w:r>
      <w:bookmarkEnd w:id="65"/>
      <w:bookmarkEnd w:id="66"/>
    </w:p>
    <w:p>
      <w:pPr>
        <w:overflowPunct w:val="0"/>
        <w:topLinePunct/>
        <w:spacing w:line="500" w:lineRule="exact"/>
        <w:ind w:firstLine="576" w:firstLineChars="200"/>
        <w:rPr>
          <w:sz w:val="30"/>
          <w:szCs w:val="30"/>
        </w:rPr>
      </w:pPr>
      <w:r>
        <w:rPr>
          <w:sz w:val="30"/>
          <w:szCs w:val="30"/>
        </w:rPr>
        <w:t>1、引领性企业</w:t>
      </w:r>
    </w:p>
    <w:p>
      <w:pPr>
        <w:overflowPunct w:val="0"/>
        <w:topLinePunct/>
        <w:spacing w:line="500" w:lineRule="exact"/>
        <w:ind w:firstLine="576" w:firstLineChars="200"/>
        <w:rPr>
          <w:sz w:val="30"/>
          <w:szCs w:val="30"/>
        </w:rPr>
      </w:pPr>
      <w:r>
        <w:rPr>
          <w:sz w:val="30"/>
          <w:szCs w:val="30"/>
        </w:rPr>
        <w:t>鼓励结合实际，自主采取减排措施。</w:t>
      </w:r>
    </w:p>
    <w:p>
      <w:pPr>
        <w:overflowPunct w:val="0"/>
        <w:topLinePunct/>
        <w:spacing w:line="500" w:lineRule="exact"/>
        <w:ind w:firstLine="576" w:firstLineChars="200"/>
        <w:rPr>
          <w:sz w:val="30"/>
          <w:szCs w:val="30"/>
        </w:rPr>
      </w:pPr>
      <w:r>
        <w:rPr>
          <w:sz w:val="30"/>
          <w:szCs w:val="30"/>
        </w:rPr>
        <w:t>2、非引领性企业</w:t>
      </w:r>
    </w:p>
    <w:p>
      <w:pPr>
        <w:overflowPunct w:val="0"/>
        <w:topLinePunct/>
        <w:spacing w:line="500" w:lineRule="exact"/>
        <w:ind w:firstLine="576" w:firstLineChars="200"/>
        <w:rPr>
          <w:sz w:val="30"/>
          <w:szCs w:val="30"/>
        </w:rPr>
      </w:pPr>
      <w:r>
        <w:rPr>
          <w:sz w:val="30"/>
          <w:szCs w:val="30"/>
        </w:rPr>
        <w:t>黄色预警期间：停止使用国四及以下重型载货车辆（含燃气）进行物料运输</w:t>
      </w:r>
      <w:r>
        <w:rPr>
          <w:rFonts w:hint="eastAsia"/>
          <w:sz w:val="30"/>
          <w:szCs w:val="30"/>
          <w:lang w:eastAsia="zh-CN"/>
        </w:rPr>
        <w:t>；停止使用国三以下非道路移动机械</w:t>
      </w:r>
      <w:r>
        <w:rPr>
          <w:sz w:val="30"/>
          <w:szCs w:val="30"/>
        </w:rPr>
        <w:t>。</w:t>
      </w:r>
    </w:p>
    <w:p>
      <w:pPr>
        <w:overflowPunct w:val="0"/>
        <w:topLinePunct/>
        <w:spacing w:line="500" w:lineRule="exact"/>
        <w:ind w:firstLine="576" w:firstLineChars="200"/>
        <w:rPr>
          <w:sz w:val="30"/>
          <w:szCs w:val="30"/>
        </w:rPr>
      </w:pPr>
      <w:r>
        <w:rPr>
          <w:rFonts w:hint="eastAsia"/>
          <w:sz w:val="30"/>
          <w:szCs w:val="30"/>
        </w:rPr>
        <w:t>橙色及以上</w:t>
      </w:r>
      <w:r>
        <w:rPr>
          <w:sz w:val="30"/>
          <w:szCs w:val="30"/>
        </w:rPr>
        <w:t>预警期间：停产；停止公路运输。</w:t>
      </w:r>
    </w:p>
    <w:p>
      <w:pPr>
        <w:overflowPunct w:val="0"/>
        <w:topLinePunct/>
        <w:spacing w:line="500" w:lineRule="exact"/>
        <w:ind w:firstLine="576" w:firstLineChars="200"/>
        <w:rPr>
          <w:sz w:val="30"/>
          <w:szCs w:val="30"/>
        </w:rPr>
      </w:pPr>
      <w:r>
        <w:rPr>
          <w:rFonts w:hint="eastAsia"/>
          <w:sz w:val="30"/>
          <w:szCs w:val="30"/>
          <w:lang w:val="en-US" w:eastAsia="zh-CN"/>
        </w:rPr>
        <w:t>3、</w:t>
      </w:r>
      <w:r>
        <w:rPr>
          <w:sz w:val="30"/>
          <w:szCs w:val="30"/>
        </w:rPr>
        <w:t>备注：</w:t>
      </w:r>
    </w:p>
    <w:p>
      <w:pPr>
        <w:overflowPunct w:val="0"/>
        <w:topLinePunct/>
        <w:spacing w:line="500" w:lineRule="exact"/>
        <w:ind w:firstLine="576" w:firstLineChars="200"/>
        <w:rPr>
          <w:sz w:val="28"/>
          <w:szCs w:val="28"/>
        </w:rPr>
      </w:pPr>
      <w:r>
        <w:rPr>
          <w:sz w:val="30"/>
          <w:szCs w:val="30"/>
        </w:rPr>
        <w:t>针对连续生产等短时间内难以停产的企业，建议在重污染频发的秋冬季期间，提前调整生产计划，确保企业能够有效落实应急减排措施。有条件的城市可以结合实际采取区域统筹的方式，实行轮流停产减排。</w:t>
      </w:r>
    </w:p>
    <w:p>
      <w:pPr>
        <w:overflowPunct w:val="0"/>
        <w:topLinePunct/>
        <w:spacing w:line="500" w:lineRule="exact"/>
        <w:ind w:firstLine="576" w:firstLineChars="200"/>
        <w:outlineLvl w:val="2"/>
        <w:rPr>
          <w:rFonts w:eastAsia="楷体_GB2312"/>
          <w:kern w:val="0"/>
          <w:sz w:val="30"/>
          <w:szCs w:val="30"/>
        </w:rPr>
      </w:pPr>
      <w:bookmarkStart w:id="67" w:name="_Toc22630"/>
      <w:bookmarkStart w:id="68" w:name="_Toc121413352"/>
      <w:r>
        <w:rPr>
          <w:rFonts w:eastAsia="楷体_GB2312"/>
          <w:kern w:val="0"/>
          <w:sz w:val="30"/>
          <w:szCs w:val="30"/>
        </w:rPr>
        <w:t>（六）核查方法</w:t>
      </w:r>
      <w:bookmarkEnd w:id="67"/>
      <w:bookmarkEnd w:id="68"/>
    </w:p>
    <w:p>
      <w:pPr>
        <w:overflowPunct w:val="0"/>
        <w:topLinePunct/>
        <w:spacing w:line="500" w:lineRule="exact"/>
        <w:ind w:firstLine="576" w:firstLineChars="200"/>
        <w:rPr>
          <w:sz w:val="30"/>
          <w:szCs w:val="30"/>
        </w:rPr>
      </w:pPr>
      <w:r>
        <w:rPr>
          <w:sz w:val="30"/>
          <w:szCs w:val="30"/>
        </w:rPr>
        <w:t>1、电量分析：调取企业用电量情况，</w:t>
      </w:r>
      <w:r>
        <w:rPr>
          <w:rFonts w:hint="eastAsia"/>
          <w:sz w:val="30"/>
          <w:szCs w:val="30"/>
          <w:lang w:eastAsia="zh-CN"/>
        </w:rPr>
        <w:t>分析历史预警前后</w:t>
      </w:r>
      <w:r>
        <w:rPr>
          <w:sz w:val="30"/>
          <w:szCs w:val="30"/>
        </w:rPr>
        <w:t>企业用电量变化，比对采取减排措施期间的用电量</w:t>
      </w:r>
      <w:r>
        <w:rPr>
          <w:spacing w:val="0"/>
          <w:sz w:val="30"/>
          <w:szCs w:val="30"/>
        </w:rPr>
        <w:t>是否</w:t>
      </w:r>
      <w:r>
        <w:rPr>
          <w:rFonts w:hint="eastAsia"/>
          <w:spacing w:val="0"/>
          <w:sz w:val="30"/>
          <w:szCs w:val="30"/>
          <w:lang w:eastAsia="zh-CN"/>
        </w:rPr>
        <w:t>明显</w:t>
      </w:r>
      <w:r>
        <w:rPr>
          <w:spacing w:val="0"/>
          <w:sz w:val="30"/>
          <w:szCs w:val="30"/>
        </w:rPr>
        <w:t>下降</w:t>
      </w:r>
      <w:r>
        <w:rPr>
          <w:rFonts w:hint="eastAsia"/>
          <w:sz w:val="30"/>
          <w:szCs w:val="30"/>
        </w:rPr>
        <w:t>。</w:t>
      </w:r>
    </w:p>
    <w:p>
      <w:pPr>
        <w:overflowPunct w:val="0"/>
        <w:topLinePunct/>
        <w:spacing w:line="500" w:lineRule="exact"/>
        <w:ind w:firstLine="576" w:firstLineChars="200"/>
        <w:rPr>
          <w:sz w:val="30"/>
          <w:szCs w:val="30"/>
        </w:rPr>
      </w:pPr>
      <w:r>
        <w:rPr>
          <w:sz w:val="30"/>
          <w:szCs w:val="30"/>
        </w:rPr>
        <w:t>2、现场核查：重点核查企业备料、涂布、碱回收、石灰窑、锅炉等设施的停产停运情况，核查污染治理设施的运行稳定性</w:t>
      </w:r>
      <w:r>
        <w:rPr>
          <w:rFonts w:hint="eastAsia"/>
          <w:sz w:val="30"/>
          <w:szCs w:val="30"/>
        </w:rPr>
        <w:t>。</w:t>
      </w:r>
    </w:p>
    <w:p>
      <w:pPr>
        <w:overflowPunct w:val="0"/>
        <w:topLinePunct/>
        <w:spacing w:line="500" w:lineRule="exact"/>
        <w:ind w:firstLine="576" w:firstLineChars="200"/>
        <w:rPr>
          <w:sz w:val="30"/>
          <w:szCs w:val="30"/>
        </w:rPr>
      </w:pPr>
      <w:r>
        <w:rPr>
          <w:sz w:val="30"/>
          <w:szCs w:val="30"/>
        </w:rPr>
        <w:t>3、台账核查：重点核查生产设施开停机记录表；核查企业生产台账记录。</w:t>
      </w:r>
    </w:p>
    <w:p>
      <w:pPr>
        <w:overflowPunct w:val="0"/>
        <w:topLinePunct/>
        <w:spacing w:line="500" w:lineRule="exact"/>
        <w:ind w:firstLine="576" w:firstLineChars="200"/>
        <w:rPr>
          <w:sz w:val="30"/>
          <w:szCs w:val="30"/>
        </w:rPr>
      </w:pPr>
      <w:r>
        <w:rPr>
          <w:sz w:val="30"/>
          <w:szCs w:val="30"/>
        </w:rPr>
        <w:t>4、运输核查：</w:t>
      </w:r>
      <w:r>
        <w:rPr>
          <w:spacing w:val="0"/>
          <w:sz w:val="30"/>
          <w:szCs w:val="30"/>
        </w:rPr>
        <w:t>调取厂区</w:t>
      </w:r>
      <w:r>
        <w:rPr>
          <w:sz w:val="30"/>
          <w:szCs w:val="30"/>
        </w:rPr>
        <w:t>货运进出口视频监控</w:t>
      </w:r>
      <w:r>
        <w:rPr>
          <w:spacing w:val="0"/>
          <w:sz w:val="30"/>
          <w:szCs w:val="30"/>
        </w:rPr>
        <w:t>记录，比对预警前后厂区</w:t>
      </w:r>
      <w:r>
        <w:rPr>
          <w:rFonts w:hint="eastAsia"/>
          <w:spacing w:val="0"/>
          <w:sz w:val="30"/>
          <w:szCs w:val="30"/>
          <w:lang w:eastAsia="zh-CN"/>
        </w:rPr>
        <w:t>汽车运输情况，检查</w:t>
      </w:r>
      <w:r>
        <w:rPr>
          <w:spacing w:val="0"/>
          <w:sz w:val="30"/>
          <w:szCs w:val="30"/>
        </w:rPr>
        <w:t>是否符合要求；现场抽查</w:t>
      </w:r>
      <w:r>
        <w:rPr>
          <w:rFonts w:hint="eastAsia"/>
          <w:spacing w:val="0"/>
          <w:sz w:val="30"/>
          <w:szCs w:val="30"/>
          <w:lang w:eastAsia="zh-CN"/>
        </w:rPr>
        <w:t>运输</w:t>
      </w:r>
      <w:r>
        <w:rPr>
          <w:spacing w:val="0"/>
          <w:sz w:val="30"/>
          <w:szCs w:val="30"/>
        </w:rPr>
        <w:t>车辆</w:t>
      </w:r>
      <w:r>
        <w:rPr>
          <w:rFonts w:hint="eastAsia"/>
          <w:spacing w:val="0"/>
          <w:sz w:val="30"/>
          <w:szCs w:val="30"/>
          <w:lang w:eastAsia="zh-CN"/>
        </w:rPr>
        <w:t>，</w:t>
      </w:r>
      <w:r>
        <w:rPr>
          <w:spacing w:val="0"/>
          <w:sz w:val="30"/>
          <w:szCs w:val="30"/>
        </w:rPr>
        <w:t>核查排放</w:t>
      </w:r>
      <w:r>
        <w:rPr>
          <w:rFonts w:hint="eastAsia"/>
          <w:spacing w:val="0"/>
          <w:sz w:val="30"/>
          <w:szCs w:val="30"/>
          <w:lang w:eastAsia="zh-CN"/>
        </w:rPr>
        <w:t>标准</w:t>
      </w:r>
      <w:r>
        <w:rPr>
          <w:spacing w:val="0"/>
          <w:sz w:val="30"/>
          <w:szCs w:val="30"/>
        </w:rPr>
        <w:t>是否符合要求。</w:t>
      </w:r>
    </w:p>
    <w:p>
      <w:pPr>
        <w:overflowPunct w:val="0"/>
        <w:topLinePunct/>
        <w:spacing w:line="500" w:lineRule="exact"/>
        <w:ind w:firstLine="576" w:firstLineChars="200"/>
        <w:outlineLvl w:val="1"/>
        <w:rPr>
          <w:rFonts w:eastAsia="黑体"/>
          <w:kern w:val="0"/>
          <w:sz w:val="30"/>
          <w:szCs w:val="30"/>
        </w:rPr>
      </w:pPr>
      <w:bookmarkStart w:id="69" w:name="_Toc30061"/>
      <w:bookmarkStart w:id="70" w:name="_Toc121413353"/>
      <w:r>
        <w:rPr>
          <w:rFonts w:eastAsia="黑体"/>
          <w:kern w:val="0"/>
          <w:sz w:val="30"/>
          <w:szCs w:val="30"/>
        </w:rPr>
        <w:t>六、沥青混合料搅拌站</w:t>
      </w:r>
      <w:bookmarkEnd w:id="69"/>
      <w:bookmarkEnd w:id="70"/>
    </w:p>
    <w:p>
      <w:pPr>
        <w:overflowPunct w:val="0"/>
        <w:topLinePunct/>
        <w:spacing w:line="500" w:lineRule="exact"/>
        <w:ind w:firstLine="576" w:firstLineChars="200"/>
        <w:outlineLvl w:val="2"/>
        <w:rPr>
          <w:rFonts w:eastAsia="楷体_GB2312"/>
          <w:kern w:val="0"/>
          <w:sz w:val="30"/>
          <w:szCs w:val="30"/>
        </w:rPr>
      </w:pPr>
      <w:bookmarkStart w:id="71" w:name="_Toc6977"/>
      <w:bookmarkStart w:id="72" w:name="_Toc121413354"/>
      <w:r>
        <w:rPr>
          <w:rFonts w:eastAsia="楷体_GB2312"/>
          <w:kern w:val="0"/>
          <w:sz w:val="30"/>
          <w:szCs w:val="30"/>
        </w:rPr>
        <w:t>（一）适用范围</w:t>
      </w:r>
      <w:bookmarkEnd w:id="71"/>
      <w:bookmarkEnd w:id="72"/>
    </w:p>
    <w:p>
      <w:pPr>
        <w:tabs>
          <w:tab w:val="left" w:pos="1737"/>
        </w:tabs>
        <w:overflowPunct w:val="0"/>
        <w:topLinePunct/>
        <w:spacing w:line="500" w:lineRule="exact"/>
        <w:ind w:firstLine="600" w:firstLineChars="200"/>
        <w:rPr>
          <w:rFonts w:eastAsia="等线"/>
          <w:spacing w:val="0"/>
          <w:sz w:val="28"/>
          <w:szCs w:val="28"/>
        </w:rPr>
      </w:pPr>
      <w:r>
        <w:rPr>
          <w:spacing w:val="0"/>
          <w:sz w:val="30"/>
          <w:szCs w:val="30"/>
        </w:rPr>
        <w:t>沥青混合料搅拌站</w:t>
      </w:r>
    </w:p>
    <w:p>
      <w:pPr>
        <w:overflowPunct w:val="0"/>
        <w:topLinePunct/>
        <w:spacing w:line="500" w:lineRule="exact"/>
        <w:ind w:firstLine="576" w:firstLineChars="200"/>
        <w:outlineLvl w:val="2"/>
        <w:rPr>
          <w:rFonts w:eastAsia="楷体_GB2312"/>
          <w:kern w:val="0"/>
          <w:sz w:val="30"/>
          <w:szCs w:val="30"/>
        </w:rPr>
      </w:pPr>
      <w:bookmarkStart w:id="73" w:name="_Toc15286"/>
      <w:bookmarkStart w:id="74" w:name="_Toc121413355"/>
      <w:r>
        <w:rPr>
          <w:rFonts w:eastAsia="楷体_GB2312"/>
          <w:kern w:val="0"/>
          <w:sz w:val="30"/>
          <w:szCs w:val="30"/>
        </w:rPr>
        <w:t>（二）生产工艺</w:t>
      </w:r>
      <w:bookmarkEnd w:id="73"/>
      <w:bookmarkEnd w:id="74"/>
    </w:p>
    <w:p>
      <w:pPr>
        <w:overflowPunct w:val="0"/>
        <w:topLinePunct/>
        <w:spacing w:line="500" w:lineRule="exact"/>
        <w:ind w:firstLine="576" w:firstLineChars="200"/>
        <w:rPr>
          <w:sz w:val="30"/>
          <w:szCs w:val="30"/>
        </w:rPr>
      </w:pPr>
      <w:r>
        <w:rPr>
          <w:sz w:val="30"/>
          <w:szCs w:val="30"/>
        </w:rPr>
        <w:t>主要生产工艺：配料、加热、搅拌、出料等。</w:t>
      </w:r>
    </w:p>
    <w:p>
      <w:pPr>
        <w:overflowPunct w:val="0"/>
        <w:topLinePunct/>
        <w:spacing w:line="500" w:lineRule="exact"/>
        <w:ind w:firstLine="576" w:firstLineChars="200"/>
        <w:rPr>
          <w:sz w:val="30"/>
          <w:szCs w:val="30"/>
        </w:rPr>
      </w:pPr>
      <w:r>
        <w:rPr>
          <w:sz w:val="30"/>
          <w:szCs w:val="30"/>
        </w:rPr>
        <w:t>主要原辅材料：沥青、砂石、矿粉等。</w:t>
      </w:r>
    </w:p>
    <w:p>
      <w:pPr>
        <w:overflowPunct w:val="0"/>
        <w:topLinePunct/>
        <w:spacing w:line="500" w:lineRule="exact"/>
        <w:ind w:firstLine="576" w:firstLineChars="200"/>
        <w:rPr>
          <w:rFonts w:eastAsia="宋体"/>
          <w:sz w:val="28"/>
          <w:szCs w:val="28"/>
        </w:rPr>
      </w:pPr>
      <w:r>
        <w:rPr>
          <w:sz w:val="30"/>
          <w:szCs w:val="30"/>
        </w:rPr>
        <w:t>主要能源：天然气、电、燃油等。</w:t>
      </w:r>
    </w:p>
    <w:p>
      <w:pPr>
        <w:overflowPunct w:val="0"/>
        <w:topLinePunct/>
        <w:spacing w:line="500" w:lineRule="exact"/>
        <w:ind w:firstLine="576" w:firstLineChars="200"/>
        <w:outlineLvl w:val="2"/>
        <w:rPr>
          <w:rFonts w:eastAsia="楷体_GB2312"/>
          <w:kern w:val="0"/>
          <w:sz w:val="30"/>
          <w:szCs w:val="30"/>
        </w:rPr>
      </w:pPr>
      <w:bookmarkStart w:id="75" w:name="_Toc121413356"/>
      <w:bookmarkStart w:id="76" w:name="_Toc19061"/>
      <w:r>
        <w:rPr>
          <w:rFonts w:eastAsia="楷体_GB2312"/>
          <w:kern w:val="0"/>
          <w:sz w:val="30"/>
          <w:szCs w:val="30"/>
        </w:rPr>
        <w:t>（三）主要污染物产排环节</w:t>
      </w:r>
      <w:bookmarkEnd w:id="75"/>
      <w:bookmarkEnd w:id="76"/>
    </w:p>
    <w:p>
      <w:pPr>
        <w:overflowPunct w:val="0"/>
        <w:topLinePunct/>
        <w:spacing w:line="500" w:lineRule="exact"/>
        <w:ind w:firstLine="576" w:firstLineChars="200"/>
        <w:rPr>
          <w:sz w:val="30"/>
          <w:szCs w:val="30"/>
        </w:rPr>
      </w:pPr>
      <w:r>
        <w:rPr>
          <w:sz w:val="30"/>
          <w:szCs w:val="30"/>
        </w:rPr>
        <w:t>1、</w:t>
      </w:r>
      <w:r>
        <w:rPr>
          <w:rFonts w:hint="eastAsia"/>
          <w:sz w:val="30"/>
          <w:szCs w:val="30"/>
        </w:rPr>
        <w:t>颗粒物（</w:t>
      </w:r>
      <w:r>
        <w:rPr>
          <w:sz w:val="30"/>
          <w:szCs w:val="30"/>
        </w:rPr>
        <w:t>PM</w:t>
      </w:r>
      <w:r>
        <w:rPr>
          <w:rFonts w:hint="eastAsia"/>
          <w:sz w:val="30"/>
          <w:szCs w:val="30"/>
        </w:rPr>
        <w:t>）</w:t>
      </w:r>
      <w:r>
        <w:rPr>
          <w:sz w:val="30"/>
          <w:szCs w:val="30"/>
        </w:rPr>
        <w:t>：主要来自砂石配料、输送、加热、提升、筛分及沥青混合料搅拌等过程。</w:t>
      </w:r>
    </w:p>
    <w:p>
      <w:pPr>
        <w:overflowPunct w:val="0"/>
        <w:topLinePunct/>
        <w:spacing w:line="500" w:lineRule="exact"/>
        <w:ind w:firstLine="576" w:firstLineChars="200"/>
        <w:rPr>
          <w:sz w:val="30"/>
          <w:szCs w:val="30"/>
        </w:rPr>
      </w:pPr>
      <w:r>
        <w:rPr>
          <w:sz w:val="30"/>
          <w:szCs w:val="30"/>
        </w:rPr>
        <w:t>2、</w:t>
      </w:r>
      <w:r>
        <w:rPr>
          <w:rFonts w:hint="eastAsia"/>
          <w:sz w:val="30"/>
          <w:szCs w:val="30"/>
        </w:rPr>
        <w:t>挥发性有机物（</w:t>
      </w:r>
      <w:r>
        <w:rPr>
          <w:sz w:val="30"/>
          <w:szCs w:val="30"/>
        </w:rPr>
        <w:t>VOCs</w:t>
      </w:r>
      <w:r>
        <w:rPr>
          <w:rFonts w:hint="eastAsia"/>
          <w:sz w:val="30"/>
          <w:szCs w:val="30"/>
        </w:rPr>
        <w:t>）</w:t>
      </w:r>
      <w:r>
        <w:rPr>
          <w:sz w:val="30"/>
          <w:szCs w:val="30"/>
        </w:rPr>
        <w:t>：主要来自沥青加热、保温、热储过程。</w:t>
      </w:r>
    </w:p>
    <w:p>
      <w:pPr>
        <w:overflowPunct w:val="0"/>
        <w:topLinePunct/>
        <w:spacing w:line="500" w:lineRule="exact"/>
        <w:ind w:firstLine="576" w:firstLineChars="200"/>
        <w:rPr>
          <w:sz w:val="30"/>
          <w:szCs w:val="30"/>
        </w:rPr>
        <w:sectPr>
          <w:headerReference r:id="rId43" w:type="default"/>
          <w:footerReference r:id="rId45" w:type="default"/>
          <w:headerReference r:id="rId44" w:type="even"/>
          <w:footerReference r:id="rId46" w:type="even"/>
          <w:pgSz w:w="11910" w:h="16840"/>
          <w:pgMar w:top="2098" w:right="1474" w:bottom="1247" w:left="1588" w:header="851" w:footer="992" w:gutter="0"/>
          <w:cols w:space="720" w:num="1"/>
        </w:sectPr>
      </w:pPr>
      <w:r>
        <w:rPr>
          <w:sz w:val="30"/>
          <w:szCs w:val="30"/>
        </w:rPr>
        <w:t>3、沥青烟：沥青储存、保温、加热、沥青混合料搅拌、储存和卸料装车以及运输的过程中，逸散大量的沥青烟气。沥青烟气含粉尘、氮氧化物、硫氧化物、挥发性有机物（多环芳烃（PAHs），包括苯并芘（BaP）等多种强致癌物质）。</w:t>
      </w:r>
    </w:p>
    <w:p>
      <w:pPr>
        <w:overflowPunct w:val="0"/>
        <w:topLinePunct/>
        <w:spacing w:line="360" w:lineRule="auto"/>
        <w:jc w:val="left"/>
        <w:outlineLvl w:val="2"/>
        <w:rPr>
          <w:rFonts w:eastAsia="楷体_GB2312"/>
          <w:kern w:val="0"/>
          <w:sz w:val="30"/>
          <w:szCs w:val="30"/>
        </w:rPr>
      </w:pPr>
      <w:bookmarkStart w:id="77" w:name="_Toc7183"/>
      <w:bookmarkStart w:id="78" w:name="_Toc121413357"/>
      <w:r>
        <w:rPr>
          <w:rFonts w:eastAsia="楷体_GB2312"/>
          <w:kern w:val="0"/>
          <w:sz w:val="30"/>
          <w:szCs w:val="30"/>
        </w:rPr>
        <w:t>（四）绩效分级指标</w:t>
      </w:r>
      <w:bookmarkEnd w:id="77"/>
      <w:bookmarkEnd w:id="78"/>
    </w:p>
    <w:p>
      <w:pPr>
        <w:overflowPunct w:val="0"/>
        <w:topLinePunct/>
        <w:jc w:val="center"/>
        <w:rPr>
          <w:rFonts w:eastAsia="黑体"/>
          <w:kern w:val="0"/>
          <w:sz w:val="24"/>
          <w:szCs w:val="24"/>
        </w:rPr>
      </w:pPr>
      <w:r>
        <w:rPr>
          <w:rFonts w:eastAsia="黑体"/>
          <w:kern w:val="0"/>
          <w:sz w:val="24"/>
          <w:szCs w:val="24"/>
        </w:rPr>
        <w:t>表6-1  沥青混合料搅拌站企业绩效分级指标</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09"/>
        <w:gridCol w:w="4716"/>
        <w:gridCol w:w="4548"/>
        <w:gridCol w:w="2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blHeader/>
        </w:trPr>
        <w:tc>
          <w:tcPr>
            <w:tcW w:w="520"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jc w:val="center"/>
              <w:rPr>
                <w:rFonts w:hint="default" w:eastAsia="黑体"/>
                <w:kern w:val="0"/>
                <w:sz w:val="21"/>
                <w:szCs w:val="21"/>
              </w:rPr>
            </w:pPr>
            <w:r>
              <w:rPr>
                <w:rFonts w:hint="default" w:eastAsia="黑体"/>
                <w:kern w:val="0"/>
                <w:sz w:val="21"/>
                <w:szCs w:val="21"/>
              </w:rPr>
              <w:t>差异化指标</w:t>
            </w:r>
          </w:p>
        </w:tc>
        <w:tc>
          <w:tcPr>
            <w:tcW w:w="1740"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jc w:val="center"/>
              <w:rPr>
                <w:rFonts w:hint="default" w:eastAsia="黑体"/>
                <w:kern w:val="0"/>
                <w:sz w:val="21"/>
                <w:szCs w:val="21"/>
              </w:rPr>
            </w:pPr>
            <w:r>
              <w:rPr>
                <w:rFonts w:hint="default" w:eastAsia="黑体"/>
                <w:kern w:val="0"/>
                <w:sz w:val="21"/>
                <w:szCs w:val="21"/>
              </w:rPr>
              <w:t>A级企业</w:t>
            </w:r>
          </w:p>
        </w:tc>
        <w:tc>
          <w:tcPr>
            <w:tcW w:w="1678"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jc w:val="center"/>
              <w:rPr>
                <w:rFonts w:hint="default" w:eastAsia="黑体"/>
                <w:kern w:val="0"/>
                <w:sz w:val="21"/>
                <w:szCs w:val="21"/>
              </w:rPr>
            </w:pPr>
            <w:r>
              <w:rPr>
                <w:rFonts w:hint="default" w:eastAsia="黑体"/>
                <w:kern w:val="0"/>
                <w:sz w:val="21"/>
                <w:szCs w:val="21"/>
              </w:rPr>
              <w:t>B级企业</w:t>
            </w:r>
          </w:p>
        </w:tc>
        <w:tc>
          <w:tcPr>
            <w:tcW w:w="1062"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jc w:val="center"/>
              <w:rPr>
                <w:rFonts w:hint="default" w:eastAsia="黑体"/>
                <w:kern w:val="0"/>
                <w:sz w:val="21"/>
                <w:szCs w:val="21"/>
              </w:rPr>
            </w:pPr>
            <w:r>
              <w:rPr>
                <w:rFonts w:hint="default" w:eastAsia="黑体"/>
                <w:kern w:val="0"/>
                <w:sz w:val="21"/>
                <w:szCs w:val="21"/>
              </w:rPr>
              <w:t>C级企业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520"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jc w:val="center"/>
              <w:rPr>
                <w:rFonts w:eastAsia="黑体"/>
                <w:kern w:val="0"/>
                <w:sz w:val="20"/>
              </w:rPr>
            </w:pPr>
            <w:r>
              <w:rPr>
                <w:rFonts w:hint="eastAsia" w:eastAsia="黑体"/>
                <w:kern w:val="0"/>
                <w:sz w:val="20"/>
              </w:rPr>
              <w:t>能源类型</w:t>
            </w:r>
          </w:p>
        </w:tc>
        <w:tc>
          <w:tcPr>
            <w:tcW w:w="3418" w:type="pct"/>
            <w:gridSpan w:val="2"/>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rPr>
                <w:kern w:val="0"/>
                <w:sz w:val="20"/>
              </w:rPr>
            </w:pPr>
            <w:r>
              <w:rPr>
                <w:rFonts w:hint="eastAsia"/>
                <w:kern w:val="0"/>
                <w:sz w:val="20"/>
              </w:rPr>
              <w:t>使用电、天然气等能源。</w:t>
            </w:r>
          </w:p>
        </w:tc>
        <w:tc>
          <w:tcPr>
            <w:tcW w:w="1062"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rPr>
                <w:kern w:val="0"/>
                <w:sz w:val="20"/>
              </w:rPr>
            </w:pPr>
            <w:r>
              <w:rPr>
                <w:rFonts w:hint="eastAsia"/>
                <w:kern w:val="0"/>
                <w:sz w:val="20"/>
              </w:rPr>
              <w:t>未达到A、B级要求。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520"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jc w:val="center"/>
              <w:rPr>
                <w:rFonts w:eastAsia="黑体"/>
                <w:kern w:val="0"/>
                <w:sz w:val="20"/>
              </w:rPr>
            </w:pPr>
            <w:r>
              <w:rPr>
                <w:rFonts w:hint="eastAsia" w:eastAsia="黑体"/>
                <w:kern w:val="0"/>
                <w:sz w:val="20"/>
              </w:rPr>
              <w:t>污染治理技术</w:t>
            </w:r>
          </w:p>
        </w:tc>
        <w:tc>
          <w:tcPr>
            <w:tcW w:w="1740"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rPr>
                <w:kern w:val="0"/>
                <w:sz w:val="20"/>
              </w:rPr>
            </w:pPr>
            <w:r>
              <w:rPr>
                <w:rFonts w:hint="eastAsia"/>
                <w:kern w:val="0"/>
                <w:sz w:val="20"/>
              </w:rPr>
              <w:t>1、</w:t>
            </w:r>
            <w:r>
              <w:rPr>
                <w:rFonts w:hint="eastAsia"/>
                <w:kern w:val="0"/>
                <w:sz w:val="20"/>
                <w:lang w:eastAsia="zh-CN"/>
              </w:rPr>
              <w:t>生产</w:t>
            </w:r>
            <w:r>
              <w:rPr>
                <w:rFonts w:hint="eastAsia"/>
                <w:kern w:val="0"/>
                <w:sz w:val="20"/>
              </w:rPr>
              <w:t>工艺</w:t>
            </w:r>
            <w:r>
              <w:rPr>
                <w:rFonts w:hint="eastAsia"/>
                <w:kern w:val="0"/>
                <w:sz w:val="20"/>
                <w:lang w:eastAsia="zh-CN"/>
              </w:rPr>
              <w:t>、</w:t>
            </w:r>
            <w:r>
              <w:rPr>
                <w:rFonts w:hint="eastAsia"/>
                <w:kern w:val="0"/>
                <w:sz w:val="20"/>
              </w:rPr>
              <w:t>沥青槽及沥青储罐</w:t>
            </w:r>
            <w:r>
              <w:rPr>
                <w:rFonts w:hint="eastAsia"/>
                <w:kern w:val="0"/>
                <w:sz w:val="20"/>
                <w:lang w:eastAsia="zh-CN"/>
              </w:rPr>
              <w:t>等</w:t>
            </w:r>
            <w:r>
              <w:rPr>
                <w:rFonts w:hint="eastAsia"/>
                <w:kern w:val="0"/>
                <w:sz w:val="20"/>
              </w:rPr>
              <w:t>有机废气全部密闭收集后，采用洗涤、喷淋、高压静电捕集</w:t>
            </w:r>
            <w:r>
              <w:rPr>
                <w:rFonts w:hint="eastAsia"/>
                <w:kern w:val="0"/>
                <w:sz w:val="20"/>
                <w:lang w:eastAsia="zh-CN"/>
              </w:rPr>
              <w:t>后</w:t>
            </w:r>
            <w:r>
              <w:rPr>
                <w:rFonts w:hint="eastAsia"/>
                <w:kern w:val="0"/>
                <w:sz w:val="20"/>
              </w:rPr>
              <w:t>，采用燃烧工艺进行处理或引至锅炉燃烧处理。</w:t>
            </w:r>
          </w:p>
          <w:p>
            <w:pPr>
              <w:overflowPunct w:val="0"/>
              <w:topLinePunct/>
              <w:spacing w:line="320" w:lineRule="exact"/>
              <w:rPr>
                <w:kern w:val="0"/>
                <w:sz w:val="20"/>
              </w:rPr>
            </w:pPr>
            <w:r>
              <w:rPr>
                <w:rFonts w:hint="eastAsia"/>
                <w:kern w:val="0"/>
                <w:sz w:val="20"/>
              </w:rPr>
              <w:t>2、PM治理采用覆膜袋式、滤筒、湿电等高效除尘技术（除湿电除尘外，设计除尘效率不低于99%）。</w:t>
            </w:r>
          </w:p>
          <w:p>
            <w:pPr>
              <w:overflowPunct w:val="0"/>
              <w:topLinePunct/>
              <w:spacing w:line="320" w:lineRule="exact"/>
              <w:rPr>
                <w:kern w:val="0"/>
                <w:sz w:val="20"/>
              </w:rPr>
            </w:pPr>
            <w:r>
              <w:rPr>
                <w:rFonts w:hint="eastAsia"/>
                <w:kern w:val="0"/>
                <w:sz w:val="20"/>
              </w:rPr>
              <w:t>3、燃气锅炉（导热油炉）采用低氮燃烧技术。</w:t>
            </w:r>
          </w:p>
        </w:tc>
        <w:tc>
          <w:tcPr>
            <w:tcW w:w="1678"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rPr>
                <w:kern w:val="0"/>
                <w:sz w:val="20"/>
              </w:rPr>
            </w:pPr>
            <w:r>
              <w:rPr>
                <w:rFonts w:hint="eastAsia"/>
                <w:kern w:val="0"/>
                <w:sz w:val="20"/>
              </w:rPr>
              <w:t>1、</w:t>
            </w:r>
            <w:r>
              <w:rPr>
                <w:rFonts w:hint="eastAsia"/>
                <w:kern w:val="0"/>
                <w:sz w:val="20"/>
                <w:lang w:eastAsia="zh-CN"/>
              </w:rPr>
              <w:t>生产</w:t>
            </w:r>
            <w:r>
              <w:rPr>
                <w:rFonts w:hint="eastAsia"/>
                <w:kern w:val="0"/>
                <w:sz w:val="20"/>
              </w:rPr>
              <w:t>工艺</w:t>
            </w:r>
            <w:r>
              <w:rPr>
                <w:rFonts w:hint="eastAsia"/>
                <w:kern w:val="0"/>
                <w:sz w:val="20"/>
                <w:lang w:eastAsia="zh-CN"/>
              </w:rPr>
              <w:t>、</w:t>
            </w:r>
            <w:r>
              <w:rPr>
                <w:rFonts w:hint="eastAsia"/>
                <w:kern w:val="0"/>
                <w:sz w:val="20"/>
              </w:rPr>
              <w:t>沥青槽及沥青储罐</w:t>
            </w:r>
            <w:r>
              <w:rPr>
                <w:rFonts w:hint="eastAsia"/>
                <w:kern w:val="0"/>
                <w:sz w:val="20"/>
                <w:lang w:eastAsia="zh-CN"/>
              </w:rPr>
              <w:t>等</w:t>
            </w:r>
            <w:r>
              <w:rPr>
                <w:rFonts w:hint="eastAsia"/>
                <w:kern w:val="0"/>
                <w:sz w:val="20"/>
              </w:rPr>
              <w:t>有机废气全部密闭收集后，采用洗涤、喷淋、高压静电捕集</w:t>
            </w:r>
            <w:r>
              <w:rPr>
                <w:rFonts w:hint="eastAsia"/>
                <w:kern w:val="0"/>
                <w:sz w:val="20"/>
                <w:lang w:eastAsia="zh-CN"/>
              </w:rPr>
              <w:t>后，采用</w:t>
            </w:r>
            <w:r>
              <w:rPr>
                <w:rFonts w:hint="eastAsia"/>
                <w:kern w:val="0"/>
                <w:sz w:val="20"/>
              </w:rPr>
              <w:t>吸附或燃烧工艺进行处理。</w:t>
            </w:r>
          </w:p>
          <w:p>
            <w:pPr>
              <w:overflowPunct w:val="0"/>
              <w:topLinePunct/>
              <w:spacing w:line="320" w:lineRule="exact"/>
              <w:rPr>
                <w:kern w:val="0"/>
                <w:sz w:val="20"/>
              </w:rPr>
            </w:pPr>
            <w:r>
              <w:rPr>
                <w:rFonts w:hint="eastAsia"/>
                <w:kern w:val="0"/>
                <w:sz w:val="20"/>
              </w:rPr>
              <w:t>2、PM采用袋式除尘、静电除尘等高效除尘技术治理。</w:t>
            </w:r>
          </w:p>
          <w:p>
            <w:pPr>
              <w:overflowPunct w:val="0"/>
              <w:topLinePunct/>
              <w:spacing w:line="320" w:lineRule="exact"/>
              <w:rPr>
                <w:kern w:val="0"/>
                <w:sz w:val="20"/>
              </w:rPr>
            </w:pPr>
            <w:r>
              <w:rPr>
                <w:rFonts w:hint="eastAsia"/>
                <w:kern w:val="0"/>
                <w:sz w:val="20"/>
              </w:rPr>
              <w:t>3、同A级第</w:t>
            </w:r>
            <w:r>
              <w:rPr>
                <w:rFonts w:hint="eastAsia"/>
                <w:kern w:val="0"/>
                <w:sz w:val="20"/>
                <w:lang w:val="en-US" w:eastAsia="zh-CN"/>
              </w:rPr>
              <w:t>3</w:t>
            </w:r>
            <w:r>
              <w:rPr>
                <w:rFonts w:hint="eastAsia"/>
                <w:kern w:val="0"/>
                <w:sz w:val="20"/>
              </w:rPr>
              <w:t>条要求。</w:t>
            </w:r>
          </w:p>
        </w:tc>
        <w:tc>
          <w:tcPr>
            <w:tcW w:w="1062"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rPr>
                <w:kern w:val="0"/>
                <w:sz w:val="20"/>
              </w:rPr>
            </w:pPr>
            <w:r>
              <w:rPr>
                <w:rFonts w:hint="eastAsia"/>
                <w:kern w:val="0"/>
                <w:sz w:val="20"/>
              </w:rPr>
              <w:t>未达到B级要求。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520" w:type="pct"/>
            <w:vMerge w:val="restart"/>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jc w:val="center"/>
              <w:rPr>
                <w:rFonts w:eastAsia="黑体"/>
                <w:kern w:val="0"/>
                <w:sz w:val="20"/>
              </w:rPr>
            </w:pPr>
            <w:r>
              <w:rPr>
                <w:rFonts w:hint="eastAsia" w:eastAsia="黑体"/>
                <w:kern w:val="0"/>
                <w:sz w:val="20"/>
              </w:rPr>
              <w:t>无组织管控</w:t>
            </w:r>
          </w:p>
        </w:tc>
        <w:tc>
          <w:tcPr>
            <w:tcW w:w="1740"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rPr>
                <w:spacing w:val="0"/>
                <w:sz w:val="20"/>
              </w:rPr>
            </w:pPr>
            <w:r>
              <w:rPr>
                <w:rFonts w:hint="eastAsia"/>
                <w:spacing w:val="0"/>
                <w:sz w:val="20"/>
              </w:rPr>
              <w:t>1、所有物料（包括原辅料、半成品、成品）采用料仓、储罐、料库等方式封闭储存；沥青储罐设置在厂房内，储罐呼吸孔废气收集后引至VOCs处理设施。</w:t>
            </w:r>
          </w:p>
        </w:tc>
        <w:tc>
          <w:tcPr>
            <w:tcW w:w="1678" w:type="pct"/>
            <w:tcBorders>
              <w:top w:val="single" w:color="auto" w:sz="4" w:space="0"/>
              <w:left w:val="single" w:color="auto" w:sz="4" w:space="0"/>
              <w:bottom w:val="single" w:color="auto" w:sz="4" w:space="0"/>
              <w:right w:val="single" w:color="auto" w:sz="4" w:space="0"/>
            </w:tcBorders>
            <w:vAlign w:val="center"/>
          </w:tcPr>
          <w:p>
            <w:pPr>
              <w:tabs>
                <w:tab w:val="left" w:pos="267"/>
              </w:tabs>
              <w:overflowPunct w:val="0"/>
              <w:topLinePunct/>
              <w:spacing w:line="320" w:lineRule="exact"/>
              <w:rPr>
                <w:kern w:val="0"/>
                <w:sz w:val="20"/>
              </w:rPr>
            </w:pPr>
            <w:r>
              <w:rPr>
                <w:rFonts w:hint="eastAsia"/>
                <w:kern w:val="0"/>
                <w:sz w:val="20"/>
              </w:rPr>
              <w:t>1、所有物料（包括原辅料、半成品、成品）采用料仓、储罐、料库等方式封闭储存；沥青储罐呼吸孔废气收集后引至VOCs处理设施。</w:t>
            </w:r>
          </w:p>
        </w:tc>
        <w:tc>
          <w:tcPr>
            <w:tcW w:w="1062"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rPr>
                <w:kern w:val="0"/>
                <w:sz w:val="20"/>
              </w:rPr>
            </w:pPr>
            <w:r>
              <w:rPr>
                <w:rFonts w:hint="eastAsia"/>
                <w:kern w:val="0"/>
                <w:sz w:val="20"/>
              </w:rPr>
              <w:t>未达到B级要求。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520" w:type="pct"/>
            <w:vMerge w:val="continue"/>
            <w:tcBorders>
              <w:top w:val="single" w:color="auto" w:sz="4" w:space="0"/>
              <w:left w:val="single" w:color="auto" w:sz="4" w:space="0"/>
              <w:bottom w:val="single" w:color="auto" w:sz="4" w:space="0"/>
              <w:right w:val="single" w:color="auto" w:sz="4" w:space="0"/>
            </w:tcBorders>
            <w:vAlign w:val="center"/>
          </w:tcPr>
          <w:p>
            <w:pPr>
              <w:tabs>
                <w:tab w:val="left" w:pos="267"/>
              </w:tabs>
              <w:overflowPunct w:val="0"/>
              <w:topLinePunct/>
              <w:spacing w:line="320" w:lineRule="exact"/>
              <w:rPr>
                <w:rFonts w:eastAsia="黑体"/>
                <w:kern w:val="0"/>
                <w:sz w:val="20"/>
              </w:rPr>
            </w:pPr>
          </w:p>
        </w:tc>
        <w:tc>
          <w:tcPr>
            <w:tcW w:w="3418" w:type="pct"/>
            <w:gridSpan w:val="2"/>
            <w:tcBorders>
              <w:top w:val="single" w:color="auto" w:sz="4" w:space="0"/>
              <w:left w:val="single" w:color="auto" w:sz="4" w:space="0"/>
              <w:bottom w:val="single" w:color="auto" w:sz="4" w:space="0"/>
              <w:right w:val="single" w:color="auto" w:sz="4" w:space="0"/>
            </w:tcBorders>
            <w:vAlign w:val="center"/>
          </w:tcPr>
          <w:p>
            <w:pPr>
              <w:tabs>
                <w:tab w:val="left" w:pos="267"/>
              </w:tabs>
              <w:overflowPunct w:val="0"/>
              <w:topLinePunct/>
              <w:spacing w:line="320" w:lineRule="exact"/>
              <w:rPr>
                <w:kern w:val="0"/>
                <w:sz w:val="20"/>
              </w:rPr>
            </w:pPr>
            <w:r>
              <w:rPr>
                <w:rFonts w:hint="eastAsia"/>
                <w:kern w:val="0"/>
                <w:sz w:val="20"/>
                <w:lang w:val="en-MY"/>
              </w:rPr>
              <w:t>2、</w:t>
            </w:r>
            <w:r>
              <w:rPr>
                <w:rFonts w:hint="eastAsia"/>
                <w:kern w:val="0"/>
                <w:sz w:val="20"/>
              </w:rPr>
              <w:t>乳化沥青、彩色沥青、改性沥青等副产品生产场所应设置在密闭厂房内；密闭搅拌，且废气密闭收集后排至废气处理设施。</w:t>
            </w:r>
          </w:p>
          <w:p>
            <w:pPr>
              <w:tabs>
                <w:tab w:val="left" w:pos="267"/>
              </w:tabs>
              <w:overflowPunct w:val="0"/>
              <w:topLinePunct/>
              <w:spacing w:line="320" w:lineRule="exact"/>
              <w:rPr>
                <w:kern w:val="0"/>
                <w:sz w:val="20"/>
              </w:rPr>
            </w:pPr>
            <w:r>
              <w:rPr>
                <w:rFonts w:hint="eastAsia"/>
                <w:kern w:val="0"/>
                <w:sz w:val="20"/>
              </w:rPr>
              <w:t>3、所有散状物料运输采用密闭皮带、密闭廊道、管状带式输送机或密闭车厢、真空罐车、气力输送等密闭方式；沥青运输、储存、装卸、加热、改性等过程密闭，沥青采用密闭管道输送投加，配备沥青加料自动联锁系统；沥青卸料经密闭管道卸至卸油池，卸油池加装废气收集及处理设施。</w:t>
            </w:r>
          </w:p>
          <w:p>
            <w:pPr>
              <w:tabs>
                <w:tab w:val="left" w:pos="267"/>
              </w:tabs>
              <w:overflowPunct w:val="0"/>
              <w:topLinePunct/>
              <w:spacing w:line="320" w:lineRule="exact"/>
              <w:rPr>
                <w:kern w:val="0"/>
                <w:sz w:val="20"/>
              </w:rPr>
            </w:pPr>
            <w:r>
              <w:rPr>
                <w:rFonts w:hint="eastAsia"/>
                <w:kern w:val="0"/>
                <w:sz w:val="20"/>
              </w:rPr>
              <w:t>4、各物料破碎、搅拌、转载、下料口、卸料装车等设置集尘罩并配备袋式除尘器；搅拌机皮带跌落点等设置集尘罩并配套袋式除尘器，不得有明显粉尘逸散；卸沥青槽密闭，沥青槽及沥青储罐废气负压引至废气收集处理系统；熟料密闭输送。</w:t>
            </w:r>
          </w:p>
          <w:p>
            <w:pPr>
              <w:tabs>
                <w:tab w:val="left" w:pos="267"/>
              </w:tabs>
              <w:overflowPunct w:val="0"/>
              <w:topLinePunct/>
              <w:spacing w:line="320" w:lineRule="exact"/>
              <w:rPr>
                <w:kern w:val="0"/>
                <w:sz w:val="20"/>
              </w:rPr>
            </w:pPr>
            <w:r>
              <w:rPr>
                <w:rFonts w:hint="eastAsia"/>
                <w:kern w:val="0"/>
                <w:sz w:val="20"/>
              </w:rPr>
              <w:t>5、沥青混合料搅拌楼需二次封闭并将粉料储罐封闭在内，沥青混合料搅拌机、搅拌楼配套安装沥青烟气收集及处理设施；沥青混合料成品装车处封闭，配套安装沥青烟气收集及处理设施。</w:t>
            </w:r>
          </w:p>
          <w:p>
            <w:pPr>
              <w:tabs>
                <w:tab w:val="left" w:pos="267"/>
              </w:tabs>
              <w:overflowPunct w:val="0"/>
              <w:topLinePunct/>
              <w:spacing w:line="320" w:lineRule="exact"/>
              <w:rPr>
                <w:kern w:val="0"/>
                <w:sz w:val="20"/>
              </w:rPr>
            </w:pPr>
            <w:r>
              <w:rPr>
                <w:rFonts w:hint="eastAsia"/>
                <w:kern w:val="0"/>
                <w:sz w:val="20"/>
              </w:rPr>
              <w:t>6、除尘器卸灰口不直接卸落至地面，卸灰区域封闭</w:t>
            </w:r>
            <w:r>
              <w:rPr>
                <w:rFonts w:hint="eastAsia"/>
                <w:kern w:val="0"/>
                <w:sz w:val="20"/>
                <w:lang w:eastAsia="zh-CN"/>
              </w:rPr>
              <w:t>，</w:t>
            </w:r>
            <w:r>
              <w:rPr>
                <w:rFonts w:hint="eastAsia"/>
                <w:kern w:val="0"/>
                <w:sz w:val="20"/>
              </w:rPr>
              <w:t>除尘灰应采用气力输送、密闭罐车、</w:t>
            </w:r>
            <w:r>
              <w:rPr>
                <w:rFonts w:hint="eastAsia"/>
                <w:kern w:val="0"/>
                <w:sz w:val="20"/>
                <w:lang w:eastAsia="zh-CN"/>
              </w:rPr>
              <w:t>覆膜</w:t>
            </w:r>
            <w:r>
              <w:rPr>
                <w:rFonts w:hint="eastAsia"/>
                <w:kern w:val="0"/>
                <w:sz w:val="20"/>
              </w:rPr>
              <w:t>吨袋等密闭方式运输。</w:t>
            </w:r>
          </w:p>
          <w:p>
            <w:pPr>
              <w:tabs>
                <w:tab w:val="left" w:pos="267"/>
              </w:tabs>
              <w:overflowPunct w:val="0"/>
              <w:topLinePunct/>
              <w:spacing w:line="320" w:lineRule="exact"/>
              <w:rPr>
                <w:kern w:val="0"/>
                <w:sz w:val="20"/>
              </w:rPr>
            </w:pPr>
            <w:r>
              <w:rPr>
                <w:rFonts w:hint="eastAsia"/>
                <w:kern w:val="0"/>
                <w:sz w:val="20"/>
              </w:rPr>
              <w:t>7、物料全部封闭储存</w:t>
            </w:r>
            <w:r>
              <w:rPr>
                <w:rFonts w:hint="eastAsia"/>
                <w:kern w:val="0"/>
                <w:sz w:val="20"/>
                <w:lang w:eastAsia="zh-CN"/>
              </w:rPr>
              <w:t>，</w:t>
            </w:r>
            <w:r>
              <w:rPr>
                <w:rFonts w:hint="eastAsia"/>
                <w:kern w:val="0"/>
                <w:sz w:val="20"/>
              </w:rPr>
              <w:t>料棚配备喷雾抑尘设施，出入口配备自动门，在确保安全的情况下，所有门窗保持常闭状态。</w:t>
            </w:r>
          </w:p>
          <w:p>
            <w:pPr>
              <w:tabs>
                <w:tab w:val="left" w:pos="267"/>
              </w:tabs>
              <w:overflowPunct w:val="0"/>
              <w:topLinePunct/>
              <w:spacing w:line="320" w:lineRule="exact"/>
              <w:rPr>
                <w:kern w:val="0"/>
                <w:sz w:val="20"/>
              </w:rPr>
            </w:pPr>
            <w:r>
              <w:rPr>
                <w:rFonts w:hint="eastAsia"/>
                <w:kern w:val="0"/>
                <w:sz w:val="20"/>
              </w:rPr>
              <w:t>8、</w:t>
            </w:r>
            <w:r>
              <w:rPr>
                <w:rFonts w:hint="eastAsia"/>
                <w:kern w:val="0"/>
                <w:sz w:val="20"/>
                <w:lang w:eastAsia="zh-CN"/>
              </w:rPr>
              <w:t>厂区</w:t>
            </w:r>
            <w:r>
              <w:rPr>
                <w:rFonts w:hint="eastAsia"/>
                <w:kern w:val="0"/>
                <w:sz w:val="20"/>
              </w:rPr>
              <w:t>出口配备</w:t>
            </w:r>
            <w:r>
              <w:rPr>
                <w:rFonts w:hint="eastAsia"/>
                <w:kern w:val="0"/>
                <w:sz w:val="20"/>
                <w:lang w:eastAsia="zh-CN"/>
              </w:rPr>
              <w:t>自动感应式</w:t>
            </w:r>
            <w:r>
              <w:rPr>
                <w:rFonts w:hint="eastAsia"/>
                <w:kern w:val="0"/>
                <w:sz w:val="20"/>
              </w:rPr>
              <w:t>高压清洗装置</w:t>
            </w:r>
            <w:r>
              <w:rPr>
                <w:rFonts w:hint="eastAsia"/>
                <w:kern w:val="0"/>
                <w:sz w:val="20"/>
                <w:lang w:eastAsia="zh-CN"/>
              </w:rPr>
              <w:t>，</w:t>
            </w:r>
            <w:r>
              <w:rPr>
                <w:rFonts w:hint="eastAsia"/>
                <w:kern w:val="0"/>
                <w:sz w:val="20"/>
              </w:rPr>
              <w:t>对所有车辆车轮、底盘进行冲洗，洗车平台四周应设置洗车废水收集设施。</w:t>
            </w:r>
          </w:p>
          <w:p>
            <w:pPr>
              <w:tabs>
                <w:tab w:val="left" w:pos="267"/>
              </w:tabs>
              <w:overflowPunct w:val="0"/>
              <w:topLinePunct/>
              <w:spacing w:line="320" w:lineRule="exact"/>
              <w:rPr>
                <w:kern w:val="0"/>
                <w:sz w:val="20"/>
              </w:rPr>
            </w:pPr>
            <w:r>
              <w:rPr>
                <w:rFonts w:hint="eastAsia"/>
                <w:kern w:val="0"/>
                <w:sz w:val="20"/>
              </w:rPr>
              <w:t>9、厂区地面全部硬化或绿化。</w:t>
            </w:r>
          </w:p>
        </w:tc>
        <w:tc>
          <w:tcPr>
            <w:tcW w:w="1062" w:type="pct"/>
            <w:tcBorders>
              <w:top w:val="single" w:color="auto" w:sz="4" w:space="0"/>
              <w:left w:val="single" w:color="auto" w:sz="4" w:space="0"/>
              <w:bottom w:val="single" w:color="auto" w:sz="4" w:space="0"/>
              <w:right w:val="single" w:color="auto" w:sz="4" w:space="0"/>
            </w:tcBorders>
            <w:vAlign w:val="center"/>
          </w:tcPr>
          <w:p>
            <w:pPr>
              <w:tabs>
                <w:tab w:val="left" w:pos="267"/>
              </w:tabs>
              <w:overflowPunct w:val="0"/>
              <w:topLinePunct/>
              <w:spacing w:line="320" w:lineRule="exact"/>
              <w:rPr>
                <w:kern w:val="0"/>
                <w:sz w:val="20"/>
              </w:rPr>
            </w:pPr>
            <w:r>
              <w:rPr>
                <w:rFonts w:hint="eastAsia"/>
                <w:kern w:val="0"/>
                <w:sz w:val="20"/>
              </w:rPr>
              <w:t>未达到A、B级要求。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520" w:type="pct"/>
            <w:vMerge w:val="restart"/>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jc w:val="center"/>
              <w:rPr>
                <w:rFonts w:eastAsia="黑体"/>
                <w:kern w:val="0"/>
                <w:sz w:val="20"/>
              </w:rPr>
            </w:pPr>
            <w:r>
              <w:rPr>
                <w:rFonts w:hint="eastAsia" w:eastAsia="黑体"/>
                <w:kern w:val="0"/>
                <w:sz w:val="20"/>
              </w:rPr>
              <w:t>排放限值</w:t>
            </w:r>
          </w:p>
        </w:tc>
        <w:tc>
          <w:tcPr>
            <w:tcW w:w="1740"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rPr>
                <w:spacing w:val="0"/>
                <w:sz w:val="20"/>
              </w:rPr>
            </w:pPr>
            <w:r>
              <w:rPr>
                <w:rFonts w:hint="eastAsia"/>
                <w:spacing w:val="0"/>
                <w:sz w:val="20"/>
              </w:rPr>
              <w:t>1、PM、NMHC、沥青烟有组织排放浓度均不超过10mg/m</w:t>
            </w:r>
            <w:r>
              <w:rPr>
                <w:rFonts w:hint="eastAsia"/>
                <w:spacing w:val="0"/>
                <w:sz w:val="20"/>
                <w:vertAlign w:val="superscript"/>
              </w:rPr>
              <w:t>3</w:t>
            </w:r>
            <w:r>
              <w:rPr>
                <w:rFonts w:hint="eastAsia"/>
                <w:spacing w:val="0"/>
                <w:sz w:val="20"/>
              </w:rPr>
              <w:t>；苯并芘有组织排放浓度不超过0.1μg/m</w:t>
            </w:r>
            <w:r>
              <w:rPr>
                <w:rFonts w:hint="eastAsia"/>
                <w:spacing w:val="0"/>
                <w:sz w:val="20"/>
                <w:vertAlign w:val="superscript"/>
              </w:rPr>
              <w:t>3</w:t>
            </w:r>
            <w:r>
              <w:rPr>
                <w:rFonts w:hint="eastAsia"/>
                <w:spacing w:val="0"/>
                <w:sz w:val="20"/>
              </w:rPr>
              <w:t>。</w:t>
            </w:r>
          </w:p>
          <w:p>
            <w:pPr>
              <w:overflowPunct w:val="0"/>
              <w:topLinePunct/>
              <w:spacing w:line="320" w:lineRule="exact"/>
              <w:rPr>
                <w:spacing w:val="0"/>
                <w:sz w:val="20"/>
              </w:rPr>
            </w:pPr>
            <w:r>
              <w:rPr>
                <w:rFonts w:hint="eastAsia"/>
                <w:spacing w:val="0"/>
                <w:sz w:val="20"/>
              </w:rPr>
              <w:t>2、收集的废气中NMHC初始排放速率≥2kg/h时，处理效率</w:t>
            </w:r>
            <w:r>
              <w:rPr>
                <w:spacing w:val="0"/>
                <w:sz w:val="20"/>
              </w:rPr>
              <w:t>应不低于</w:t>
            </w:r>
            <w:r>
              <w:rPr>
                <w:rFonts w:hint="eastAsia"/>
                <w:spacing w:val="0"/>
                <w:sz w:val="20"/>
              </w:rPr>
              <w:t>85%。</w:t>
            </w:r>
          </w:p>
          <w:p>
            <w:pPr>
              <w:overflowPunct w:val="0"/>
              <w:topLinePunct/>
              <w:spacing w:line="320" w:lineRule="exact"/>
              <w:rPr>
                <w:spacing w:val="0"/>
                <w:sz w:val="20"/>
              </w:rPr>
            </w:pPr>
            <w:r>
              <w:rPr>
                <w:rFonts w:hint="eastAsia"/>
                <w:spacing w:val="0"/>
                <w:sz w:val="20"/>
              </w:rPr>
              <w:t>3、厂区内无组织排放监控点NMHC的1h平均浓度值不高于6mg/m</w:t>
            </w:r>
            <w:r>
              <w:rPr>
                <w:rFonts w:hint="eastAsia"/>
                <w:spacing w:val="0"/>
                <w:sz w:val="20"/>
                <w:vertAlign w:val="superscript"/>
              </w:rPr>
              <w:t>3</w:t>
            </w:r>
            <w:r>
              <w:rPr>
                <w:rFonts w:hint="eastAsia"/>
                <w:spacing w:val="0"/>
                <w:sz w:val="20"/>
              </w:rPr>
              <w:t>、任意一次浓度值不高于20mg/m</w:t>
            </w:r>
            <w:r>
              <w:rPr>
                <w:rFonts w:hint="eastAsia"/>
                <w:spacing w:val="0"/>
                <w:sz w:val="20"/>
                <w:vertAlign w:val="superscript"/>
              </w:rPr>
              <w:t>3</w:t>
            </w:r>
            <w:r>
              <w:rPr>
                <w:rFonts w:hint="eastAsia"/>
                <w:spacing w:val="0"/>
                <w:sz w:val="20"/>
              </w:rPr>
              <w:t>。</w:t>
            </w:r>
          </w:p>
          <w:p>
            <w:pPr>
              <w:overflowPunct w:val="0"/>
              <w:topLinePunct/>
              <w:spacing w:line="320" w:lineRule="exact"/>
              <w:rPr>
                <w:sz w:val="20"/>
              </w:rPr>
            </w:pPr>
            <w:r>
              <w:rPr>
                <w:rFonts w:hint="eastAsia"/>
                <w:sz w:val="20"/>
              </w:rPr>
              <w:t>4、燃气锅炉：PM、SO</w:t>
            </w:r>
            <w:r>
              <w:rPr>
                <w:rFonts w:hint="eastAsia"/>
                <w:sz w:val="20"/>
                <w:vertAlign w:val="subscript"/>
              </w:rPr>
              <w:t>2</w:t>
            </w:r>
            <w:r>
              <w:rPr>
                <w:rFonts w:hint="eastAsia"/>
                <w:sz w:val="20"/>
              </w:rPr>
              <w:t>、NO</w:t>
            </w:r>
            <w:r>
              <w:rPr>
                <w:rFonts w:hint="eastAsia"/>
                <w:i/>
                <w:iCs/>
                <w:sz w:val="20"/>
                <w:vertAlign w:val="subscript"/>
              </w:rPr>
              <w:t>x</w:t>
            </w:r>
            <w:r>
              <w:rPr>
                <w:rFonts w:hint="eastAsia"/>
                <w:sz w:val="20"/>
              </w:rPr>
              <w:t xml:space="preserve"> 排放浓度分别不高于：5、10、</w:t>
            </w:r>
            <w:r>
              <w:rPr>
                <w:rFonts w:hint="eastAsia"/>
                <w:sz w:val="20"/>
                <w:lang w:val="en-US" w:eastAsia="zh-CN"/>
              </w:rPr>
              <w:t>3</w:t>
            </w:r>
            <w:r>
              <w:rPr>
                <w:rFonts w:hint="eastAsia"/>
                <w:sz w:val="20"/>
              </w:rPr>
              <w:t>0</w:t>
            </w:r>
            <w:r>
              <w:rPr>
                <w:rFonts w:hint="eastAsia"/>
                <w:sz w:val="20"/>
                <w:lang w:val="en-US" w:eastAsia="zh-CN"/>
              </w:rPr>
              <w:t xml:space="preserve"> </w:t>
            </w:r>
            <w:r>
              <w:rPr>
                <w:rFonts w:hint="eastAsia"/>
                <w:sz w:val="20"/>
              </w:rPr>
              <w:t>mg/m</w:t>
            </w:r>
            <w:r>
              <w:rPr>
                <w:rFonts w:hint="eastAsia"/>
                <w:sz w:val="20"/>
                <w:vertAlign w:val="superscript"/>
              </w:rPr>
              <w:t>3</w:t>
            </w:r>
            <w:r>
              <w:rPr>
                <w:rFonts w:hint="eastAsia"/>
                <w:sz w:val="20"/>
              </w:rPr>
              <w:t>（基准含氧量3.5%）。</w:t>
            </w:r>
          </w:p>
        </w:tc>
        <w:tc>
          <w:tcPr>
            <w:tcW w:w="1678"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rPr>
                <w:kern w:val="0"/>
                <w:sz w:val="20"/>
              </w:rPr>
            </w:pPr>
            <w:r>
              <w:rPr>
                <w:rFonts w:hint="eastAsia"/>
                <w:kern w:val="0"/>
                <w:sz w:val="20"/>
              </w:rPr>
              <w:t>1、PM、NMHC、沥青烟有组织排放浓度分别不超过10、40、20mg/m</w:t>
            </w:r>
            <w:r>
              <w:rPr>
                <w:rFonts w:hint="eastAsia"/>
                <w:kern w:val="0"/>
                <w:sz w:val="20"/>
                <w:vertAlign w:val="superscript"/>
              </w:rPr>
              <w:t>3</w:t>
            </w:r>
            <w:r>
              <w:rPr>
                <w:rFonts w:hint="eastAsia"/>
                <w:kern w:val="0"/>
                <w:sz w:val="20"/>
              </w:rPr>
              <w:t>；苯并芘有组织排放浓度不超过0.2μg/m</w:t>
            </w:r>
            <w:r>
              <w:rPr>
                <w:rFonts w:hint="eastAsia"/>
                <w:kern w:val="0"/>
                <w:sz w:val="20"/>
                <w:vertAlign w:val="superscript"/>
              </w:rPr>
              <w:t>3</w:t>
            </w:r>
            <w:r>
              <w:rPr>
                <w:rFonts w:hint="eastAsia"/>
                <w:kern w:val="0"/>
                <w:sz w:val="20"/>
              </w:rPr>
              <w:t>。</w:t>
            </w:r>
          </w:p>
          <w:p>
            <w:pPr>
              <w:overflowPunct w:val="0"/>
              <w:topLinePunct/>
              <w:spacing w:line="320" w:lineRule="exact"/>
              <w:rPr>
                <w:kern w:val="0"/>
                <w:sz w:val="20"/>
              </w:rPr>
            </w:pPr>
            <w:r>
              <w:rPr>
                <w:rFonts w:hint="eastAsia"/>
                <w:kern w:val="0"/>
                <w:sz w:val="20"/>
              </w:rPr>
              <w:t>2、收集的废气中NMHC初始排放速率≥2kg/h时，处理效率</w:t>
            </w:r>
            <w:r>
              <w:rPr>
                <w:kern w:val="0"/>
                <w:sz w:val="20"/>
              </w:rPr>
              <w:t>应不低于</w:t>
            </w:r>
            <w:r>
              <w:rPr>
                <w:rFonts w:hint="eastAsia"/>
                <w:kern w:val="0"/>
                <w:sz w:val="20"/>
              </w:rPr>
              <w:t>80%。</w:t>
            </w:r>
          </w:p>
          <w:p>
            <w:pPr>
              <w:overflowPunct w:val="0"/>
              <w:topLinePunct/>
              <w:spacing w:line="320" w:lineRule="exact"/>
              <w:rPr>
                <w:kern w:val="0"/>
                <w:sz w:val="20"/>
              </w:rPr>
            </w:pPr>
            <w:r>
              <w:rPr>
                <w:rFonts w:hint="eastAsia"/>
                <w:kern w:val="0"/>
                <w:sz w:val="20"/>
              </w:rPr>
              <w:t>3、同A级第3条要求。</w:t>
            </w:r>
          </w:p>
          <w:p>
            <w:pPr>
              <w:overflowPunct w:val="0"/>
              <w:topLinePunct/>
              <w:spacing w:line="320" w:lineRule="exact"/>
              <w:rPr>
                <w:kern w:val="0"/>
                <w:sz w:val="20"/>
              </w:rPr>
            </w:pPr>
            <w:r>
              <w:rPr>
                <w:rFonts w:hint="eastAsia"/>
                <w:kern w:val="0"/>
                <w:sz w:val="20"/>
              </w:rPr>
              <w:t>4、</w:t>
            </w:r>
            <w:r>
              <w:rPr>
                <w:rFonts w:hint="eastAsia"/>
                <w:sz w:val="20"/>
              </w:rPr>
              <w:t>燃气锅炉：PM、SO</w:t>
            </w:r>
            <w:r>
              <w:rPr>
                <w:rFonts w:hint="eastAsia"/>
                <w:sz w:val="20"/>
                <w:vertAlign w:val="subscript"/>
              </w:rPr>
              <w:t>2</w:t>
            </w:r>
            <w:r>
              <w:rPr>
                <w:rFonts w:hint="eastAsia"/>
                <w:sz w:val="20"/>
              </w:rPr>
              <w:t>、NO</w:t>
            </w:r>
            <w:r>
              <w:rPr>
                <w:rFonts w:hint="eastAsia"/>
                <w:i/>
                <w:iCs/>
                <w:sz w:val="20"/>
                <w:vertAlign w:val="subscript"/>
              </w:rPr>
              <w:t>x</w:t>
            </w:r>
            <w:r>
              <w:rPr>
                <w:rFonts w:hint="eastAsia"/>
                <w:sz w:val="20"/>
              </w:rPr>
              <w:t xml:space="preserve"> 排放浓度分别不高于：5、10、</w:t>
            </w:r>
            <w:r>
              <w:rPr>
                <w:rFonts w:hint="eastAsia"/>
                <w:sz w:val="20"/>
                <w:lang w:val="en-US" w:eastAsia="zh-CN"/>
              </w:rPr>
              <w:t>5</w:t>
            </w:r>
            <w:r>
              <w:rPr>
                <w:rFonts w:hint="eastAsia"/>
                <w:sz w:val="20"/>
              </w:rPr>
              <w:t>0</w:t>
            </w:r>
            <w:r>
              <w:rPr>
                <w:rFonts w:hint="eastAsia"/>
                <w:sz w:val="20"/>
                <w:lang w:val="en-US" w:eastAsia="zh-CN"/>
              </w:rPr>
              <w:t xml:space="preserve"> </w:t>
            </w:r>
            <w:r>
              <w:rPr>
                <w:rFonts w:hint="eastAsia"/>
                <w:sz w:val="20"/>
              </w:rPr>
              <w:t>mg/m</w:t>
            </w:r>
            <w:r>
              <w:rPr>
                <w:rFonts w:hint="eastAsia"/>
                <w:sz w:val="20"/>
                <w:vertAlign w:val="superscript"/>
              </w:rPr>
              <w:t>3</w:t>
            </w:r>
            <w:r>
              <w:rPr>
                <w:rFonts w:hint="eastAsia"/>
                <w:sz w:val="20"/>
              </w:rPr>
              <w:t>（基准含氧量3.5%</w:t>
            </w:r>
            <w:r>
              <w:rPr>
                <w:rFonts w:hint="eastAsia"/>
                <w:sz w:val="20"/>
                <w:lang w:eastAsia="zh-CN"/>
              </w:rPr>
              <w:t>，</w:t>
            </w:r>
            <w:r>
              <w:rPr>
                <w:rFonts w:hint="eastAsia"/>
                <w:kern w:val="0"/>
                <w:sz w:val="20"/>
                <w:lang w:eastAsia="zh-CN"/>
              </w:rPr>
              <w:t>高污染燃料禁燃区内</w:t>
            </w:r>
            <w:r>
              <w:rPr>
                <w:rFonts w:hint="eastAsia"/>
                <w:kern w:val="0"/>
                <w:sz w:val="20"/>
                <w:lang w:val="en-US" w:eastAsia="zh-CN"/>
              </w:rPr>
              <w:t>NO</w:t>
            </w:r>
            <w:r>
              <w:rPr>
                <w:rFonts w:hint="eastAsia"/>
                <w:i/>
                <w:iCs/>
                <w:kern w:val="0"/>
                <w:sz w:val="20"/>
                <w:vertAlign w:val="subscript"/>
                <w:lang w:val="en-US" w:eastAsia="zh-CN"/>
              </w:rPr>
              <w:t>x</w:t>
            </w:r>
            <w:r>
              <w:rPr>
                <w:rFonts w:hint="eastAsia"/>
                <w:kern w:val="0"/>
                <w:sz w:val="20"/>
                <w:lang w:val="en-US" w:eastAsia="zh-CN"/>
              </w:rPr>
              <w:t xml:space="preserve">执行30 </w:t>
            </w:r>
            <w:r>
              <w:rPr>
                <w:rFonts w:hint="eastAsia"/>
                <w:kern w:val="0"/>
                <w:sz w:val="20"/>
              </w:rPr>
              <w:t>mg/m</w:t>
            </w:r>
            <w:r>
              <w:rPr>
                <w:rFonts w:hint="eastAsia"/>
                <w:kern w:val="0"/>
                <w:sz w:val="20"/>
                <w:vertAlign w:val="superscript"/>
              </w:rPr>
              <w:t>3</w:t>
            </w:r>
            <w:r>
              <w:rPr>
                <w:rFonts w:hint="eastAsia"/>
                <w:sz w:val="20"/>
              </w:rPr>
              <w:t>）</w:t>
            </w:r>
          </w:p>
        </w:tc>
        <w:tc>
          <w:tcPr>
            <w:tcW w:w="1062" w:type="pct"/>
            <w:vMerge w:val="restart"/>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rPr>
                <w:kern w:val="0"/>
                <w:sz w:val="20"/>
              </w:rPr>
            </w:pPr>
            <w:r>
              <w:rPr>
                <w:rFonts w:hint="eastAsia"/>
                <w:kern w:val="0"/>
                <w:sz w:val="20"/>
              </w:rPr>
              <w:t>未达到B级要求。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520" w:type="pct"/>
            <w:vMerge w:val="continue"/>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jc w:val="center"/>
              <w:rPr>
                <w:rFonts w:eastAsia="黑体"/>
                <w:kern w:val="0"/>
                <w:sz w:val="20"/>
              </w:rPr>
            </w:pPr>
          </w:p>
        </w:tc>
        <w:tc>
          <w:tcPr>
            <w:tcW w:w="3418" w:type="pct"/>
            <w:gridSpan w:val="2"/>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rPr>
                <w:kern w:val="0"/>
                <w:sz w:val="20"/>
              </w:rPr>
            </w:pPr>
            <w:r>
              <w:rPr>
                <w:rFonts w:hint="eastAsia"/>
                <w:kern w:val="0"/>
                <w:sz w:val="20"/>
              </w:rPr>
              <w:t>备注：各项污染物稳定达到以上排放控制要求。</w:t>
            </w:r>
          </w:p>
        </w:tc>
        <w:tc>
          <w:tcPr>
            <w:tcW w:w="1062" w:type="pct"/>
            <w:vMerge w:val="continue"/>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520"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jc w:val="center"/>
              <w:rPr>
                <w:rFonts w:eastAsia="黑体"/>
                <w:kern w:val="0"/>
                <w:sz w:val="20"/>
              </w:rPr>
            </w:pPr>
            <w:r>
              <w:rPr>
                <w:rFonts w:hint="eastAsia" w:eastAsia="黑体"/>
                <w:kern w:val="0"/>
                <w:sz w:val="20"/>
              </w:rPr>
              <w:t>监测监控水平</w:t>
            </w:r>
          </w:p>
        </w:tc>
        <w:tc>
          <w:tcPr>
            <w:tcW w:w="3418" w:type="pct"/>
            <w:gridSpan w:val="2"/>
            <w:tcBorders>
              <w:top w:val="single" w:color="auto" w:sz="4" w:space="0"/>
              <w:left w:val="single" w:color="auto" w:sz="4" w:space="0"/>
              <w:bottom w:val="single" w:color="auto" w:sz="4" w:space="0"/>
              <w:right w:val="single" w:color="auto" w:sz="4" w:space="0"/>
            </w:tcBorders>
            <w:vAlign w:val="center"/>
          </w:tcPr>
          <w:p>
            <w:pPr>
              <w:tabs>
                <w:tab w:val="left" w:pos="267"/>
              </w:tabs>
              <w:overflowPunct w:val="0"/>
              <w:topLinePunct/>
              <w:spacing w:line="320" w:lineRule="exact"/>
              <w:rPr>
                <w:kern w:val="0"/>
                <w:sz w:val="20"/>
              </w:rPr>
            </w:pPr>
            <w:r>
              <w:rPr>
                <w:rFonts w:hint="eastAsia"/>
                <w:kern w:val="0"/>
                <w:sz w:val="20"/>
              </w:rPr>
              <w:t>1、重点排污企业风量大于10000 m</w:t>
            </w:r>
            <w:r>
              <w:rPr>
                <w:rFonts w:hint="eastAsia"/>
                <w:kern w:val="0"/>
                <w:sz w:val="20"/>
                <w:vertAlign w:val="superscript"/>
              </w:rPr>
              <w:t>3</w:t>
            </w:r>
            <w:r>
              <w:rPr>
                <w:rFonts w:hint="eastAsia"/>
                <w:kern w:val="0"/>
                <w:sz w:val="20"/>
              </w:rPr>
              <w:t>/h的</w:t>
            </w:r>
            <w:r>
              <w:rPr>
                <w:rFonts w:hint="eastAsia"/>
                <w:kern w:val="0"/>
                <w:sz w:val="20"/>
                <w:lang w:val="en-US" w:eastAsia="zh-CN"/>
              </w:rPr>
              <w:t>有机废气</w:t>
            </w:r>
            <w:r>
              <w:rPr>
                <w:rFonts w:hint="eastAsia"/>
                <w:kern w:val="0"/>
                <w:sz w:val="20"/>
              </w:rPr>
              <w:t>主要</w:t>
            </w:r>
            <w:r>
              <w:rPr>
                <w:rFonts w:hint="eastAsia"/>
                <w:kern w:val="0"/>
                <w:sz w:val="20"/>
                <w:lang w:val="en-US" w:eastAsia="zh-CN"/>
              </w:rPr>
              <w:t>排放口</w:t>
            </w:r>
            <w:r>
              <w:rPr>
                <w:rFonts w:hint="eastAsia"/>
                <w:kern w:val="0"/>
                <w:sz w:val="20"/>
              </w:rPr>
              <w:t>安装NMHC</w:t>
            </w:r>
            <w:r>
              <w:rPr>
                <w:rFonts w:hint="eastAsia"/>
                <w:kern w:val="0"/>
                <w:sz w:val="20"/>
                <w:lang w:eastAsia="zh-CN"/>
              </w:rPr>
              <w:t>在线监测系统（</w:t>
            </w:r>
            <w:r>
              <w:rPr>
                <w:rFonts w:hint="eastAsia"/>
                <w:kern w:val="0"/>
                <w:sz w:val="20"/>
                <w:lang w:val="en-US" w:eastAsia="zh-CN"/>
              </w:rPr>
              <w:t>FID检测器</w:t>
            </w:r>
            <w:r>
              <w:rPr>
                <w:rFonts w:hint="eastAsia"/>
                <w:kern w:val="0"/>
                <w:sz w:val="20"/>
                <w:lang w:eastAsia="zh-CN"/>
              </w:rPr>
              <w:t>）</w:t>
            </w:r>
            <w:r>
              <w:rPr>
                <w:rFonts w:hint="eastAsia"/>
                <w:kern w:val="0"/>
                <w:sz w:val="20"/>
              </w:rPr>
              <w:t>，重点排污单位及排污许可重点管理单位主要排</w:t>
            </w:r>
            <w:r>
              <w:rPr>
                <w:rFonts w:hint="eastAsia"/>
                <w:kern w:val="0"/>
                <w:sz w:val="20"/>
                <w:lang w:eastAsia="zh-CN"/>
              </w:rPr>
              <w:t>放</w:t>
            </w:r>
            <w:r>
              <w:rPr>
                <w:rFonts w:hint="eastAsia"/>
                <w:kern w:val="0"/>
                <w:sz w:val="20"/>
              </w:rPr>
              <w:t>口安装污染物排放自动监测设备（CEMS），并与生态环境主管部门的监控设备联网，数据保存一年以上（投产或安装时间不满一年的企业，以现有数据为准）。</w:t>
            </w:r>
          </w:p>
          <w:p>
            <w:pPr>
              <w:tabs>
                <w:tab w:val="left" w:pos="267"/>
              </w:tabs>
              <w:overflowPunct w:val="0"/>
              <w:topLinePunct/>
              <w:spacing w:line="320" w:lineRule="exact"/>
              <w:rPr>
                <w:kern w:val="0"/>
                <w:sz w:val="20"/>
              </w:rPr>
            </w:pPr>
            <w:r>
              <w:rPr>
                <w:rFonts w:hint="eastAsia"/>
                <w:kern w:val="0"/>
                <w:sz w:val="20"/>
              </w:rPr>
              <w:t>2、按照排污许可证、行业自行监测指南或排污单位自行监测技术指南等相关要求开展自行监测。</w:t>
            </w:r>
          </w:p>
          <w:p>
            <w:pPr>
              <w:tabs>
                <w:tab w:val="left" w:pos="267"/>
              </w:tabs>
              <w:overflowPunct w:val="0"/>
              <w:topLinePunct/>
              <w:spacing w:line="320" w:lineRule="exact"/>
              <w:ind w:left="0"/>
              <w:rPr>
                <w:kern w:val="0"/>
                <w:sz w:val="20"/>
              </w:rPr>
            </w:pPr>
            <w:r>
              <w:rPr>
                <w:rFonts w:hint="eastAsia"/>
                <w:kern w:val="0"/>
                <w:sz w:val="20"/>
              </w:rPr>
              <w:t>3、厂区货运进出口</w:t>
            </w:r>
            <w:r>
              <w:rPr>
                <w:rFonts w:hint="eastAsia"/>
                <w:kern w:val="0"/>
                <w:sz w:val="20"/>
                <w:lang w:eastAsia="zh-CN"/>
              </w:rPr>
              <w:t>、</w:t>
            </w:r>
            <w:r>
              <w:rPr>
                <w:rFonts w:hint="eastAsia"/>
                <w:kern w:val="0"/>
                <w:sz w:val="20"/>
              </w:rPr>
              <w:t>料场出入口等易产尘点安装高清视频监控系统，视频监控数据保存3个月以上。</w:t>
            </w:r>
          </w:p>
          <w:p>
            <w:pPr>
              <w:tabs>
                <w:tab w:val="left" w:pos="267"/>
              </w:tabs>
              <w:overflowPunct w:val="0"/>
              <w:topLinePunct/>
              <w:spacing w:line="320" w:lineRule="exact"/>
              <w:ind w:left="0"/>
              <w:rPr>
                <w:kern w:val="0"/>
                <w:sz w:val="20"/>
              </w:rPr>
            </w:pPr>
            <w:r>
              <w:rPr>
                <w:rFonts w:hint="eastAsia"/>
                <w:kern w:val="0"/>
                <w:sz w:val="20"/>
                <w:lang w:val="en-US" w:eastAsia="zh-CN"/>
              </w:rPr>
              <w:t>4</w:t>
            </w:r>
            <w:r>
              <w:rPr>
                <w:rFonts w:hint="eastAsia"/>
                <w:kern w:val="0"/>
                <w:sz w:val="20"/>
              </w:rPr>
              <w:t>、企业主要环保设施及生产设施安装分布式控制系统（DCS）或可保存和查看历史数据的可编程控制系统（PLC），记录企业环保设施运行及相关生产过程主要参数，数据保存一年以上。</w:t>
            </w:r>
          </w:p>
          <w:p>
            <w:pPr>
              <w:tabs>
                <w:tab w:val="left" w:pos="267"/>
              </w:tabs>
              <w:overflowPunct w:val="0"/>
              <w:topLinePunct/>
              <w:spacing w:line="320" w:lineRule="exact"/>
              <w:ind w:left="0"/>
              <w:rPr>
                <w:kern w:val="0"/>
                <w:sz w:val="20"/>
              </w:rPr>
            </w:pPr>
            <w:r>
              <w:rPr>
                <w:rFonts w:hint="eastAsia"/>
                <w:kern w:val="0"/>
                <w:sz w:val="20"/>
                <w:lang w:val="en-US" w:eastAsia="zh-CN"/>
              </w:rPr>
              <w:t>5</w:t>
            </w:r>
            <w:r>
              <w:rPr>
                <w:rFonts w:hint="eastAsia"/>
                <w:kern w:val="0"/>
                <w:sz w:val="20"/>
              </w:rPr>
              <w:t>、厂界需安装颗粒物（PM</w:t>
            </w:r>
            <w:r>
              <w:rPr>
                <w:rFonts w:hint="eastAsia"/>
                <w:kern w:val="0"/>
                <w:sz w:val="20"/>
                <w:vertAlign w:val="subscript"/>
              </w:rPr>
              <w:t>2.5</w:t>
            </w:r>
            <w:r>
              <w:rPr>
                <w:rFonts w:hint="eastAsia"/>
                <w:kern w:val="0"/>
                <w:sz w:val="20"/>
              </w:rPr>
              <w:t>和PM</w:t>
            </w:r>
            <w:r>
              <w:rPr>
                <w:rFonts w:hint="eastAsia"/>
                <w:kern w:val="0"/>
                <w:sz w:val="20"/>
                <w:vertAlign w:val="subscript"/>
              </w:rPr>
              <w:t>10</w:t>
            </w:r>
            <w:r>
              <w:rPr>
                <w:rFonts w:hint="eastAsia"/>
                <w:kern w:val="0"/>
                <w:sz w:val="20"/>
              </w:rPr>
              <w:t>）无组织自动监控设施。</w:t>
            </w:r>
          </w:p>
        </w:tc>
        <w:tc>
          <w:tcPr>
            <w:tcW w:w="1062"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rPr>
                <w:kern w:val="0"/>
                <w:sz w:val="20"/>
              </w:rPr>
            </w:pPr>
            <w:r>
              <w:rPr>
                <w:rFonts w:hint="eastAsia"/>
                <w:kern w:val="0"/>
                <w:sz w:val="20"/>
              </w:rPr>
              <w:t>未达到A、B级要求。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520" w:type="pct"/>
            <w:vMerge w:val="restart"/>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jc w:val="center"/>
              <w:rPr>
                <w:rFonts w:eastAsia="黑体"/>
                <w:kern w:val="0"/>
                <w:sz w:val="20"/>
              </w:rPr>
            </w:pPr>
            <w:r>
              <w:rPr>
                <w:rFonts w:hint="eastAsia" w:eastAsia="黑体"/>
                <w:kern w:val="0"/>
                <w:sz w:val="20"/>
              </w:rPr>
              <w:t>环境管理水平</w:t>
            </w:r>
          </w:p>
        </w:tc>
        <w:tc>
          <w:tcPr>
            <w:tcW w:w="4480" w:type="pct"/>
            <w:gridSpan w:val="3"/>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rPr>
                <w:kern w:val="0"/>
                <w:sz w:val="20"/>
              </w:rPr>
            </w:pPr>
            <w:r>
              <w:rPr>
                <w:rFonts w:hint="eastAsia"/>
                <w:kern w:val="0"/>
                <w:sz w:val="20"/>
              </w:rPr>
              <w:t>环保档案：1、环评批复文件和竣工环保验收文件或者环境现状评估备案证明；2、排污许可证或固定污染源排污登记回执；3、环境管理制度（有组织、无组织排放长效管理机制，主要包括岗位责任制度、达标公示制度和定期巡查维护制度等）；4、废气治理设施运行管理规程；5、一年内废气监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520" w:type="pct"/>
            <w:vMerge w:val="continue"/>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jc w:val="center"/>
              <w:rPr>
                <w:rFonts w:eastAsia="黑体"/>
                <w:kern w:val="0"/>
                <w:sz w:val="20"/>
              </w:rPr>
            </w:pPr>
          </w:p>
        </w:tc>
        <w:tc>
          <w:tcPr>
            <w:tcW w:w="3418" w:type="pct"/>
            <w:gridSpan w:val="2"/>
            <w:tcBorders>
              <w:top w:val="single" w:color="auto" w:sz="4" w:space="0"/>
              <w:left w:val="single" w:color="auto" w:sz="4" w:space="0"/>
              <w:bottom w:val="single" w:color="auto" w:sz="4" w:space="0"/>
              <w:right w:val="single" w:color="auto" w:sz="4" w:space="0"/>
            </w:tcBorders>
            <w:vAlign w:val="center"/>
          </w:tcPr>
          <w:p>
            <w:pPr>
              <w:tabs>
                <w:tab w:val="left" w:pos="267"/>
              </w:tabs>
              <w:overflowPunct w:val="0"/>
              <w:topLinePunct/>
              <w:spacing w:line="320" w:lineRule="exact"/>
              <w:rPr>
                <w:kern w:val="0"/>
                <w:sz w:val="20"/>
              </w:rPr>
            </w:pPr>
            <w:r>
              <w:rPr>
                <w:rFonts w:hint="eastAsia"/>
                <w:kern w:val="0"/>
                <w:sz w:val="20"/>
              </w:rPr>
              <w:t>台账记录：1、生产设施运行管理信息（生产时间、运行负荷、产品产量等）；2、废气污染治理设施运行管理信息；3、监测记录信息（主要污染排放口废气排放监测记录等）；4、主要原辅材料消耗记录；5、燃料消耗记录；6、一般固废、危废处理记录；7、公路运输车辆、厂内车辆、非道路移动机械电子台账（进出场时间、车辆或非道路移动机械信息、运送货物名称及运量等）。</w:t>
            </w:r>
          </w:p>
        </w:tc>
        <w:tc>
          <w:tcPr>
            <w:tcW w:w="1062"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rPr>
                <w:kern w:val="0"/>
                <w:sz w:val="20"/>
              </w:rPr>
            </w:pPr>
            <w:r>
              <w:rPr>
                <w:rFonts w:hint="eastAsia"/>
                <w:kern w:val="0"/>
                <w:sz w:val="20"/>
              </w:rPr>
              <w:t>未达到A、B级要求。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520" w:type="pct"/>
            <w:vMerge w:val="continue"/>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jc w:val="center"/>
              <w:rPr>
                <w:rFonts w:eastAsia="黑体"/>
                <w:kern w:val="0"/>
                <w:sz w:val="20"/>
              </w:rPr>
            </w:pPr>
          </w:p>
        </w:tc>
        <w:tc>
          <w:tcPr>
            <w:tcW w:w="3418" w:type="pct"/>
            <w:gridSpan w:val="2"/>
            <w:tcBorders>
              <w:top w:val="single" w:color="auto" w:sz="4" w:space="0"/>
              <w:left w:val="single" w:color="auto" w:sz="4" w:space="0"/>
              <w:bottom w:val="single" w:color="auto" w:sz="4" w:space="0"/>
              <w:right w:val="single" w:color="auto" w:sz="4" w:space="0"/>
            </w:tcBorders>
            <w:vAlign w:val="center"/>
          </w:tcPr>
          <w:p>
            <w:pPr>
              <w:tabs>
                <w:tab w:val="left" w:pos="267"/>
              </w:tabs>
              <w:overflowPunct w:val="0"/>
              <w:topLinePunct/>
              <w:spacing w:line="320" w:lineRule="exact"/>
              <w:ind w:left="-53"/>
              <w:rPr>
                <w:kern w:val="0"/>
                <w:sz w:val="20"/>
              </w:rPr>
            </w:pPr>
            <w:r>
              <w:rPr>
                <w:rFonts w:hint="eastAsia"/>
                <w:kern w:val="0"/>
                <w:sz w:val="20"/>
              </w:rPr>
              <w:t>人员配置：配备专职环保人员，并具备相应的环境管理能力（学历、培训、从业经验等）</w:t>
            </w:r>
          </w:p>
        </w:tc>
        <w:tc>
          <w:tcPr>
            <w:tcW w:w="1062"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rPr>
                <w:kern w:val="0"/>
                <w:sz w:val="20"/>
              </w:rPr>
            </w:pPr>
            <w:r>
              <w:rPr>
                <w:rFonts w:hint="eastAsia"/>
                <w:kern w:val="0"/>
                <w:sz w:val="20"/>
              </w:rPr>
              <w:t>未达到A、B级要求。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520"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jc w:val="center"/>
              <w:rPr>
                <w:rFonts w:eastAsia="黑体"/>
                <w:kern w:val="0"/>
                <w:sz w:val="20"/>
              </w:rPr>
            </w:pPr>
            <w:r>
              <w:rPr>
                <w:rFonts w:hint="eastAsia" w:eastAsia="黑体"/>
                <w:kern w:val="0"/>
                <w:sz w:val="20"/>
              </w:rPr>
              <w:t>运输方式</w:t>
            </w:r>
          </w:p>
        </w:tc>
        <w:tc>
          <w:tcPr>
            <w:tcW w:w="1740" w:type="pct"/>
            <w:tcBorders>
              <w:top w:val="single" w:color="auto" w:sz="4" w:space="0"/>
              <w:left w:val="single" w:color="auto" w:sz="4" w:space="0"/>
              <w:bottom w:val="single" w:color="auto" w:sz="4" w:space="0"/>
              <w:right w:val="single" w:color="auto" w:sz="4" w:space="0"/>
            </w:tcBorders>
            <w:vAlign w:val="center"/>
          </w:tcPr>
          <w:p>
            <w:pPr>
              <w:tabs>
                <w:tab w:val="left" w:pos="267"/>
              </w:tabs>
              <w:overflowPunct w:val="0"/>
              <w:topLinePunct/>
              <w:spacing w:line="320" w:lineRule="exact"/>
              <w:rPr>
                <w:kern w:val="0"/>
                <w:sz w:val="20"/>
              </w:rPr>
            </w:pPr>
            <w:r>
              <w:rPr>
                <w:rFonts w:hint="eastAsia"/>
                <w:kern w:val="0"/>
                <w:sz w:val="20"/>
              </w:rPr>
              <w:t>1、物料、产品公路运输（除罐车外）全部采用国五及以上排放标准重型载货车辆（含燃气）或新能源车辆。</w:t>
            </w:r>
          </w:p>
          <w:p>
            <w:pPr>
              <w:tabs>
                <w:tab w:val="left" w:pos="267"/>
              </w:tabs>
              <w:overflowPunct w:val="0"/>
              <w:topLinePunct/>
              <w:spacing w:line="320" w:lineRule="exact"/>
              <w:rPr>
                <w:kern w:val="0"/>
                <w:sz w:val="20"/>
              </w:rPr>
            </w:pPr>
            <w:r>
              <w:rPr>
                <w:rFonts w:hint="eastAsia"/>
                <w:kern w:val="0"/>
                <w:sz w:val="20"/>
              </w:rPr>
              <w:t>2、厂内运输车辆全部达到国五及以上排放标准（含燃气）或使用新能源车辆。</w:t>
            </w:r>
          </w:p>
          <w:p>
            <w:pPr>
              <w:tabs>
                <w:tab w:val="left" w:pos="267"/>
              </w:tabs>
              <w:overflowPunct w:val="0"/>
              <w:topLinePunct/>
              <w:spacing w:line="320" w:lineRule="exact"/>
              <w:rPr>
                <w:kern w:val="0"/>
                <w:sz w:val="20"/>
              </w:rPr>
            </w:pPr>
            <w:r>
              <w:rPr>
                <w:rFonts w:hint="eastAsia"/>
                <w:kern w:val="0"/>
                <w:sz w:val="20"/>
              </w:rPr>
              <w:t>3、厂内非道路移动机械全部达到国三及以上排放标准或使用新能源机械。</w:t>
            </w:r>
          </w:p>
          <w:p>
            <w:pPr>
              <w:tabs>
                <w:tab w:val="left" w:pos="267"/>
              </w:tabs>
              <w:overflowPunct w:val="0"/>
              <w:topLinePunct/>
              <w:spacing w:line="320" w:lineRule="exact"/>
              <w:rPr>
                <w:kern w:val="0"/>
                <w:sz w:val="20"/>
              </w:rPr>
            </w:pPr>
            <w:r>
              <w:rPr>
                <w:rFonts w:hint="eastAsia"/>
                <w:kern w:val="0"/>
                <w:sz w:val="20"/>
              </w:rPr>
              <w:t>4、沥青混合料运输车辆全密闭。</w:t>
            </w:r>
          </w:p>
        </w:tc>
        <w:tc>
          <w:tcPr>
            <w:tcW w:w="1678" w:type="pct"/>
            <w:tcBorders>
              <w:top w:val="single" w:color="auto" w:sz="4" w:space="0"/>
              <w:left w:val="single" w:color="auto" w:sz="4" w:space="0"/>
              <w:bottom w:val="single" w:color="auto" w:sz="4" w:space="0"/>
              <w:right w:val="single" w:color="auto" w:sz="4" w:space="0"/>
            </w:tcBorders>
            <w:vAlign w:val="center"/>
          </w:tcPr>
          <w:p>
            <w:pPr>
              <w:tabs>
                <w:tab w:val="left" w:pos="267"/>
              </w:tabs>
              <w:overflowPunct w:val="0"/>
              <w:topLinePunct/>
              <w:spacing w:line="320" w:lineRule="exact"/>
              <w:ind w:left="0"/>
              <w:rPr>
                <w:kern w:val="0"/>
                <w:sz w:val="20"/>
              </w:rPr>
            </w:pPr>
            <w:r>
              <w:rPr>
                <w:rFonts w:hint="eastAsia"/>
                <w:kern w:val="0"/>
                <w:sz w:val="20"/>
              </w:rPr>
              <w:t>1、物料、产品公路运输（除罐车外）采用国五及以上排放标准重型载货车辆（含燃气）或新能源车辆比例不低于80%。</w:t>
            </w:r>
          </w:p>
          <w:p>
            <w:pPr>
              <w:tabs>
                <w:tab w:val="left" w:pos="267"/>
              </w:tabs>
              <w:overflowPunct w:val="0"/>
              <w:topLinePunct/>
              <w:spacing w:line="320" w:lineRule="exact"/>
              <w:ind w:left="0"/>
              <w:rPr>
                <w:kern w:val="0"/>
                <w:sz w:val="20"/>
              </w:rPr>
            </w:pPr>
            <w:r>
              <w:rPr>
                <w:rFonts w:hint="eastAsia"/>
                <w:kern w:val="0"/>
                <w:sz w:val="20"/>
              </w:rPr>
              <w:t>2、厂内运输车辆达到国五及以上排放标准（含燃气）或使用新能源车辆比例不低于80%。</w:t>
            </w:r>
          </w:p>
          <w:p>
            <w:pPr>
              <w:tabs>
                <w:tab w:val="left" w:pos="267"/>
              </w:tabs>
              <w:overflowPunct w:val="0"/>
              <w:topLinePunct/>
              <w:spacing w:line="320" w:lineRule="exact"/>
              <w:ind w:left="0"/>
              <w:rPr>
                <w:kern w:val="0"/>
                <w:sz w:val="20"/>
              </w:rPr>
            </w:pPr>
            <w:r>
              <w:rPr>
                <w:rFonts w:hint="eastAsia"/>
                <w:kern w:val="0"/>
                <w:sz w:val="20"/>
              </w:rPr>
              <w:t>3、厂内非道路移动机械达到国三及以上排放标准或使用新能源机械比例不低于80%。</w:t>
            </w:r>
          </w:p>
          <w:p>
            <w:pPr>
              <w:tabs>
                <w:tab w:val="left" w:pos="267"/>
              </w:tabs>
              <w:overflowPunct w:val="0"/>
              <w:topLinePunct/>
              <w:spacing w:line="320" w:lineRule="exact"/>
              <w:ind w:left="0"/>
              <w:rPr>
                <w:kern w:val="0"/>
                <w:sz w:val="20"/>
              </w:rPr>
            </w:pPr>
            <w:r>
              <w:rPr>
                <w:rFonts w:hint="eastAsia"/>
                <w:kern w:val="0"/>
                <w:sz w:val="20"/>
              </w:rPr>
              <w:t>4、沥青混合料运输车辆采用矿物棉等全覆盖。</w:t>
            </w:r>
          </w:p>
        </w:tc>
        <w:tc>
          <w:tcPr>
            <w:tcW w:w="1062"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rPr>
                <w:kern w:val="0"/>
                <w:sz w:val="20"/>
              </w:rPr>
            </w:pPr>
            <w:r>
              <w:rPr>
                <w:rFonts w:hint="eastAsia"/>
                <w:kern w:val="0"/>
                <w:sz w:val="20"/>
              </w:rPr>
              <w:t>未达到B级要求。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520"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jc w:val="center"/>
              <w:rPr>
                <w:rFonts w:eastAsia="黑体"/>
                <w:kern w:val="0"/>
                <w:sz w:val="20"/>
              </w:rPr>
            </w:pPr>
            <w:r>
              <w:rPr>
                <w:rFonts w:hint="eastAsia" w:eastAsia="黑体"/>
                <w:kern w:val="0"/>
                <w:sz w:val="20"/>
              </w:rPr>
              <w:t>运输监管</w:t>
            </w:r>
          </w:p>
        </w:tc>
        <w:tc>
          <w:tcPr>
            <w:tcW w:w="3418"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267"/>
              </w:tabs>
              <w:kinsoku/>
              <w:wordWrap/>
              <w:overflowPunct w:val="0"/>
              <w:topLinePunct/>
              <w:autoSpaceDE/>
              <w:autoSpaceDN/>
              <w:bidi w:val="0"/>
              <w:adjustRightInd/>
              <w:snapToGrid/>
              <w:spacing w:line="320" w:lineRule="exact"/>
              <w:ind w:left="0"/>
              <w:textAlignment w:val="auto"/>
              <w:rPr>
                <w:kern w:val="0"/>
                <w:sz w:val="20"/>
              </w:rPr>
            </w:pPr>
            <w:r>
              <w:rPr>
                <w:rFonts w:hint="eastAsia"/>
                <w:kern w:val="0"/>
                <w:sz w:val="20"/>
                <w:lang w:eastAsia="zh-CN"/>
              </w:rPr>
              <w:t>建立门禁系统和电子台账，创建要求参照《重点行业移动源监管与核查技术指南》（</w:t>
            </w:r>
            <w:r>
              <w:rPr>
                <w:rFonts w:hint="eastAsia"/>
                <w:kern w:val="0"/>
                <w:sz w:val="20"/>
                <w:lang w:val="en-US" w:eastAsia="zh-CN"/>
              </w:rPr>
              <w:t>HJ 1321</w:t>
            </w:r>
            <w:r>
              <w:rPr>
                <w:rFonts w:hint="eastAsia"/>
                <w:kern w:val="0"/>
                <w:sz w:val="20"/>
                <w:lang w:eastAsia="zh-CN"/>
              </w:rPr>
              <w:t>）</w:t>
            </w:r>
            <w:r>
              <w:rPr>
                <w:rFonts w:hint="eastAsia"/>
                <w:kern w:val="0"/>
                <w:sz w:val="20"/>
              </w:rPr>
              <w:t>。</w:t>
            </w:r>
          </w:p>
        </w:tc>
        <w:tc>
          <w:tcPr>
            <w:tcW w:w="1062"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rPr>
                <w:kern w:val="0"/>
                <w:sz w:val="20"/>
              </w:rPr>
            </w:pPr>
            <w:r>
              <w:rPr>
                <w:rFonts w:hint="eastAsia"/>
                <w:kern w:val="0"/>
                <w:sz w:val="20"/>
              </w:rPr>
              <w:t>未达到A、B级要求。</w:t>
            </w:r>
          </w:p>
        </w:tc>
      </w:tr>
    </w:tbl>
    <w:p>
      <w:pPr>
        <w:overflowPunct w:val="0"/>
        <w:topLinePunct/>
        <w:jc w:val="center"/>
        <w:rPr>
          <w:rFonts w:eastAsia="宋体"/>
          <w:kern w:val="0"/>
          <w:sz w:val="22"/>
          <w:szCs w:val="22"/>
        </w:rPr>
      </w:pPr>
    </w:p>
    <w:p>
      <w:pPr>
        <w:overflowPunct w:val="0"/>
        <w:topLinePunct/>
        <w:spacing w:line="360" w:lineRule="auto"/>
        <w:rPr>
          <w:rFonts w:eastAsia="楷体_GB2312"/>
          <w:sz w:val="30"/>
          <w:szCs w:val="30"/>
        </w:rPr>
        <w:sectPr>
          <w:headerReference r:id="rId47" w:type="default"/>
          <w:footerReference r:id="rId49" w:type="default"/>
          <w:headerReference r:id="rId48" w:type="even"/>
          <w:footerReference r:id="rId50" w:type="even"/>
          <w:pgSz w:w="16840" w:h="11910" w:orient="landscape"/>
          <w:pgMar w:top="1588" w:right="2098" w:bottom="1474" w:left="1247" w:header="851" w:footer="992" w:gutter="0"/>
          <w:cols w:space="720" w:num="1"/>
          <w:docGrid w:linePitch="286" w:charSpace="0"/>
        </w:sectPr>
      </w:pPr>
    </w:p>
    <w:p>
      <w:pPr>
        <w:overflowPunct w:val="0"/>
        <w:topLinePunct/>
        <w:spacing w:line="520" w:lineRule="exact"/>
        <w:ind w:firstLine="576" w:firstLineChars="200"/>
        <w:outlineLvl w:val="2"/>
        <w:rPr>
          <w:rFonts w:eastAsia="楷体_GB2312"/>
          <w:kern w:val="0"/>
          <w:sz w:val="30"/>
          <w:szCs w:val="30"/>
        </w:rPr>
      </w:pPr>
      <w:bookmarkStart w:id="79" w:name="_Toc121413358"/>
      <w:bookmarkStart w:id="80" w:name="_Toc814"/>
      <w:r>
        <w:rPr>
          <w:rFonts w:eastAsia="楷体_GB2312"/>
          <w:kern w:val="0"/>
          <w:sz w:val="30"/>
          <w:szCs w:val="30"/>
        </w:rPr>
        <w:t>（五）减排措施</w:t>
      </w:r>
      <w:bookmarkEnd w:id="79"/>
      <w:bookmarkEnd w:id="80"/>
    </w:p>
    <w:p>
      <w:pPr>
        <w:overflowPunct w:val="0"/>
        <w:topLinePunct/>
        <w:spacing w:line="520" w:lineRule="exact"/>
        <w:ind w:firstLine="576" w:firstLineChars="200"/>
        <w:rPr>
          <w:sz w:val="30"/>
          <w:szCs w:val="30"/>
        </w:rPr>
      </w:pPr>
      <w:r>
        <w:rPr>
          <w:sz w:val="30"/>
          <w:szCs w:val="30"/>
        </w:rPr>
        <w:t>1、A级企业</w:t>
      </w:r>
    </w:p>
    <w:p>
      <w:pPr>
        <w:overflowPunct w:val="0"/>
        <w:topLinePunct/>
        <w:spacing w:line="520" w:lineRule="exact"/>
        <w:ind w:firstLine="576" w:firstLineChars="200"/>
        <w:rPr>
          <w:sz w:val="30"/>
          <w:szCs w:val="30"/>
        </w:rPr>
      </w:pPr>
      <w:r>
        <w:rPr>
          <w:sz w:val="30"/>
          <w:szCs w:val="30"/>
        </w:rPr>
        <w:t>鼓励结合实际，自主采取减排措施。</w:t>
      </w:r>
    </w:p>
    <w:p>
      <w:pPr>
        <w:overflowPunct w:val="0"/>
        <w:topLinePunct/>
        <w:spacing w:line="520" w:lineRule="exact"/>
        <w:ind w:firstLine="576" w:firstLineChars="200"/>
        <w:rPr>
          <w:sz w:val="30"/>
          <w:szCs w:val="30"/>
        </w:rPr>
      </w:pPr>
      <w:r>
        <w:rPr>
          <w:sz w:val="30"/>
          <w:szCs w:val="30"/>
        </w:rPr>
        <w:t>2、B级企业</w:t>
      </w:r>
    </w:p>
    <w:p>
      <w:pPr>
        <w:overflowPunct w:val="0"/>
        <w:topLinePunct/>
        <w:spacing w:line="520" w:lineRule="exact"/>
        <w:ind w:firstLine="576" w:firstLineChars="200"/>
        <w:rPr>
          <w:sz w:val="30"/>
          <w:szCs w:val="30"/>
        </w:rPr>
      </w:pPr>
      <w:r>
        <w:rPr>
          <w:sz w:val="30"/>
          <w:szCs w:val="30"/>
        </w:rPr>
        <w:t>黄色预警期间：停止使用国四及以下重型载货车辆（含燃气）进行运输。</w:t>
      </w:r>
    </w:p>
    <w:p>
      <w:pPr>
        <w:overflowPunct w:val="0"/>
        <w:topLinePunct/>
        <w:spacing w:line="520" w:lineRule="exact"/>
        <w:ind w:firstLine="576" w:firstLineChars="200"/>
        <w:rPr>
          <w:sz w:val="30"/>
          <w:szCs w:val="30"/>
        </w:rPr>
      </w:pPr>
      <w:r>
        <w:rPr>
          <w:sz w:val="30"/>
          <w:szCs w:val="30"/>
        </w:rPr>
        <w:t>橙色预警期间：搅拌、烘干、沥青加热等工序</w:t>
      </w:r>
      <w:r>
        <w:rPr>
          <w:rFonts w:hint="eastAsia"/>
          <w:sz w:val="30"/>
          <w:szCs w:val="30"/>
        </w:rPr>
        <w:t>限产</w:t>
      </w:r>
      <w:r>
        <w:rPr>
          <w:sz w:val="30"/>
          <w:szCs w:val="30"/>
        </w:rPr>
        <w:t>50%</w:t>
      </w:r>
      <w:r>
        <w:rPr>
          <w:rFonts w:hint="eastAsia"/>
          <w:sz w:val="30"/>
          <w:szCs w:val="30"/>
        </w:rPr>
        <w:t>，</w:t>
      </w:r>
      <w:r>
        <w:rPr>
          <w:sz w:val="30"/>
          <w:szCs w:val="30"/>
        </w:rPr>
        <w:t>以“环评批复产能、排污许可载明产能、前一年正常生产实际产量”三者日均值的最小值为基准核算；停止使用国四及以下重型载货车辆（含燃气）进行运输。</w:t>
      </w:r>
    </w:p>
    <w:p>
      <w:pPr>
        <w:overflowPunct w:val="0"/>
        <w:topLinePunct/>
        <w:spacing w:line="520" w:lineRule="exact"/>
        <w:ind w:firstLine="576" w:firstLineChars="200"/>
        <w:rPr>
          <w:sz w:val="30"/>
          <w:szCs w:val="30"/>
        </w:rPr>
      </w:pPr>
      <w:r>
        <w:rPr>
          <w:sz w:val="30"/>
          <w:szCs w:val="30"/>
        </w:rPr>
        <w:t>红色预警期间：搅拌、烘干、沥青加热等工序停产；停止使用国四及以下重型载货车辆（含燃气）进行运输。</w:t>
      </w:r>
    </w:p>
    <w:p>
      <w:pPr>
        <w:overflowPunct w:val="0"/>
        <w:topLinePunct/>
        <w:spacing w:line="520" w:lineRule="exact"/>
        <w:ind w:firstLine="576" w:firstLineChars="200"/>
        <w:rPr>
          <w:sz w:val="30"/>
          <w:szCs w:val="30"/>
        </w:rPr>
      </w:pPr>
      <w:r>
        <w:rPr>
          <w:sz w:val="30"/>
          <w:szCs w:val="30"/>
        </w:rPr>
        <w:t>3、C级企业</w:t>
      </w:r>
    </w:p>
    <w:p>
      <w:pPr>
        <w:overflowPunct w:val="0"/>
        <w:topLinePunct/>
        <w:spacing w:line="520" w:lineRule="exact"/>
        <w:ind w:firstLine="576" w:firstLineChars="200"/>
        <w:rPr>
          <w:sz w:val="30"/>
          <w:szCs w:val="30"/>
        </w:rPr>
      </w:pPr>
      <w:r>
        <w:rPr>
          <w:sz w:val="30"/>
          <w:szCs w:val="30"/>
        </w:rPr>
        <w:t>黄色预警期间：搅拌、烘干、沥青加热等工序</w:t>
      </w:r>
      <w:r>
        <w:rPr>
          <w:rFonts w:hint="eastAsia"/>
          <w:sz w:val="30"/>
          <w:szCs w:val="30"/>
        </w:rPr>
        <w:t>限</w:t>
      </w:r>
      <w:r>
        <w:rPr>
          <w:sz w:val="30"/>
          <w:szCs w:val="30"/>
        </w:rPr>
        <w:t>产50%</w:t>
      </w:r>
      <w:r>
        <w:rPr>
          <w:rFonts w:hint="eastAsia"/>
          <w:sz w:val="30"/>
          <w:szCs w:val="30"/>
        </w:rPr>
        <w:t>，</w:t>
      </w:r>
      <w:r>
        <w:rPr>
          <w:sz w:val="30"/>
          <w:szCs w:val="30"/>
        </w:rPr>
        <w:t>以“环评批复产能、排污许可载明产能、前一年正常生产实际产量”三者日均值的最小值为基准核算；停止使用国四及以下重型载货车辆（含燃气）进行运输。</w:t>
      </w:r>
    </w:p>
    <w:p>
      <w:pPr>
        <w:overflowPunct w:val="0"/>
        <w:topLinePunct/>
        <w:spacing w:line="520" w:lineRule="exact"/>
        <w:ind w:firstLine="576" w:firstLineChars="200"/>
        <w:rPr>
          <w:sz w:val="30"/>
          <w:szCs w:val="30"/>
        </w:rPr>
      </w:pPr>
      <w:r>
        <w:rPr>
          <w:sz w:val="30"/>
          <w:szCs w:val="30"/>
        </w:rPr>
        <w:t>橙色和红色预警期间：搅拌、烘干、沥青加热等工序停产；停止使用国四及以下重型载货车辆（含燃气）进行运输。</w:t>
      </w:r>
    </w:p>
    <w:p>
      <w:pPr>
        <w:overflowPunct w:val="0"/>
        <w:topLinePunct/>
        <w:spacing w:line="520" w:lineRule="exact"/>
        <w:ind w:firstLine="576" w:firstLineChars="200"/>
        <w:rPr>
          <w:sz w:val="30"/>
          <w:szCs w:val="30"/>
        </w:rPr>
      </w:pPr>
      <w:r>
        <w:rPr>
          <w:sz w:val="30"/>
          <w:szCs w:val="30"/>
        </w:rPr>
        <w:t>4、备注</w:t>
      </w:r>
    </w:p>
    <w:p>
      <w:pPr>
        <w:overflowPunct w:val="0"/>
        <w:topLinePunct/>
        <w:spacing w:line="520" w:lineRule="exact"/>
        <w:ind w:firstLine="576" w:firstLineChars="200"/>
        <w:rPr>
          <w:sz w:val="30"/>
          <w:szCs w:val="30"/>
        </w:rPr>
      </w:pPr>
      <w:r>
        <w:rPr>
          <w:sz w:val="30"/>
          <w:szCs w:val="30"/>
        </w:rPr>
        <w:t>保障重点工程的沥青混合料搅拌站，经市级及以上部门批准后，实行定向定量生产和运输。</w:t>
      </w:r>
    </w:p>
    <w:p>
      <w:pPr>
        <w:overflowPunct w:val="0"/>
        <w:topLinePunct/>
        <w:spacing w:line="520" w:lineRule="exact"/>
        <w:ind w:firstLine="576" w:firstLineChars="200"/>
        <w:outlineLvl w:val="2"/>
        <w:rPr>
          <w:rFonts w:eastAsia="楷体_GB2312"/>
          <w:kern w:val="0"/>
          <w:sz w:val="30"/>
          <w:szCs w:val="30"/>
        </w:rPr>
      </w:pPr>
      <w:bookmarkStart w:id="81" w:name="_Toc31165"/>
      <w:bookmarkStart w:id="82" w:name="_Toc121413359"/>
      <w:r>
        <w:rPr>
          <w:rFonts w:eastAsia="楷体_GB2312"/>
          <w:kern w:val="0"/>
          <w:sz w:val="30"/>
          <w:szCs w:val="30"/>
        </w:rPr>
        <w:t>（六）核查方法</w:t>
      </w:r>
      <w:bookmarkEnd w:id="81"/>
      <w:bookmarkEnd w:id="82"/>
    </w:p>
    <w:p>
      <w:pPr>
        <w:overflowPunct w:val="0"/>
        <w:topLinePunct/>
        <w:spacing w:line="520" w:lineRule="exact"/>
        <w:ind w:firstLine="576" w:firstLineChars="200"/>
        <w:rPr>
          <w:sz w:val="30"/>
          <w:szCs w:val="30"/>
        </w:rPr>
      </w:pPr>
      <w:r>
        <w:rPr>
          <w:sz w:val="30"/>
          <w:szCs w:val="30"/>
        </w:rPr>
        <w:t>1、电量分析：分析预警期间企业涉气工序生产设备用电量明细，分析</w:t>
      </w:r>
      <w:r>
        <w:rPr>
          <w:rFonts w:hint="eastAsia"/>
          <w:sz w:val="30"/>
          <w:szCs w:val="30"/>
          <w:lang w:eastAsia="zh-CN"/>
        </w:rPr>
        <w:t>历史</w:t>
      </w:r>
      <w:r>
        <w:rPr>
          <w:sz w:val="30"/>
          <w:szCs w:val="30"/>
        </w:rPr>
        <w:t>预警</w:t>
      </w:r>
      <w:r>
        <w:rPr>
          <w:rFonts w:hint="eastAsia"/>
          <w:sz w:val="30"/>
          <w:szCs w:val="30"/>
          <w:lang w:val="en-US" w:eastAsia="zh-CN"/>
        </w:rPr>
        <w:t>前后</w:t>
      </w:r>
      <w:r>
        <w:rPr>
          <w:sz w:val="30"/>
          <w:szCs w:val="30"/>
        </w:rPr>
        <w:t>电量变化，比对采取减排措施期间的用电量是否明显下降。</w:t>
      </w:r>
    </w:p>
    <w:p>
      <w:pPr>
        <w:overflowPunct w:val="0"/>
        <w:topLinePunct/>
        <w:spacing w:line="520" w:lineRule="exact"/>
        <w:ind w:firstLine="576" w:firstLineChars="200"/>
        <w:rPr>
          <w:sz w:val="30"/>
          <w:szCs w:val="30"/>
        </w:rPr>
      </w:pPr>
      <w:r>
        <w:rPr>
          <w:sz w:val="30"/>
          <w:szCs w:val="30"/>
        </w:rPr>
        <w:t>2、现场核查：查看污染治理设施是否稳定运行；查看生产设备预警期间是否按要求实施停限产。</w:t>
      </w:r>
    </w:p>
    <w:p>
      <w:pPr>
        <w:overflowPunct w:val="0"/>
        <w:topLinePunct/>
        <w:spacing w:line="520" w:lineRule="exact"/>
        <w:ind w:firstLine="576" w:firstLineChars="200"/>
        <w:rPr>
          <w:sz w:val="30"/>
          <w:szCs w:val="30"/>
        </w:rPr>
      </w:pPr>
      <w:r>
        <w:rPr>
          <w:sz w:val="30"/>
          <w:szCs w:val="30"/>
        </w:rPr>
        <w:t>3、台账核查：重点核查生产设施运行台账；核查企业原辅料等使用量，产品产量台账，判断预警期间是否落实停</w:t>
      </w:r>
      <w:r>
        <w:rPr>
          <w:rFonts w:hint="eastAsia"/>
          <w:sz w:val="30"/>
          <w:szCs w:val="30"/>
          <w:lang w:eastAsia="zh-CN"/>
        </w:rPr>
        <w:t>限</w:t>
      </w:r>
      <w:r>
        <w:rPr>
          <w:sz w:val="30"/>
          <w:szCs w:val="30"/>
        </w:rPr>
        <w:t>产要求。</w:t>
      </w:r>
    </w:p>
    <w:p>
      <w:pPr>
        <w:overflowPunct w:val="0"/>
        <w:topLinePunct/>
        <w:spacing w:line="520" w:lineRule="exact"/>
        <w:ind w:firstLine="576" w:firstLineChars="200"/>
        <w:rPr>
          <w:sz w:val="30"/>
          <w:szCs w:val="30"/>
        </w:rPr>
      </w:pPr>
      <w:r>
        <w:rPr>
          <w:sz w:val="30"/>
          <w:szCs w:val="30"/>
        </w:rPr>
        <w:t>4、运输核查：</w:t>
      </w:r>
      <w:r>
        <w:rPr>
          <w:spacing w:val="0"/>
          <w:sz w:val="30"/>
          <w:szCs w:val="30"/>
        </w:rPr>
        <w:t>调取厂区</w:t>
      </w:r>
      <w:r>
        <w:rPr>
          <w:sz w:val="30"/>
          <w:szCs w:val="30"/>
        </w:rPr>
        <w:t>货运进出口视频监控</w:t>
      </w:r>
      <w:r>
        <w:rPr>
          <w:spacing w:val="0"/>
          <w:sz w:val="30"/>
          <w:szCs w:val="30"/>
        </w:rPr>
        <w:t>记录，比对预警前后厂区</w:t>
      </w:r>
      <w:r>
        <w:rPr>
          <w:rFonts w:hint="eastAsia"/>
          <w:spacing w:val="0"/>
          <w:sz w:val="30"/>
          <w:szCs w:val="30"/>
          <w:lang w:eastAsia="zh-CN"/>
        </w:rPr>
        <w:t>汽车运输情况，检查</w:t>
      </w:r>
      <w:r>
        <w:rPr>
          <w:spacing w:val="0"/>
          <w:sz w:val="30"/>
          <w:szCs w:val="30"/>
        </w:rPr>
        <w:t>是否符合要求；现场抽查</w:t>
      </w:r>
      <w:r>
        <w:rPr>
          <w:rFonts w:hint="eastAsia"/>
          <w:spacing w:val="0"/>
          <w:sz w:val="30"/>
          <w:szCs w:val="30"/>
          <w:lang w:eastAsia="zh-CN"/>
        </w:rPr>
        <w:t>运输</w:t>
      </w:r>
      <w:r>
        <w:rPr>
          <w:spacing w:val="0"/>
          <w:sz w:val="30"/>
          <w:szCs w:val="30"/>
        </w:rPr>
        <w:t>车辆</w:t>
      </w:r>
      <w:r>
        <w:rPr>
          <w:rFonts w:hint="eastAsia"/>
          <w:spacing w:val="0"/>
          <w:sz w:val="30"/>
          <w:szCs w:val="30"/>
          <w:lang w:eastAsia="zh-CN"/>
        </w:rPr>
        <w:t>，</w:t>
      </w:r>
      <w:r>
        <w:rPr>
          <w:spacing w:val="0"/>
          <w:sz w:val="30"/>
          <w:szCs w:val="30"/>
        </w:rPr>
        <w:t>核查排放</w:t>
      </w:r>
      <w:r>
        <w:rPr>
          <w:rFonts w:hint="eastAsia"/>
          <w:spacing w:val="0"/>
          <w:sz w:val="30"/>
          <w:szCs w:val="30"/>
          <w:lang w:eastAsia="zh-CN"/>
        </w:rPr>
        <w:t>标准</w:t>
      </w:r>
      <w:r>
        <w:rPr>
          <w:spacing w:val="0"/>
          <w:sz w:val="30"/>
          <w:szCs w:val="30"/>
        </w:rPr>
        <w:t>是否符合要求。</w:t>
      </w:r>
    </w:p>
    <w:p>
      <w:pPr>
        <w:overflowPunct w:val="0"/>
        <w:topLinePunct/>
        <w:spacing w:line="460" w:lineRule="exact"/>
        <w:ind w:firstLine="576" w:firstLineChars="200"/>
        <w:outlineLvl w:val="1"/>
        <w:rPr>
          <w:rFonts w:eastAsia="黑体"/>
          <w:kern w:val="0"/>
          <w:sz w:val="30"/>
          <w:szCs w:val="30"/>
        </w:rPr>
      </w:pPr>
      <w:bookmarkStart w:id="83" w:name="_Toc121413360"/>
      <w:bookmarkStart w:id="84" w:name="_Toc4924"/>
      <w:r>
        <w:rPr>
          <w:rFonts w:eastAsia="黑体"/>
          <w:kern w:val="0"/>
          <w:sz w:val="30"/>
          <w:szCs w:val="30"/>
        </w:rPr>
        <w:t>七、有机化工</w:t>
      </w:r>
      <w:bookmarkEnd w:id="83"/>
      <w:bookmarkEnd w:id="84"/>
    </w:p>
    <w:p>
      <w:pPr>
        <w:overflowPunct w:val="0"/>
        <w:topLinePunct/>
        <w:spacing w:line="520" w:lineRule="exact"/>
        <w:ind w:firstLine="576" w:firstLineChars="200"/>
        <w:outlineLvl w:val="2"/>
        <w:rPr>
          <w:rFonts w:eastAsia="楷体_GB2312"/>
          <w:kern w:val="0"/>
          <w:sz w:val="30"/>
          <w:szCs w:val="30"/>
        </w:rPr>
      </w:pPr>
      <w:bookmarkStart w:id="85" w:name="_Toc121413361"/>
      <w:bookmarkStart w:id="86" w:name="_Toc3174"/>
      <w:r>
        <w:rPr>
          <w:rFonts w:eastAsia="楷体_GB2312"/>
          <w:kern w:val="0"/>
          <w:sz w:val="30"/>
          <w:szCs w:val="30"/>
        </w:rPr>
        <w:t>（一）适用范围</w:t>
      </w:r>
      <w:bookmarkEnd w:id="85"/>
      <w:bookmarkEnd w:id="86"/>
    </w:p>
    <w:p>
      <w:pPr>
        <w:tabs>
          <w:tab w:val="left" w:pos="1737"/>
        </w:tabs>
        <w:overflowPunct w:val="0"/>
        <w:topLinePunct/>
        <w:spacing w:line="520" w:lineRule="exact"/>
        <w:ind w:firstLine="600" w:firstLineChars="200"/>
        <w:rPr>
          <w:rFonts w:eastAsia="等线"/>
          <w:spacing w:val="0"/>
          <w:sz w:val="28"/>
          <w:szCs w:val="28"/>
        </w:rPr>
      </w:pPr>
      <w:r>
        <w:rPr>
          <w:rFonts w:hint="eastAsia"/>
          <w:spacing w:val="0"/>
          <w:sz w:val="30"/>
          <w:szCs w:val="30"/>
        </w:rPr>
        <w:t>适用于《国民经济行业分类》（GB/T4754-2017）中的</w:t>
      </w:r>
      <w:r>
        <w:rPr>
          <w:spacing w:val="0"/>
          <w:sz w:val="30"/>
          <w:szCs w:val="30"/>
        </w:rPr>
        <w:t>C26化学原料和化学制品制造业，包括C261基础化学原料制造、C266专用化学产品制造、C268日用化学产品制造行业等以有机及无机化学品为原料生产各种有机原料及产品的行业。不包括无机酸、无机碱和无机盐等无机化学产品制造。</w:t>
      </w:r>
    </w:p>
    <w:p>
      <w:pPr>
        <w:overflowPunct w:val="0"/>
        <w:topLinePunct/>
        <w:spacing w:line="520" w:lineRule="exact"/>
        <w:ind w:firstLine="576" w:firstLineChars="200"/>
        <w:outlineLvl w:val="2"/>
        <w:rPr>
          <w:rFonts w:eastAsia="楷体_GB2312"/>
          <w:kern w:val="0"/>
          <w:sz w:val="30"/>
          <w:szCs w:val="30"/>
        </w:rPr>
      </w:pPr>
      <w:bookmarkStart w:id="87" w:name="_Toc121413362"/>
      <w:bookmarkStart w:id="88" w:name="_Toc22627"/>
      <w:r>
        <w:rPr>
          <w:rFonts w:eastAsia="楷体_GB2312"/>
          <w:kern w:val="0"/>
          <w:sz w:val="30"/>
          <w:szCs w:val="30"/>
        </w:rPr>
        <w:t>（二）生产工艺</w:t>
      </w:r>
      <w:bookmarkEnd w:id="87"/>
      <w:bookmarkEnd w:id="88"/>
    </w:p>
    <w:p>
      <w:pPr>
        <w:overflowPunct w:val="0"/>
        <w:topLinePunct/>
        <w:spacing w:line="520" w:lineRule="exact"/>
        <w:ind w:firstLine="576" w:firstLineChars="200"/>
        <w:rPr>
          <w:sz w:val="30"/>
          <w:szCs w:val="30"/>
        </w:rPr>
      </w:pPr>
      <w:r>
        <w:rPr>
          <w:sz w:val="30"/>
          <w:szCs w:val="30"/>
        </w:rPr>
        <w:t>1、主要生产工艺：原料预处理/配料、化学反应、分离、精制、溶剂回收、干燥、包装等</w:t>
      </w:r>
      <w:r>
        <w:rPr>
          <w:rFonts w:hint="eastAsia"/>
          <w:sz w:val="30"/>
          <w:szCs w:val="30"/>
        </w:rPr>
        <w:t>。</w:t>
      </w:r>
    </w:p>
    <w:p>
      <w:pPr>
        <w:overflowPunct w:val="0"/>
        <w:topLinePunct/>
        <w:spacing w:line="520" w:lineRule="exact"/>
        <w:ind w:firstLine="576" w:firstLineChars="200"/>
        <w:rPr>
          <w:sz w:val="30"/>
          <w:szCs w:val="30"/>
        </w:rPr>
      </w:pPr>
      <w:r>
        <w:rPr>
          <w:sz w:val="30"/>
          <w:szCs w:val="30"/>
        </w:rPr>
        <w:t>2、主要原辅材料：有机及无机化学品、增溶剂、稀释剂、有机溶剂等</w:t>
      </w:r>
      <w:r>
        <w:rPr>
          <w:rFonts w:hint="eastAsia"/>
          <w:sz w:val="30"/>
          <w:szCs w:val="30"/>
        </w:rPr>
        <w:t>。</w:t>
      </w:r>
    </w:p>
    <w:p>
      <w:pPr>
        <w:overflowPunct w:val="0"/>
        <w:topLinePunct/>
        <w:spacing w:line="520" w:lineRule="exact"/>
        <w:ind w:firstLine="576" w:firstLineChars="200"/>
        <w:rPr>
          <w:sz w:val="30"/>
          <w:szCs w:val="30"/>
        </w:rPr>
      </w:pPr>
      <w:r>
        <w:rPr>
          <w:sz w:val="30"/>
          <w:szCs w:val="30"/>
        </w:rPr>
        <w:t>3、主要燃料/能源：煤、天然气、焦炭、重油、柴油、液化石油气、生物质、电、氢燃料等。</w:t>
      </w:r>
    </w:p>
    <w:p>
      <w:pPr>
        <w:overflowPunct w:val="0"/>
        <w:topLinePunct/>
        <w:spacing w:line="520" w:lineRule="exact"/>
        <w:ind w:firstLine="576" w:firstLineChars="200"/>
        <w:outlineLvl w:val="2"/>
        <w:rPr>
          <w:rFonts w:eastAsia="楷体_GB2312"/>
          <w:kern w:val="0"/>
          <w:sz w:val="30"/>
          <w:szCs w:val="30"/>
        </w:rPr>
      </w:pPr>
      <w:bookmarkStart w:id="89" w:name="_Toc29872"/>
      <w:bookmarkStart w:id="90" w:name="_Toc121413363"/>
      <w:r>
        <w:rPr>
          <w:rFonts w:eastAsia="楷体_GB2312"/>
          <w:kern w:val="0"/>
          <w:sz w:val="30"/>
          <w:szCs w:val="30"/>
        </w:rPr>
        <w:t>（三）主要污染物产排环节</w:t>
      </w:r>
      <w:bookmarkEnd w:id="89"/>
      <w:bookmarkEnd w:id="90"/>
    </w:p>
    <w:p>
      <w:pPr>
        <w:overflowPunct w:val="0"/>
        <w:topLinePunct/>
        <w:spacing w:line="520" w:lineRule="exact"/>
        <w:ind w:firstLine="576" w:firstLineChars="200"/>
        <w:rPr>
          <w:sz w:val="30"/>
          <w:szCs w:val="30"/>
        </w:rPr>
      </w:pPr>
      <w:r>
        <w:rPr>
          <w:sz w:val="30"/>
          <w:szCs w:val="30"/>
        </w:rPr>
        <w:t>化工生产过程中原料破碎、配料等工序排放颗粒物（</w:t>
      </w:r>
      <w:r>
        <w:rPr>
          <w:rFonts w:hint="eastAsia"/>
          <w:sz w:val="30"/>
          <w:szCs w:val="30"/>
        </w:rPr>
        <w:t>PM）</w:t>
      </w:r>
      <w:r>
        <w:rPr>
          <w:sz w:val="30"/>
          <w:szCs w:val="30"/>
        </w:rPr>
        <w:t>和</w:t>
      </w:r>
      <w:r>
        <w:rPr>
          <w:rFonts w:hint="eastAsia"/>
          <w:sz w:val="30"/>
          <w:szCs w:val="30"/>
        </w:rPr>
        <w:t>挥发性有机物（</w:t>
      </w:r>
      <w:r>
        <w:rPr>
          <w:sz w:val="30"/>
          <w:szCs w:val="30"/>
        </w:rPr>
        <w:t>VOCs</w:t>
      </w:r>
      <w:r>
        <w:rPr>
          <w:rFonts w:hint="eastAsia"/>
          <w:sz w:val="30"/>
          <w:szCs w:val="30"/>
        </w:rPr>
        <w:t>）</w:t>
      </w:r>
      <w:r>
        <w:rPr>
          <w:sz w:val="30"/>
          <w:szCs w:val="30"/>
        </w:rPr>
        <w:t>；生产过程中各类工业炉窑、反应釜、电解槽、烘干机、锅炉等工序排放</w:t>
      </w:r>
      <w:r>
        <w:rPr>
          <w:rFonts w:hint="eastAsia"/>
          <w:sz w:val="30"/>
          <w:szCs w:val="30"/>
        </w:rPr>
        <w:t>PM</w:t>
      </w:r>
      <w:r>
        <w:rPr>
          <w:sz w:val="30"/>
          <w:szCs w:val="30"/>
        </w:rPr>
        <w:t>、</w:t>
      </w:r>
      <w:r>
        <w:rPr>
          <w:rFonts w:hint="eastAsia"/>
          <w:sz w:val="30"/>
          <w:szCs w:val="30"/>
        </w:rPr>
        <w:t>二氧化硫（</w:t>
      </w:r>
      <w:r>
        <w:rPr>
          <w:sz w:val="30"/>
          <w:szCs w:val="30"/>
        </w:rPr>
        <w:t>SO</w:t>
      </w:r>
      <w:r>
        <w:rPr>
          <w:sz w:val="30"/>
          <w:szCs w:val="30"/>
          <w:vertAlign w:val="subscript"/>
        </w:rPr>
        <w:t>2</w:t>
      </w:r>
      <w:r>
        <w:rPr>
          <w:rFonts w:hint="eastAsia"/>
          <w:sz w:val="30"/>
          <w:szCs w:val="30"/>
        </w:rPr>
        <w:t>）</w:t>
      </w:r>
      <w:r>
        <w:rPr>
          <w:sz w:val="30"/>
          <w:szCs w:val="30"/>
        </w:rPr>
        <w:t>、</w:t>
      </w:r>
      <w:r>
        <w:rPr>
          <w:rFonts w:hint="eastAsia"/>
          <w:sz w:val="30"/>
          <w:szCs w:val="30"/>
        </w:rPr>
        <w:t>氮氧化物（</w:t>
      </w:r>
      <w:r>
        <w:rPr>
          <w:sz w:val="30"/>
          <w:szCs w:val="30"/>
        </w:rPr>
        <w:t>NO</w:t>
      </w:r>
      <w:r>
        <w:rPr>
          <w:i/>
          <w:iCs/>
          <w:sz w:val="30"/>
          <w:szCs w:val="30"/>
          <w:vertAlign w:val="subscript"/>
        </w:rPr>
        <w:t>x</w:t>
      </w:r>
      <w:r>
        <w:rPr>
          <w:rFonts w:hint="eastAsia"/>
          <w:sz w:val="30"/>
          <w:szCs w:val="30"/>
        </w:rPr>
        <w:t>）</w:t>
      </w:r>
      <w:r>
        <w:rPr>
          <w:sz w:val="30"/>
          <w:szCs w:val="30"/>
        </w:rPr>
        <w:t>和VOCs等污染物；有机化工原料和产品罐区排放VOCs。</w:t>
      </w:r>
    </w:p>
    <w:p>
      <w:pPr>
        <w:overflowPunct w:val="0"/>
        <w:topLinePunct/>
        <w:jc w:val="center"/>
        <w:rPr>
          <w:rFonts w:eastAsia="宋体"/>
          <w:kern w:val="0"/>
          <w:sz w:val="22"/>
          <w:szCs w:val="22"/>
        </w:rPr>
      </w:pPr>
      <w:r>
        <w:rPr>
          <w:kern w:val="0"/>
          <w:sz w:val="24"/>
          <w:szCs w:val="24"/>
        </w:rPr>
        <w:t>表7-1  有机化工行业主要废气排放节点及主要治理措施</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509"/>
        <w:gridCol w:w="1197"/>
        <w:gridCol w:w="2003"/>
        <w:gridCol w:w="1480"/>
        <w:gridCol w:w="3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286" w:type="pct"/>
            <w:tcBorders>
              <w:top w:val="single" w:color="auto" w:sz="4" w:space="0"/>
              <w:left w:val="single" w:color="auto" w:sz="4" w:space="0"/>
              <w:bottom w:val="single" w:color="auto" w:sz="4" w:space="0"/>
              <w:right w:val="single" w:color="auto" w:sz="4" w:space="0"/>
            </w:tcBorders>
            <w:vAlign w:val="center"/>
          </w:tcPr>
          <w:p>
            <w:pPr>
              <w:overflowPunct w:val="0"/>
              <w:topLinePunct/>
              <w:jc w:val="center"/>
              <w:rPr>
                <w:rFonts w:eastAsia="黑体"/>
                <w:sz w:val="21"/>
                <w:szCs w:val="21"/>
              </w:rPr>
            </w:pPr>
            <w:r>
              <w:rPr>
                <w:rFonts w:hint="eastAsia" w:eastAsia="黑体"/>
                <w:sz w:val="21"/>
                <w:szCs w:val="21"/>
              </w:rPr>
              <w:t>序号</w:t>
            </w:r>
          </w:p>
        </w:tc>
        <w:tc>
          <w:tcPr>
            <w:tcW w:w="672" w:type="pct"/>
            <w:tcBorders>
              <w:top w:val="single" w:color="auto" w:sz="4" w:space="0"/>
              <w:left w:val="single" w:color="auto" w:sz="4" w:space="0"/>
              <w:bottom w:val="single" w:color="auto" w:sz="4" w:space="0"/>
              <w:right w:val="single" w:color="auto" w:sz="4" w:space="0"/>
            </w:tcBorders>
            <w:vAlign w:val="center"/>
          </w:tcPr>
          <w:p>
            <w:pPr>
              <w:overflowPunct w:val="0"/>
              <w:topLinePunct/>
              <w:jc w:val="center"/>
              <w:rPr>
                <w:rFonts w:eastAsia="黑体"/>
                <w:sz w:val="21"/>
                <w:szCs w:val="21"/>
              </w:rPr>
            </w:pPr>
            <w:r>
              <w:rPr>
                <w:rFonts w:hint="eastAsia" w:eastAsia="黑体"/>
                <w:sz w:val="21"/>
                <w:szCs w:val="21"/>
              </w:rPr>
              <w:t>生产工艺</w:t>
            </w:r>
          </w:p>
        </w:tc>
        <w:tc>
          <w:tcPr>
            <w:tcW w:w="1125" w:type="pct"/>
            <w:tcBorders>
              <w:top w:val="single" w:color="auto" w:sz="4" w:space="0"/>
              <w:left w:val="single" w:color="auto" w:sz="4" w:space="0"/>
              <w:bottom w:val="single" w:color="auto" w:sz="4" w:space="0"/>
              <w:right w:val="single" w:color="auto" w:sz="4" w:space="0"/>
            </w:tcBorders>
            <w:vAlign w:val="center"/>
          </w:tcPr>
          <w:p>
            <w:pPr>
              <w:overflowPunct w:val="0"/>
              <w:topLinePunct/>
              <w:jc w:val="center"/>
              <w:rPr>
                <w:rFonts w:eastAsia="黑体"/>
                <w:sz w:val="21"/>
                <w:szCs w:val="21"/>
              </w:rPr>
            </w:pPr>
            <w:r>
              <w:rPr>
                <w:rFonts w:hint="eastAsia" w:eastAsia="黑体"/>
                <w:sz w:val="21"/>
                <w:szCs w:val="21"/>
              </w:rPr>
              <w:t>主要排污节点</w:t>
            </w:r>
          </w:p>
        </w:tc>
        <w:tc>
          <w:tcPr>
            <w:tcW w:w="831" w:type="pct"/>
            <w:tcBorders>
              <w:top w:val="single" w:color="auto" w:sz="4" w:space="0"/>
              <w:left w:val="single" w:color="auto" w:sz="4" w:space="0"/>
              <w:bottom w:val="single" w:color="auto" w:sz="4" w:space="0"/>
              <w:right w:val="single" w:color="auto" w:sz="4" w:space="0"/>
            </w:tcBorders>
            <w:vAlign w:val="center"/>
          </w:tcPr>
          <w:p>
            <w:pPr>
              <w:overflowPunct w:val="0"/>
              <w:topLinePunct/>
              <w:jc w:val="center"/>
              <w:rPr>
                <w:rFonts w:eastAsia="黑体"/>
                <w:sz w:val="21"/>
                <w:szCs w:val="21"/>
              </w:rPr>
            </w:pPr>
            <w:r>
              <w:rPr>
                <w:rFonts w:hint="eastAsia" w:eastAsia="黑体"/>
                <w:sz w:val="21"/>
                <w:szCs w:val="21"/>
              </w:rPr>
              <w:t>主要污染物</w:t>
            </w:r>
          </w:p>
        </w:tc>
        <w:tc>
          <w:tcPr>
            <w:tcW w:w="2087" w:type="pct"/>
            <w:tcBorders>
              <w:top w:val="single" w:color="auto" w:sz="4" w:space="0"/>
              <w:left w:val="single" w:color="auto" w:sz="4" w:space="0"/>
              <w:bottom w:val="single" w:color="auto" w:sz="4" w:space="0"/>
              <w:right w:val="single" w:color="auto" w:sz="4" w:space="0"/>
            </w:tcBorders>
            <w:vAlign w:val="center"/>
          </w:tcPr>
          <w:p>
            <w:pPr>
              <w:overflowPunct w:val="0"/>
              <w:topLinePunct/>
              <w:jc w:val="center"/>
              <w:rPr>
                <w:rFonts w:eastAsia="黑体"/>
                <w:sz w:val="21"/>
                <w:szCs w:val="21"/>
              </w:rPr>
            </w:pPr>
            <w:r>
              <w:rPr>
                <w:rFonts w:hint="eastAsia" w:eastAsia="黑体"/>
                <w:sz w:val="21"/>
                <w:szCs w:val="21"/>
              </w:rPr>
              <w:t>主要治理措施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286" w:type="pct"/>
            <w:vMerge w:val="restart"/>
            <w:tcBorders>
              <w:top w:val="single" w:color="auto" w:sz="4" w:space="0"/>
              <w:left w:val="single" w:color="auto" w:sz="4" w:space="0"/>
              <w:bottom w:val="single" w:color="auto" w:sz="4" w:space="0"/>
              <w:right w:val="single" w:color="auto" w:sz="4" w:space="0"/>
            </w:tcBorders>
            <w:vAlign w:val="center"/>
          </w:tcPr>
          <w:p>
            <w:pPr>
              <w:overflowPunct w:val="0"/>
              <w:topLinePunct/>
              <w:jc w:val="center"/>
              <w:rPr>
                <w:sz w:val="20"/>
              </w:rPr>
            </w:pPr>
            <w:r>
              <w:rPr>
                <w:rFonts w:hint="eastAsia"/>
                <w:sz w:val="20"/>
              </w:rPr>
              <w:t>1</w:t>
            </w:r>
          </w:p>
        </w:tc>
        <w:tc>
          <w:tcPr>
            <w:tcW w:w="672" w:type="pct"/>
            <w:vMerge w:val="restart"/>
            <w:tcBorders>
              <w:top w:val="single" w:color="auto" w:sz="4" w:space="0"/>
              <w:left w:val="single" w:color="auto" w:sz="4" w:space="0"/>
              <w:bottom w:val="single" w:color="auto" w:sz="4" w:space="0"/>
              <w:right w:val="single" w:color="auto" w:sz="4" w:space="0"/>
            </w:tcBorders>
            <w:vAlign w:val="center"/>
          </w:tcPr>
          <w:p>
            <w:pPr>
              <w:overflowPunct w:val="0"/>
              <w:topLinePunct/>
              <w:jc w:val="center"/>
              <w:rPr>
                <w:sz w:val="20"/>
              </w:rPr>
            </w:pPr>
            <w:r>
              <w:rPr>
                <w:rFonts w:hint="eastAsia"/>
                <w:sz w:val="20"/>
              </w:rPr>
              <w:t>配料</w:t>
            </w:r>
          </w:p>
        </w:tc>
        <w:tc>
          <w:tcPr>
            <w:tcW w:w="1125" w:type="pct"/>
            <w:tcBorders>
              <w:top w:val="single" w:color="auto" w:sz="4" w:space="0"/>
              <w:left w:val="single" w:color="auto" w:sz="4" w:space="0"/>
              <w:bottom w:val="single" w:color="auto" w:sz="4" w:space="0"/>
              <w:right w:val="single" w:color="auto" w:sz="4" w:space="0"/>
            </w:tcBorders>
            <w:vAlign w:val="center"/>
          </w:tcPr>
          <w:p>
            <w:pPr>
              <w:overflowPunct w:val="0"/>
              <w:topLinePunct/>
              <w:jc w:val="center"/>
              <w:rPr>
                <w:sz w:val="20"/>
              </w:rPr>
            </w:pPr>
            <w:r>
              <w:rPr>
                <w:rFonts w:hint="eastAsia"/>
                <w:sz w:val="20"/>
              </w:rPr>
              <w:t>有机液体配料废气</w:t>
            </w:r>
          </w:p>
        </w:tc>
        <w:tc>
          <w:tcPr>
            <w:tcW w:w="831" w:type="pct"/>
            <w:tcBorders>
              <w:top w:val="single" w:color="auto" w:sz="4" w:space="0"/>
              <w:left w:val="single" w:color="auto" w:sz="4" w:space="0"/>
              <w:bottom w:val="single" w:color="auto" w:sz="4" w:space="0"/>
              <w:right w:val="single" w:color="auto" w:sz="4" w:space="0"/>
            </w:tcBorders>
            <w:vAlign w:val="center"/>
          </w:tcPr>
          <w:p>
            <w:pPr>
              <w:overflowPunct w:val="0"/>
              <w:topLinePunct/>
              <w:jc w:val="center"/>
              <w:rPr>
                <w:sz w:val="20"/>
              </w:rPr>
            </w:pPr>
            <w:r>
              <w:rPr>
                <w:rFonts w:hint="eastAsia"/>
                <w:sz w:val="20"/>
              </w:rPr>
              <w:t>VOCs</w:t>
            </w:r>
          </w:p>
        </w:tc>
        <w:tc>
          <w:tcPr>
            <w:tcW w:w="2087" w:type="pct"/>
            <w:tcBorders>
              <w:top w:val="single" w:color="auto" w:sz="4" w:space="0"/>
              <w:left w:val="single" w:color="auto" w:sz="4" w:space="0"/>
              <w:bottom w:val="single" w:color="auto" w:sz="4" w:space="0"/>
              <w:right w:val="single" w:color="auto" w:sz="4" w:space="0"/>
            </w:tcBorders>
            <w:vAlign w:val="center"/>
          </w:tcPr>
          <w:p>
            <w:pPr>
              <w:overflowPunct w:val="0"/>
              <w:topLinePunct/>
              <w:jc w:val="center"/>
              <w:rPr>
                <w:sz w:val="20"/>
              </w:rPr>
            </w:pPr>
            <w:r>
              <w:rPr>
                <w:rFonts w:hint="eastAsia"/>
                <w:sz w:val="20"/>
              </w:rPr>
              <w:t>冷凝回收+吸附再生、燃烧、富集+燃烧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286" w:type="pct"/>
            <w:vMerge w:val="continue"/>
            <w:tcBorders>
              <w:top w:val="single" w:color="auto" w:sz="4" w:space="0"/>
              <w:left w:val="single" w:color="auto" w:sz="4" w:space="0"/>
              <w:bottom w:val="single" w:color="auto" w:sz="4" w:space="0"/>
              <w:right w:val="single" w:color="auto" w:sz="4" w:space="0"/>
            </w:tcBorders>
            <w:vAlign w:val="center"/>
          </w:tcPr>
          <w:p>
            <w:pPr>
              <w:overflowPunct w:val="0"/>
              <w:topLinePunct/>
              <w:jc w:val="center"/>
              <w:rPr>
                <w:sz w:val="20"/>
              </w:rPr>
            </w:pPr>
          </w:p>
        </w:tc>
        <w:tc>
          <w:tcPr>
            <w:tcW w:w="672" w:type="pct"/>
            <w:vMerge w:val="continue"/>
            <w:tcBorders>
              <w:top w:val="single" w:color="auto" w:sz="4" w:space="0"/>
              <w:left w:val="single" w:color="auto" w:sz="4" w:space="0"/>
              <w:bottom w:val="single" w:color="auto" w:sz="4" w:space="0"/>
              <w:right w:val="single" w:color="auto" w:sz="4" w:space="0"/>
            </w:tcBorders>
            <w:vAlign w:val="center"/>
          </w:tcPr>
          <w:p>
            <w:pPr>
              <w:overflowPunct w:val="0"/>
              <w:topLinePunct/>
              <w:jc w:val="center"/>
              <w:rPr>
                <w:sz w:val="20"/>
              </w:rPr>
            </w:pPr>
          </w:p>
        </w:tc>
        <w:tc>
          <w:tcPr>
            <w:tcW w:w="1125" w:type="pct"/>
            <w:tcBorders>
              <w:top w:val="single" w:color="auto" w:sz="4" w:space="0"/>
              <w:left w:val="single" w:color="auto" w:sz="4" w:space="0"/>
              <w:bottom w:val="single" w:color="auto" w:sz="4" w:space="0"/>
              <w:right w:val="single" w:color="auto" w:sz="4" w:space="0"/>
            </w:tcBorders>
            <w:vAlign w:val="center"/>
          </w:tcPr>
          <w:p>
            <w:pPr>
              <w:overflowPunct w:val="0"/>
              <w:topLinePunct/>
              <w:jc w:val="center"/>
              <w:rPr>
                <w:sz w:val="20"/>
              </w:rPr>
            </w:pPr>
            <w:r>
              <w:rPr>
                <w:rFonts w:hint="eastAsia"/>
                <w:sz w:val="20"/>
              </w:rPr>
              <w:t>固体配料废气</w:t>
            </w:r>
          </w:p>
        </w:tc>
        <w:tc>
          <w:tcPr>
            <w:tcW w:w="831" w:type="pct"/>
            <w:tcBorders>
              <w:top w:val="single" w:color="auto" w:sz="4" w:space="0"/>
              <w:left w:val="single" w:color="auto" w:sz="4" w:space="0"/>
              <w:bottom w:val="single" w:color="auto" w:sz="4" w:space="0"/>
              <w:right w:val="single" w:color="auto" w:sz="4" w:space="0"/>
            </w:tcBorders>
            <w:vAlign w:val="center"/>
          </w:tcPr>
          <w:p>
            <w:pPr>
              <w:overflowPunct w:val="0"/>
              <w:topLinePunct/>
              <w:jc w:val="center"/>
              <w:rPr>
                <w:sz w:val="20"/>
              </w:rPr>
            </w:pPr>
            <w:r>
              <w:rPr>
                <w:rFonts w:hint="eastAsia"/>
                <w:sz w:val="20"/>
              </w:rPr>
              <w:t>PM</w:t>
            </w:r>
          </w:p>
        </w:tc>
        <w:tc>
          <w:tcPr>
            <w:tcW w:w="2087" w:type="pct"/>
            <w:tcBorders>
              <w:top w:val="single" w:color="auto" w:sz="4" w:space="0"/>
              <w:left w:val="single" w:color="auto" w:sz="4" w:space="0"/>
              <w:bottom w:val="single" w:color="auto" w:sz="4" w:space="0"/>
              <w:right w:val="single" w:color="auto" w:sz="4" w:space="0"/>
            </w:tcBorders>
            <w:vAlign w:val="center"/>
          </w:tcPr>
          <w:p>
            <w:pPr>
              <w:overflowPunct w:val="0"/>
              <w:topLinePunct/>
              <w:jc w:val="center"/>
              <w:rPr>
                <w:sz w:val="20"/>
              </w:rPr>
            </w:pPr>
            <w:r>
              <w:rPr>
                <w:rFonts w:hint="eastAsia"/>
                <w:sz w:val="20"/>
              </w:rPr>
              <w:t>多级过滤、袋式除尘、旋风除尘+袋式除尘、湿式除尘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286" w:type="pct"/>
            <w:tcBorders>
              <w:top w:val="single" w:color="auto" w:sz="4" w:space="0"/>
              <w:left w:val="single" w:color="auto" w:sz="4" w:space="0"/>
              <w:bottom w:val="single" w:color="auto" w:sz="4" w:space="0"/>
              <w:right w:val="single" w:color="auto" w:sz="4" w:space="0"/>
            </w:tcBorders>
            <w:vAlign w:val="center"/>
          </w:tcPr>
          <w:p>
            <w:pPr>
              <w:overflowPunct w:val="0"/>
              <w:topLinePunct/>
              <w:jc w:val="center"/>
              <w:rPr>
                <w:sz w:val="20"/>
              </w:rPr>
            </w:pPr>
            <w:r>
              <w:rPr>
                <w:rFonts w:hint="eastAsia"/>
                <w:sz w:val="20"/>
              </w:rPr>
              <w:t>2</w:t>
            </w:r>
          </w:p>
        </w:tc>
        <w:tc>
          <w:tcPr>
            <w:tcW w:w="672" w:type="pct"/>
            <w:tcBorders>
              <w:top w:val="single" w:color="auto" w:sz="4" w:space="0"/>
              <w:left w:val="single" w:color="auto" w:sz="4" w:space="0"/>
              <w:bottom w:val="single" w:color="auto" w:sz="4" w:space="0"/>
              <w:right w:val="single" w:color="auto" w:sz="4" w:space="0"/>
            </w:tcBorders>
            <w:vAlign w:val="center"/>
          </w:tcPr>
          <w:p>
            <w:pPr>
              <w:overflowPunct w:val="0"/>
              <w:topLinePunct/>
              <w:jc w:val="center"/>
              <w:rPr>
                <w:sz w:val="20"/>
              </w:rPr>
            </w:pPr>
            <w:r>
              <w:rPr>
                <w:rFonts w:hint="eastAsia"/>
                <w:sz w:val="20"/>
              </w:rPr>
              <w:t>反应</w:t>
            </w:r>
          </w:p>
        </w:tc>
        <w:tc>
          <w:tcPr>
            <w:tcW w:w="1125" w:type="pct"/>
            <w:tcBorders>
              <w:top w:val="single" w:color="auto" w:sz="4" w:space="0"/>
              <w:left w:val="single" w:color="auto" w:sz="4" w:space="0"/>
              <w:bottom w:val="single" w:color="auto" w:sz="4" w:space="0"/>
              <w:right w:val="single" w:color="auto" w:sz="4" w:space="0"/>
            </w:tcBorders>
            <w:vAlign w:val="center"/>
          </w:tcPr>
          <w:p>
            <w:pPr>
              <w:overflowPunct w:val="0"/>
              <w:topLinePunct/>
              <w:jc w:val="center"/>
              <w:rPr>
                <w:sz w:val="20"/>
              </w:rPr>
            </w:pPr>
            <w:r>
              <w:rPr>
                <w:rFonts w:hint="eastAsia"/>
                <w:sz w:val="20"/>
              </w:rPr>
              <w:t>反应废气</w:t>
            </w:r>
          </w:p>
        </w:tc>
        <w:tc>
          <w:tcPr>
            <w:tcW w:w="831" w:type="pct"/>
            <w:vMerge w:val="restart"/>
            <w:tcBorders>
              <w:top w:val="single" w:color="auto" w:sz="4" w:space="0"/>
              <w:left w:val="single" w:color="auto" w:sz="4" w:space="0"/>
              <w:bottom w:val="single" w:color="auto" w:sz="4" w:space="0"/>
              <w:right w:val="single" w:color="auto" w:sz="4" w:space="0"/>
            </w:tcBorders>
            <w:vAlign w:val="center"/>
          </w:tcPr>
          <w:p>
            <w:pPr>
              <w:overflowPunct w:val="0"/>
              <w:topLinePunct/>
              <w:jc w:val="center"/>
              <w:rPr>
                <w:sz w:val="20"/>
              </w:rPr>
            </w:pPr>
            <w:r>
              <w:rPr>
                <w:rFonts w:hint="eastAsia"/>
                <w:sz w:val="20"/>
              </w:rPr>
              <w:t>VOCs</w:t>
            </w:r>
          </w:p>
        </w:tc>
        <w:tc>
          <w:tcPr>
            <w:tcW w:w="2087" w:type="pct"/>
            <w:vMerge w:val="restart"/>
            <w:tcBorders>
              <w:top w:val="single" w:color="auto" w:sz="4" w:space="0"/>
              <w:left w:val="single" w:color="auto" w:sz="4" w:space="0"/>
              <w:bottom w:val="single" w:color="auto" w:sz="4" w:space="0"/>
              <w:right w:val="single" w:color="auto" w:sz="4" w:space="0"/>
            </w:tcBorders>
            <w:vAlign w:val="center"/>
          </w:tcPr>
          <w:p>
            <w:pPr>
              <w:overflowPunct w:val="0"/>
              <w:topLinePunct/>
              <w:jc w:val="center"/>
              <w:rPr>
                <w:sz w:val="20"/>
              </w:rPr>
            </w:pPr>
            <w:r>
              <w:rPr>
                <w:rFonts w:hint="eastAsia"/>
                <w:sz w:val="20"/>
              </w:rPr>
              <w:t>冷凝回收+吸附再生、燃烧、富集+燃烧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286" w:type="pct"/>
            <w:tcBorders>
              <w:top w:val="single" w:color="auto" w:sz="4" w:space="0"/>
              <w:left w:val="single" w:color="auto" w:sz="4" w:space="0"/>
              <w:bottom w:val="single" w:color="auto" w:sz="4" w:space="0"/>
              <w:right w:val="single" w:color="auto" w:sz="4" w:space="0"/>
            </w:tcBorders>
            <w:vAlign w:val="center"/>
          </w:tcPr>
          <w:p>
            <w:pPr>
              <w:overflowPunct w:val="0"/>
              <w:topLinePunct/>
              <w:jc w:val="center"/>
              <w:rPr>
                <w:sz w:val="20"/>
              </w:rPr>
            </w:pPr>
            <w:r>
              <w:rPr>
                <w:rFonts w:hint="eastAsia"/>
                <w:sz w:val="20"/>
              </w:rPr>
              <w:t>3</w:t>
            </w:r>
          </w:p>
        </w:tc>
        <w:tc>
          <w:tcPr>
            <w:tcW w:w="672" w:type="pct"/>
            <w:tcBorders>
              <w:top w:val="single" w:color="auto" w:sz="4" w:space="0"/>
              <w:left w:val="single" w:color="auto" w:sz="4" w:space="0"/>
              <w:bottom w:val="single" w:color="auto" w:sz="4" w:space="0"/>
              <w:right w:val="single" w:color="auto" w:sz="4" w:space="0"/>
            </w:tcBorders>
            <w:vAlign w:val="center"/>
          </w:tcPr>
          <w:p>
            <w:pPr>
              <w:overflowPunct w:val="0"/>
              <w:topLinePunct/>
              <w:jc w:val="center"/>
              <w:rPr>
                <w:sz w:val="20"/>
              </w:rPr>
            </w:pPr>
            <w:r>
              <w:rPr>
                <w:rFonts w:hint="eastAsia"/>
                <w:sz w:val="20"/>
              </w:rPr>
              <w:t>分离</w:t>
            </w:r>
          </w:p>
        </w:tc>
        <w:tc>
          <w:tcPr>
            <w:tcW w:w="1125" w:type="pct"/>
            <w:tcBorders>
              <w:top w:val="single" w:color="auto" w:sz="4" w:space="0"/>
              <w:left w:val="single" w:color="auto" w:sz="4" w:space="0"/>
              <w:bottom w:val="single" w:color="auto" w:sz="4" w:space="0"/>
              <w:right w:val="single" w:color="auto" w:sz="4" w:space="0"/>
            </w:tcBorders>
            <w:vAlign w:val="center"/>
          </w:tcPr>
          <w:p>
            <w:pPr>
              <w:overflowPunct w:val="0"/>
              <w:topLinePunct/>
              <w:jc w:val="center"/>
              <w:rPr>
                <w:sz w:val="20"/>
              </w:rPr>
            </w:pPr>
            <w:r>
              <w:rPr>
                <w:rFonts w:hint="eastAsia"/>
                <w:sz w:val="20"/>
              </w:rPr>
              <w:t>分离废气</w:t>
            </w:r>
          </w:p>
        </w:tc>
        <w:tc>
          <w:tcPr>
            <w:tcW w:w="831" w:type="pct"/>
            <w:vMerge w:val="continue"/>
            <w:tcBorders>
              <w:top w:val="single" w:color="auto" w:sz="4" w:space="0"/>
              <w:left w:val="single" w:color="auto" w:sz="4" w:space="0"/>
              <w:bottom w:val="single" w:color="auto" w:sz="4" w:space="0"/>
              <w:right w:val="single" w:color="auto" w:sz="4" w:space="0"/>
            </w:tcBorders>
            <w:vAlign w:val="center"/>
          </w:tcPr>
          <w:p>
            <w:pPr>
              <w:overflowPunct w:val="0"/>
              <w:topLinePunct/>
              <w:jc w:val="center"/>
              <w:rPr>
                <w:sz w:val="20"/>
              </w:rPr>
            </w:pPr>
          </w:p>
        </w:tc>
        <w:tc>
          <w:tcPr>
            <w:tcW w:w="2087" w:type="pct"/>
            <w:vMerge w:val="continue"/>
            <w:tcBorders>
              <w:top w:val="single" w:color="auto" w:sz="4" w:space="0"/>
              <w:left w:val="single" w:color="auto" w:sz="4" w:space="0"/>
              <w:bottom w:val="single" w:color="auto" w:sz="4" w:space="0"/>
              <w:right w:val="single" w:color="auto" w:sz="4" w:space="0"/>
            </w:tcBorders>
            <w:vAlign w:val="center"/>
          </w:tcPr>
          <w:p>
            <w:pPr>
              <w:overflowPunct w:val="0"/>
              <w:topLinePunct/>
              <w:jc w:val="cente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286" w:type="pct"/>
            <w:tcBorders>
              <w:top w:val="single" w:color="auto" w:sz="4" w:space="0"/>
              <w:left w:val="single" w:color="auto" w:sz="4" w:space="0"/>
              <w:bottom w:val="single" w:color="auto" w:sz="4" w:space="0"/>
              <w:right w:val="single" w:color="auto" w:sz="4" w:space="0"/>
            </w:tcBorders>
            <w:vAlign w:val="center"/>
          </w:tcPr>
          <w:p>
            <w:pPr>
              <w:overflowPunct w:val="0"/>
              <w:topLinePunct/>
              <w:jc w:val="center"/>
              <w:rPr>
                <w:sz w:val="20"/>
              </w:rPr>
            </w:pPr>
            <w:r>
              <w:rPr>
                <w:rFonts w:hint="eastAsia"/>
                <w:sz w:val="20"/>
              </w:rPr>
              <w:t>4</w:t>
            </w:r>
          </w:p>
        </w:tc>
        <w:tc>
          <w:tcPr>
            <w:tcW w:w="672" w:type="pct"/>
            <w:tcBorders>
              <w:top w:val="single" w:color="auto" w:sz="4" w:space="0"/>
              <w:left w:val="single" w:color="auto" w:sz="4" w:space="0"/>
              <w:bottom w:val="single" w:color="auto" w:sz="4" w:space="0"/>
              <w:right w:val="single" w:color="auto" w:sz="4" w:space="0"/>
            </w:tcBorders>
            <w:vAlign w:val="center"/>
          </w:tcPr>
          <w:p>
            <w:pPr>
              <w:overflowPunct w:val="0"/>
              <w:topLinePunct/>
              <w:jc w:val="center"/>
              <w:rPr>
                <w:sz w:val="20"/>
              </w:rPr>
            </w:pPr>
            <w:r>
              <w:rPr>
                <w:rFonts w:hint="eastAsia"/>
                <w:sz w:val="20"/>
              </w:rPr>
              <w:t>精制</w:t>
            </w:r>
          </w:p>
        </w:tc>
        <w:tc>
          <w:tcPr>
            <w:tcW w:w="1125" w:type="pct"/>
            <w:tcBorders>
              <w:top w:val="single" w:color="auto" w:sz="4" w:space="0"/>
              <w:left w:val="single" w:color="auto" w:sz="4" w:space="0"/>
              <w:bottom w:val="single" w:color="auto" w:sz="4" w:space="0"/>
              <w:right w:val="single" w:color="auto" w:sz="4" w:space="0"/>
            </w:tcBorders>
            <w:vAlign w:val="center"/>
          </w:tcPr>
          <w:p>
            <w:pPr>
              <w:overflowPunct w:val="0"/>
              <w:topLinePunct/>
              <w:jc w:val="center"/>
              <w:rPr>
                <w:sz w:val="20"/>
              </w:rPr>
            </w:pPr>
            <w:r>
              <w:rPr>
                <w:rFonts w:hint="eastAsia"/>
                <w:sz w:val="20"/>
              </w:rPr>
              <w:t>精制废气</w:t>
            </w:r>
          </w:p>
        </w:tc>
        <w:tc>
          <w:tcPr>
            <w:tcW w:w="831" w:type="pct"/>
            <w:vMerge w:val="continue"/>
            <w:tcBorders>
              <w:top w:val="single" w:color="auto" w:sz="4" w:space="0"/>
              <w:left w:val="single" w:color="auto" w:sz="4" w:space="0"/>
              <w:bottom w:val="single" w:color="auto" w:sz="4" w:space="0"/>
              <w:right w:val="single" w:color="auto" w:sz="4" w:space="0"/>
            </w:tcBorders>
            <w:vAlign w:val="center"/>
          </w:tcPr>
          <w:p>
            <w:pPr>
              <w:overflowPunct w:val="0"/>
              <w:topLinePunct/>
              <w:jc w:val="center"/>
              <w:rPr>
                <w:sz w:val="20"/>
              </w:rPr>
            </w:pPr>
          </w:p>
        </w:tc>
        <w:tc>
          <w:tcPr>
            <w:tcW w:w="2087" w:type="pct"/>
            <w:vMerge w:val="continue"/>
            <w:tcBorders>
              <w:top w:val="single" w:color="auto" w:sz="4" w:space="0"/>
              <w:left w:val="single" w:color="auto" w:sz="4" w:space="0"/>
              <w:bottom w:val="single" w:color="auto" w:sz="4" w:space="0"/>
              <w:right w:val="single" w:color="auto" w:sz="4" w:space="0"/>
            </w:tcBorders>
            <w:vAlign w:val="center"/>
          </w:tcPr>
          <w:p>
            <w:pPr>
              <w:overflowPunct w:val="0"/>
              <w:topLinePunct/>
              <w:jc w:val="cente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286" w:type="pct"/>
            <w:tcBorders>
              <w:top w:val="single" w:color="auto" w:sz="4" w:space="0"/>
              <w:left w:val="single" w:color="auto" w:sz="4" w:space="0"/>
              <w:bottom w:val="single" w:color="auto" w:sz="4" w:space="0"/>
              <w:right w:val="single" w:color="auto" w:sz="4" w:space="0"/>
            </w:tcBorders>
            <w:vAlign w:val="center"/>
          </w:tcPr>
          <w:p>
            <w:pPr>
              <w:overflowPunct w:val="0"/>
              <w:topLinePunct/>
              <w:jc w:val="center"/>
              <w:rPr>
                <w:sz w:val="20"/>
              </w:rPr>
            </w:pPr>
            <w:r>
              <w:rPr>
                <w:rFonts w:hint="eastAsia"/>
                <w:sz w:val="20"/>
              </w:rPr>
              <w:t>5</w:t>
            </w:r>
          </w:p>
        </w:tc>
        <w:tc>
          <w:tcPr>
            <w:tcW w:w="672" w:type="pct"/>
            <w:tcBorders>
              <w:top w:val="single" w:color="auto" w:sz="4" w:space="0"/>
              <w:left w:val="single" w:color="auto" w:sz="4" w:space="0"/>
              <w:bottom w:val="single" w:color="auto" w:sz="4" w:space="0"/>
              <w:right w:val="single" w:color="auto" w:sz="4" w:space="0"/>
            </w:tcBorders>
            <w:vAlign w:val="center"/>
          </w:tcPr>
          <w:p>
            <w:pPr>
              <w:overflowPunct w:val="0"/>
              <w:topLinePunct/>
              <w:jc w:val="center"/>
              <w:rPr>
                <w:sz w:val="20"/>
              </w:rPr>
            </w:pPr>
            <w:r>
              <w:rPr>
                <w:rFonts w:hint="eastAsia"/>
                <w:sz w:val="20"/>
              </w:rPr>
              <w:t>干燥</w:t>
            </w:r>
          </w:p>
        </w:tc>
        <w:tc>
          <w:tcPr>
            <w:tcW w:w="1125" w:type="pct"/>
            <w:tcBorders>
              <w:top w:val="single" w:color="auto" w:sz="4" w:space="0"/>
              <w:left w:val="single" w:color="auto" w:sz="4" w:space="0"/>
              <w:bottom w:val="single" w:color="auto" w:sz="4" w:space="0"/>
              <w:right w:val="single" w:color="auto" w:sz="4" w:space="0"/>
            </w:tcBorders>
            <w:vAlign w:val="center"/>
          </w:tcPr>
          <w:p>
            <w:pPr>
              <w:overflowPunct w:val="0"/>
              <w:topLinePunct/>
              <w:jc w:val="center"/>
              <w:rPr>
                <w:sz w:val="20"/>
              </w:rPr>
            </w:pPr>
            <w:r>
              <w:rPr>
                <w:rFonts w:hint="eastAsia"/>
                <w:sz w:val="20"/>
              </w:rPr>
              <w:t>干燥废气</w:t>
            </w:r>
          </w:p>
        </w:tc>
        <w:tc>
          <w:tcPr>
            <w:tcW w:w="831" w:type="pct"/>
            <w:tcBorders>
              <w:top w:val="single" w:color="auto" w:sz="4" w:space="0"/>
              <w:left w:val="single" w:color="auto" w:sz="4" w:space="0"/>
              <w:bottom w:val="single" w:color="auto" w:sz="4" w:space="0"/>
              <w:right w:val="single" w:color="auto" w:sz="4" w:space="0"/>
            </w:tcBorders>
            <w:vAlign w:val="center"/>
          </w:tcPr>
          <w:p>
            <w:pPr>
              <w:overflowPunct w:val="0"/>
              <w:topLinePunct/>
              <w:jc w:val="center"/>
              <w:rPr>
                <w:sz w:val="20"/>
              </w:rPr>
            </w:pPr>
            <w:r>
              <w:rPr>
                <w:rFonts w:hint="eastAsia"/>
                <w:sz w:val="20"/>
              </w:rPr>
              <w:t>PM、VOCs</w:t>
            </w:r>
          </w:p>
        </w:tc>
        <w:tc>
          <w:tcPr>
            <w:tcW w:w="2087" w:type="pct"/>
            <w:tcBorders>
              <w:top w:val="single" w:color="auto" w:sz="4" w:space="0"/>
              <w:left w:val="single" w:color="auto" w:sz="4" w:space="0"/>
              <w:bottom w:val="single" w:color="auto" w:sz="4" w:space="0"/>
              <w:right w:val="single" w:color="auto" w:sz="4" w:space="0"/>
            </w:tcBorders>
            <w:vAlign w:val="center"/>
          </w:tcPr>
          <w:p>
            <w:pPr>
              <w:overflowPunct w:val="0"/>
              <w:topLinePunct/>
              <w:jc w:val="center"/>
              <w:rPr>
                <w:sz w:val="20"/>
              </w:rPr>
            </w:pPr>
            <w:r>
              <w:rPr>
                <w:rFonts w:hint="eastAsia"/>
                <w:sz w:val="20"/>
              </w:rPr>
              <w:t>多级过滤、袋式除尘、旋风除尘+袋式除尘/冷凝回收+吸附再生、燃烧、富集+燃烧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286" w:type="pct"/>
            <w:vMerge w:val="restart"/>
            <w:tcBorders>
              <w:top w:val="single" w:color="auto" w:sz="4" w:space="0"/>
              <w:left w:val="single" w:color="auto" w:sz="4" w:space="0"/>
              <w:bottom w:val="single" w:color="auto" w:sz="4" w:space="0"/>
              <w:right w:val="single" w:color="auto" w:sz="4" w:space="0"/>
            </w:tcBorders>
            <w:vAlign w:val="center"/>
          </w:tcPr>
          <w:p>
            <w:pPr>
              <w:overflowPunct w:val="0"/>
              <w:topLinePunct/>
              <w:jc w:val="center"/>
              <w:rPr>
                <w:sz w:val="20"/>
              </w:rPr>
            </w:pPr>
            <w:r>
              <w:rPr>
                <w:rFonts w:hint="eastAsia"/>
                <w:sz w:val="20"/>
              </w:rPr>
              <w:t>6</w:t>
            </w:r>
          </w:p>
        </w:tc>
        <w:tc>
          <w:tcPr>
            <w:tcW w:w="672" w:type="pct"/>
            <w:vMerge w:val="restart"/>
            <w:tcBorders>
              <w:top w:val="single" w:color="auto" w:sz="4" w:space="0"/>
              <w:left w:val="single" w:color="auto" w:sz="4" w:space="0"/>
              <w:bottom w:val="single" w:color="auto" w:sz="4" w:space="0"/>
              <w:right w:val="single" w:color="auto" w:sz="4" w:space="0"/>
            </w:tcBorders>
            <w:vAlign w:val="center"/>
          </w:tcPr>
          <w:p>
            <w:pPr>
              <w:overflowPunct w:val="0"/>
              <w:topLinePunct/>
              <w:jc w:val="center"/>
              <w:rPr>
                <w:sz w:val="20"/>
              </w:rPr>
            </w:pPr>
            <w:r>
              <w:rPr>
                <w:rFonts w:hint="eastAsia"/>
                <w:sz w:val="20"/>
              </w:rPr>
              <w:t>包装</w:t>
            </w:r>
          </w:p>
        </w:tc>
        <w:tc>
          <w:tcPr>
            <w:tcW w:w="1125" w:type="pct"/>
            <w:vMerge w:val="restart"/>
            <w:tcBorders>
              <w:top w:val="single" w:color="auto" w:sz="4" w:space="0"/>
              <w:left w:val="single" w:color="auto" w:sz="4" w:space="0"/>
              <w:bottom w:val="single" w:color="auto" w:sz="4" w:space="0"/>
              <w:right w:val="single" w:color="auto" w:sz="4" w:space="0"/>
            </w:tcBorders>
            <w:vAlign w:val="center"/>
          </w:tcPr>
          <w:p>
            <w:pPr>
              <w:overflowPunct w:val="0"/>
              <w:topLinePunct/>
              <w:jc w:val="center"/>
              <w:rPr>
                <w:sz w:val="20"/>
              </w:rPr>
            </w:pPr>
            <w:r>
              <w:rPr>
                <w:rFonts w:hint="eastAsia"/>
                <w:sz w:val="20"/>
              </w:rPr>
              <w:t>包装废气</w:t>
            </w:r>
          </w:p>
        </w:tc>
        <w:tc>
          <w:tcPr>
            <w:tcW w:w="831" w:type="pct"/>
            <w:tcBorders>
              <w:top w:val="single" w:color="auto" w:sz="4" w:space="0"/>
              <w:left w:val="single" w:color="auto" w:sz="4" w:space="0"/>
              <w:bottom w:val="single" w:color="auto" w:sz="4" w:space="0"/>
              <w:right w:val="single" w:color="auto" w:sz="4" w:space="0"/>
            </w:tcBorders>
            <w:vAlign w:val="center"/>
          </w:tcPr>
          <w:p>
            <w:pPr>
              <w:overflowPunct w:val="0"/>
              <w:topLinePunct/>
              <w:jc w:val="center"/>
              <w:rPr>
                <w:sz w:val="20"/>
              </w:rPr>
            </w:pPr>
            <w:r>
              <w:rPr>
                <w:rFonts w:hint="eastAsia"/>
                <w:sz w:val="20"/>
              </w:rPr>
              <w:t>PM</w:t>
            </w:r>
          </w:p>
        </w:tc>
        <w:tc>
          <w:tcPr>
            <w:tcW w:w="2087" w:type="pct"/>
            <w:tcBorders>
              <w:top w:val="single" w:color="auto" w:sz="4" w:space="0"/>
              <w:left w:val="single" w:color="auto" w:sz="4" w:space="0"/>
              <w:bottom w:val="single" w:color="auto" w:sz="4" w:space="0"/>
              <w:right w:val="single" w:color="auto" w:sz="4" w:space="0"/>
            </w:tcBorders>
            <w:vAlign w:val="center"/>
          </w:tcPr>
          <w:p>
            <w:pPr>
              <w:overflowPunct w:val="0"/>
              <w:topLinePunct/>
              <w:jc w:val="center"/>
              <w:rPr>
                <w:sz w:val="20"/>
              </w:rPr>
            </w:pPr>
            <w:r>
              <w:rPr>
                <w:rFonts w:hint="eastAsia"/>
                <w:sz w:val="20"/>
              </w:rPr>
              <w:t>多级过滤、袋式除尘、旋风除尘+袋式除尘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286" w:type="pct"/>
            <w:vMerge w:val="continue"/>
            <w:tcBorders>
              <w:top w:val="single" w:color="auto" w:sz="4" w:space="0"/>
              <w:left w:val="single" w:color="auto" w:sz="4" w:space="0"/>
              <w:bottom w:val="single" w:color="auto" w:sz="4" w:space="0"/>
              <w:right w:val="single" w:color="auto" w:sz="4" w:space="0"/>
            </w:tcBorders>
            <w:vAlign w:val="center"/>
          </w:tcPr>
          <w:p>
            <w:pPr>
              <w:overflowPunct w:val="0"/>
              <w:topLinePunct/>
              <w:jc w:val="center"/>
              <w:rPr>
                <w:sz w:val="20"/>
              </w:rPr>
            </w:pPr>
          </w:p>
        </w:tc>
        <w:tc>
          <w:tcPr>
            <w:tcW w:w="672" w:type="pct"/>
            <w:vMerge w:val="continue"/>
            <w:tcBorders>
              <w:top w:val="single" w:color="auto" w:sz="4" w:space="0"/>
              <w:left w:val="single" w:color="auto" w:sz="4" w:space="0"/>
              <w:bottom w:val="single" w:color="auto" w:sz="4" w:space="0"/>
              <w:right w:val="single" w:color="auto" w:sz="4" w:space="0"/>
            </w:tcBorders>
            <w:vAlign w:val="center"/>
          </w:tcPr>
          <w:p>
            <w:pPr>
              <w:overflowPunct w:val="0"/>
              <w:topLinePunct/>
              <w:jc w:val="center"/>
              <w:rPr>
                <w:sz w:val="20"/>
              </w:rPr>
            </w:pPr>
          </w:p>
        </w:tc>
        <w:tc>
          <w:tcPr>
            <w:tcW w:w="1125" w:type="pct"/>
            <w:vMerge w:val="continue"/>
            <w:tcBorders>
              <w:top w:val="single" w:color="auto" w:sz="4" w:space="0"/>
              <w:left w:val="single" w:color="auto" w:sz="4" w:space="0"/>
              <w:bottom w:val="single" w:color="auto" w:sz="4" w:space="0"/>
              <w:right w:val="single" w:color="auto" w:sz="4" w:space="0"/>
            </w:tcBorders>
            <w:vAlign w:val="center"/>
          </w:tcPr>
          <w:p>
            <w:pPr>
              <w:overflowPunct w:val="0"/>
              <w:topLinePunct/>
              <w:jc w:val="center"/>
              <w:rPr>
                <w:sz w:val="20"/>
              </w:rPr>
            </w:pPr>
          </w:p>
        </w:tc>
        <w:tc>
          <w:tcPr>
            <w:tcW w:w="831" w:type="pct"/>
            <w:tcBorders>
              <w:top w:val="single" w:color="auto" w:sz="4" w:space="0"/>
              <w:left w:val="single" w:color="auto" w:sz="4" w:space="0"/>
              <w:bottom w:val="single" w:color="auto" w:sz="4" w:space="0"/>
              <w:right w:val="single" w:color="auto" w:sz="4" w:space="0"/>
            </w:tcBorders>
            <w:vAlign w:val="center"/>
          </w:tcPr>
          <w:p>
            <w:pPr>
              <w:overflowPunct w:val="0"/>
              <w:topLinePunct/>
              <w:jc w:val="center"/>
              <w:rPr>
                <w:sz w:val="20"/>
              </w:rPr>
            </w:pPr>
            <w:r>
              <w:rPr>
                <w:rFonts w:hint="eastAsia"/>
                <w:sz w:val="20"/>
              </w:rPr>
              <w:t>VOCs</w:t>
            </w:r>
          </w:p>
        </w:tc>
        <w:tc>
          <w:tcPr>
            <w:tcW w:w="2087" w:type="pct"/>
            <w:tcBorders>
              <w:top w:val="single" w:color="auto" w:sz="4" w:space="0"/>
              <w:left w:val="single" w:color="auto" w:sz="4" w:space="0"/>
              <w:bottom w:val="single" w:color="auto" w:sz="4" w:space="0"/>
              <w:right w:val="single" w:color="auto" w:sz="4" w:space="0"/>
            </w:tcBorders>
            <w:vAlign w:val="center"/>
          </w:tcPr>
          <w:p>
            <w:pPr>
              <w:overflowPunct w:val="0"/>
              <w:topLinePunct/>
              <w:jc w:val="center"/>
              <w:rPr>
                <w:sz w:val="20"/>
              </w:rPr>
            </w:pPr>
            <w:r>
              <w:rPr>
                <w:rFonts w:hint="eastAsia"/>
                <w:sz w:val="20"/>
              </w:rPr>
              <w:t>吸附、吸附+冷凝回收、燃烧、富集+燃烧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286" w:type="pct"/>
            <w:tcBorders>
              <w:top w:val="single" w:color="auto" w:sz="4" w:space="0"/>
              <w:left w:val="single" w:color="auto" w:sz="4" w:space="0"/>
              <w:bottom w:val="single" w:color="auto" w:sz="4" w:space="0"/>
              <w:right w:val="single" w:color="auto" w:sz="4" w:space="0"/>
            </w:tcBorders>
            <w:vAlign w:val="center"/>
          </w:tcPr>
          <w:p>
            <w:pPr>
              <w:overflowPunct w:val="0"/>
              <w:topLinePunct/>
              <w:jc w:val="center"/>
              <w:rPr>
                <w:sz w:val="20"/>
              </w:rPr>
            </w:pPr>
            <w:r>
              <w:rPr>
                <w:rFonts w:hint="eastAsia"/>
                <w:sz w:val="20"/>
              </w:rPr>
              <w:t>7</w:t>
            </w:r>
          </w:p>
        </w:tc>
        <w:tc>
          <w:tcPr>
            <w:tcW w:w="672" w:type="pct"/>
            <w:tcBorders>
              <w:top w:val="single" w:color="auto" w:sz="4" w:space="0"/>
              <w:left w:val="single" w:color="auto" w:sz="4" w:space="0"/>
              <w:bottom w:val="single" w:color="auto" w:sz="4" w:space="0"/>
              <w:right w:val="single" w:color="auto" w:sz="4" w:space="0"/>
            </w:tcBorders>
            <w:vAlign w:val="center"/>
          </w:tcPr>
          <w:p>
            <w:pPr>
              <w:overflowPunct w:val="0"/>
              <w:topLinePunct/>
              <w:jc w:val="center"/>
              <w:rPr>
                <w:sz w:val="20"/>
              </w:rPr>
            </w:pPr>
            <w:r>
              <w:rPr>
                <w:rFonts w:hint="eastAsia"/>
                <w:sz w:val="20"/>
              </w:rPr>
              <w:t>溶剂回收</w:t>
            </w:r>
          </w:p>
        </w:tc>
        <w:tc>
          <w:tcPr>
            <w:tcW w:w="1125" w:type="pct"/>
            <w:tcBorders>
              <w:top w:val="single" w:color="auto" w:sz="4" w:space="0"/>
              <w:left w:val="single" w:color="auto" w:sz="4" w:space="0"/>
              <w:bottom w:val="single" w:color="auto" w:sz="4" w:space="0"/>
              <w:right w:val="single" w:color="auto" w:sz="4" w:space="0"/>
            </w:tcBorders>
            <w:vAlign w:val="center"/>
          </w:tcPr>
          <w:p>
            <w:pPr>
              <w:overflowPunct w:val="0"/>
              <w:topLinePunct/>
              <w:jc w:val="center"/>
              <w:rPr>
                <w:sz w:val="20"/>
              </w:rPr>
            </w:pPr>
            <w:r>
              <w:rPr>
                <w:rFonts w:hint="eastAsia"/>
                <w:sz w:val="20"/>
              </w:rPr>
              <w:t>溶剂挥发、蒸馏精馏产生的不凝气</w:t>
            </w:r>
          </w:p>
        </w:tc>
        <w:tc>
          <w:tcPr>
            <w:tcW w:w="831" w:type="pct"/>
            <w:tcBorders>
              <w:top w:val="single" w:color="auto" w:sz="4" w:space="0"/>
              <w:left w:val="single" w:color="auto" w:sz="4" w:space="0"/>
              <w:bottom w:val="single" w:color="auto" w:sz="4" w:space="0"/>
              <w:right w:val="single" w:color="auto" w:sz="4" w:space="0"/>
            </w:tcBorders>
            <w:vAlign w:val="center"/>
          </w:tcPr>
          <w:p>
            <w:pPr>
              <w:overflowPunct w:val="0"/>
              <w:topLinePunct/>
              <w:jc w:val="center"/>
              <w:rPr>
                <w:sz w:val="20"/>
              </w:rPr>
            </w:pPr>
            <w:r>
              <w:rPr>
                <w:rFonts w:hint="eastAsia"/>
                <w:sz w:val="20"/>
              </w:rPr>
              <w:t>VOCs</w:t>
            </w:r>
          </w:p>
        </w:tc>
        <w:tc>
          <w:tcPr>
            <w:tcW w:w="2087" w:type="pct"/>
            <w:tcBorders>
              <w:top w:val="single" w:color="auto" w:sz="4" w:space="0"/>
              <w:left w:val="single" w:color="auto" w:sz="4" w:space="0"/>
              <w:bottom w:val="single" w:color="auto" w:sz="4" w:space="0"/>
              <w:right w:val="single" w:color="auto" w:sz="4" w:space="0"/>
            </w:tcBorders>
            <w:vAlign w:val="center"/>
          </w:tcPr>
          <w:p>
            <w:pPr>
              <w:overflowPunct w:val="0"/>
              <w:topLinePunct/>
              <w:jc w:val="center"/>
              <w:rPr>
                <w:sz w:val="20"/>
              </w:rPr>
            </w:pPr>
            <w:r>
              <w:rPr>
                <w:rFonts w:hint="eastAsia"/>
                <w:sz w:val="20"/>
              </w:rPr>
              <w:t>冷凝回收+吸附再生、吸附+冷凝回收、吸收+回收、燃烧、富集+燃烧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286" w:type="pct"/>
            <w:tcBorders>
              <w:top w:val="single" w:color="auto" w:sz="4" w:space="0"/>
              <w:left w:val="single" w:color="auto" w:sz="4" w:space="0"/>
              <w:bottom w:val="single" w:color="auto" w:sz="4" w:space="0"/>
              <w:right w:val="single" w:color="auto" w:sz="4" w:space="0"/>
            </w:tcBorders>
            <w:vAlign w:val="center"/>
          </w:tcPr>
          <w:p>
            <w:pPr>
              <w:overflowPunct w:val="0"/>
              <w:topLinePunct/>
              <w:jc w:val="center"/>
              <w:rPr>
                <w:sz w:val="20"/>
              </w:rPr>
            </w:pPr>
            <w:r>
              <w:rPr>
                <w:rFonts w:hint="eastAsia"/>
                <w:sz w:val="20"/>
              </w:rPr>
              <w:t>8</w:t>
            </w:r>
          </w:p>
        </w:tc>
        <w:tc>
          <w:tcPr>
            <w:tcW w:w="672" w:type="pct"/>
            <w:tcBorders>
              <w:top w:val="single" w:color="auto" w:sz="4" w:space="0"/>
              <w:left w:val="single" w:color="auto" w:sz="4" w:space="0"/>
              <w:bottom w:val="single" w:color="auto" w:sz="4" w:space="0"/>
              <w:right w:val="single" w:color="auto" w:sz="4" w:space="0"/>
            </w:tcBorders>
            <w:vAlign w:val="center"/>
          </w:tcPr>
          <w:p>
            <w:pPr>
              <w:overflowPunct w:val="0"/>
              <w:topLinePunct/>
              <w:jc w:val="center"/>
              <w:rPr>
                <w:sz w:val="20"/>
              </w:rPr>
            </w:pPr>
            <w:r>
              <w:rPr>
                <w:rFonts w:hint="eastAsia"/>
                <w:sz w:val="20"/>
              </w:rPr>
              <w:t>VOCs物料装卸、转运</w:t>
            </w:r>
          </w:p>
        </w:tc>
        <w:tc>
          <w:tcPr>
            <w:tcW w:w="1125" w:type="pct"/>
            <w:tcBorders>
              <w:top w:val="single" w:color="auto" w:sz="4" w:space="0"/>
              <w:left w:val="single" w:color="auto" w:sz="4" w:space="0"/>
              <w:bottom w:val="single" w:color="auto" w:sz="4" w:space="0"/>
              <w:right w:val="single" w:color="auto" w:sz="4" w:space="0"/>
            </w:tcBorders>
            <w:vAlign w:val="center"/>
          </w:tcPr>
          <w:p>
            <w:pPr>
              <w:overflowPunct w:val="0"/>
              <w:topLinePunct/>
              <w:jc w:val="center"/>
              <w:rPr>
                <w:sz w:val="20"/>
              </w:rPr>
            </w:pPr>
            <w:r>
              <w:rPr>
                <w:rFonts w:hint="eastAsia"/>
                <w:sz w:val="20"/>
              </w:rPr>
              <w:t>槽车</w:t>
            </w:r>
          </w:p>
        </w:tc>
        <w:tc>
          <w:tcPr>
            <w:tcW w:w="831" w:type="pct"/>
            <w:tcBorders>
              <w:top w:val="single" w:color="auto" w:sz="4" w:space="0"/>
              <w:left w:val="single" w:color="auto" w:sz="4" w:space="0"/>
              <w:bottom w:val="single" w:color="auto" w:sz="4" w:space="0"/>
              <w:right w:val="single" w:color="auto" w:sz="4" w:space="0"/>
            </w:tcBorders>
            <w:vAlign w:val="center"/>
          </w:tcPr>
          <w:p>
            <w:pPr>
              <w:overflowPunct w:val="0"/>
              <w:topLinePunct/>
              <w:jc w:val="center"/>
              <w:rPr>
                <w:sz w:val="20"/>
              </w:rPr>
            </w:pPr>
            <w:r>
              <w:rPr>
                <w:rFonts w:hint="eastAsia"/>
                <w:sz w:val="20"/>
              </w:rPr>
              <w:t>VOCs</w:t>
            </w:r>
          </w:p>
        </w:tc>
        <w:tc>
          <w:tcPr>
            <w:tcW w:w="2087" w:type="pct"/>
            <w:tcBorders>
              <w:top w:val="single" w:color="auto" w:sz="4" w:space="0"/>
              <w:left w:val="single" w:color="auto" w:sz="4" w:space="0"/>
              <w:bottom w:val="single" w:color="auto" w:sz="4" w:space="0"/>
              <w:right w:val="single" w:color="auto" w:sz="4" w:space="0"/>
            </w:tcBorders>
            <w:vAlign w:val="center"/>
          </w:tcPr>
          <w:p>
            <w:pPr>
              <w:overflowPunct w:val="0"/>
              <w:topLinePunct/>
              <w:jc w:val="center"/>
              <w:rPr>
                <w:rFonts w:hint="eastAsia" w:eastAsia="仿宋_GB2312"/>
                <w:sz w:val="20"/>
                <w:lang w:eastAsia="zh-CN"/>
              </w:rPr>
            </w:pPr>
            <w:r>
              <w:rPr>
                <w:rFonts w:hint="eastAsia"/>
                <w:sz w:val="20"/>
              </w:rPr>
              <w:t>气相平衡、冷凝回收</w:t>
            </w:r>
            <w:r>
              <w:rPr>
                <w:rFonts w:hint="eastAsia"/>
                <w:sz w:val="20"/>
                <w:lang w:eastAsia="zh-CN"/>
              </w:rPr>
              <w:t>、</w:t>
            </w:r>
            <w:r>
              <w:rPr>
                <w:rFonts w:hint="eastAsia"/>
                <w:sz w:val="20"/>
              </w:rPr>
              <w:t>吸收+回收、燃烧、富集+燃烧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286" w:type="pct"/>
            <w:tcBorders>
              <w:top w:val="single" w:color="auto" w:sz="4" w:space="0"/>
              <w:left w:val="single" w:color="auto" w:sz="4" w:space="0"/>
              <w:bottom w:val="single" w:color="auto" w:sz="4" w:space="0"/>
              <w:right w:val="single" w:color="auto" w:sz="4" w:space="0"/>
            </w:tcBorders>
            <w:vAlign w:val="center"/>
          </w:tcPr>
          <w:p>
            <w:pPr>
              <w:overflowPunct w:val="0"/>
              <w:topLinePunct/>
              <w:jc w:val="center"/>
              <w:rPr>
                <w:sz w:val="20"/>
              </w:rPr>
            </w:pPr>
            <w:r>
              <w:rPr>
                <w:rFonts w:hint="eastAsia"/>
                <w:sz w:val="20"/>
              </w:rPr>
              <w:t>9</w:t>
            </w:r>
          </w:p>
        </w:tc>
        <w:tc>
          <w:tcPr>
            <w:tcW w:w="672" w:type="pct"/>
            <w:tcBorders>
              <w:top w:val="single" w:color="auto" w:sz="4" w:space="0"/>
              <w:left w:val="single" w:color="auto" w:sz="4" w:space="0"/>
              <w:bottom w:val="single" w:color="auto" w:sz="4" w:space="0"/>
              <w:right w:val="single" w:color="auto" w:sz="4" w:space="0"/>
            </w:tcBorders>
            <w:vAlign w:val="center"/>
          </w:tcPr>
          <w:p>
            <w:pPr>
              <w:overflowPunct w:val="0"/>
              <w:topLinePunct/>
              <w:jc w:val="center"/>
              <w:rPr>
                <w:sz w:val="20"/>
              </w:rPr>
            </w:pPr>
            <w:r>
              <w:rPr>
                <w:rFonts w:hint="eastAsia"/>
                <w:sz w:val="20"/>
              </w:rPr>
              <w:t>VOCs物料储存</w:t>
            </w:r>
          </w:p>
        </w:tc>
        <w:tc>
          <w:tcPr>
            <w:tcW w:w="1125" w:type="pct"/>
            <w:tcBorders>
              <w:top w:val="single" w:color="auto" w:sz="4" w:space="0"/>
              <w:left w:val="single" w:color="auto" w:sz="4" w:space="0"/>
              <w:bottom w:val="single" w:color="auto" w:sz="4" w:space="0"/>
              <w:right w:val="single" w:color="auto" w:sz="4" w:space="0"/>
            </w:tcBorders>
            <w:vAlign w:val="center"/>
          </w:tcPr>
          <w:p>
            <w:pPr>
              <w:overflowPunct w:val="0"/>
              <w:topLinePunct/>
              <w:jc w:val="center"/>
              <w:rPr>
                <w:rFonts w:hint="eastAsia" w:eastAsia="仿宋_GB2312"/>
                <w:sz w:val="20"/>
                <w:lang w:eastAsia="zh-CN"/>
              </w:rPr>
            </w:pPr>
            <w:r>
              <w:rPr>
                <w:rFonts w:hint="eastAsia"/>
                <w:sz w:val="20"/>
                <w:lang w:eastAsia="zh-CN"/>
              </w:rPr>
              <w:t>储罐</w:t>
            </w:r>
          </w:p>
        </w:tc>
        <w:tc>
          <w:tcPr>
            <w:tcW w:w="831" w:type="pct"/>
            <w:tcBorders>
              <w:top w:val="single" w:color="auto" w:sz="4" w:space="0"/>
              <w:left w:val="single" w:color="auto" w:sz="4" w:space="0"/>
              <w:bottom w:val="single" w:color="auto" w:sz="4" w:space="0"/>
              <w:right w:val="single" w:color="auto" w:sz="4" w:space="0"/>
            </w:tcBorders>
            <w:vAlign w:val="center"/>
          </w:tcPr>
          <w:p>
            <w:pPr>
              <w:overflowPunct w:val="0"/>
              <w:topLinePunct/>
              <w:jc w:val="center"/>
              <w:rPr>
                <w:sz w:val="20"/>
              </w:rPr>
            </w:pPr>
            <w:r>
              <w:rPr>
                <w:rFonts w:hint="eastAsia"/>
                <w:sz w:val="20"/>
              </w:rPr>
              <w:t>VOCs</w:t>
            </w:r>
          </w:p>
        </w:tc>
        <w:tc>
          <w:tcPr>
            <w:tcW w:w="2087" w:type="pct"/>
            <w:tcBorders>
              <w:top w:val="single" w:color="auto" w:sz="4" w:space="0"/>
              <w:left w:val="single" w:color="auto" w:sz="4" w:space="0"/>
              <w:bottom w:val="single" w:color="auto" w:sz="4" w:space="0"/>
              <w:right w:val="single" w:color="auto" w:sz="4" w:space="0"/>
            </w:tcBorders>
            <w:vAlign w:val="center"/>
          </w:tcPr>
          <w:p>
            <w:pPr>
              <w:overflowPunct w:val="0"/>
              <w:topLinePunct/>
              <w:jc w:val="center"/>
              <w:rPr>
                <w:rFonts w:hint="eastAsia" w:eastAsia="仿宋_GB2312"/>
                <w:sz w:val="20"/>
                <w:lang w:eastAsia="zh-CN"/>
              </w:rPr>
            </w:pPr>
            <w:r>
              <w:rPr>
                <w:rFonts w:hint="eastAsia"/>
                <w:sz w:val="20"/>
              </w:rPr>
              <w:t>固定顶罐呼吸气定期检测，并进行收集引入有机废气后处理装置，</w:t>
            </w:r>
            <w:r>
              <w:rPr>
                <w:rFonts w:hint="eastAsia"/>
                <w:sz w:val="20"/>
                <w:lang w:eastAsia="zh-CN"/>
              </w:rPr>
              <w:t>或</w:t>
            </w:r>
            <w:r>
              <w:rPr>
                <w:rFonts w:hint="eastAsia"/>
                <w:sz w:val="20"/>
              </w:rPr>
              <w:t>采用浮顶罐</w:t>
            </w:r>
            <w:r>
              <w:rPr>
                <w:rFonts w:hint="eastAsia"/>
                <w:sz w:val="20"/>
                <w:lang w:eastAsia="zh-CN"/>
              </w:rPr>
              <w:t>（内浮顶管、外浮顶罐）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286" w:type="pct"/>
            <w:tcBorders>
              <w:top w:val="single" w:color="auto" w:sz="4" w:space="0"/>
              <w:left w:val="single" w:color="auto" w:sz="4" w:space="0"/>
              <w:bottom w:val="single" w:color="auto" w:sz="4" w:space="0"/>
              <w:right w:val="single" w:color="auto" w:sz="4" w:space="0"/>
            </w:tcBorders>
            <w:vAlign w:val="center"/>
          </w:tcPr>
          <w:p>
            <w:pPr>
              <w:overflowPunct w:val="0"/>
              <w:topLinePunct/>
              <w:jc w:val="center"/>
              <w:rPr>
                <w:sz w:val="20"/>
              </w:rPr>
            </w:pPr>
            <w:r>
              <w:rPr>
                <w:rFonts w:hint="eastAsia"/>
                <w:sz w:val="20"/>
              </w:rPr>
              <w:t>10</w:t>
            </w:r>
          </w:p>
        </w:tc>
        <w:tc>
          <w:tcPr>
            <w:tcW w:w="672" w:type="pct"/>
            <w:tcBorders>
              <w:top w:val="single" w:color="auto" w:sz="4" w:space="0"/>
              <w:left w:val="single" w:color="auto" w:sz="4" w:space="0"/>
              <w:bottom w:val="single" w:color="auto" w:sz="4" w:space="0"/>
              <w:right w:val="single" w:color="auto" w:sz="4" w:space="0"/>
            </w:tcBorders>
            <w:vAlign w:val="center"/>
          </w:tcPr>
          <w:p>
            <w:pPr>
              <w:overflowPunct w:val="0"/>
              <w:topLinePunct/>
              <w:jc w:val="center"/>
              <w:rPr>
                <w:sz w:val="20"/>
              </w:rPr>
            </w:pPr>
            <w:r>
              <w:rPr>
                <w:rFonts w:hint="eastAsia"/>
                <w:sz w:val="20"/>
              </w:rPr>
              <w:t>设备动静密封点泄漏</w:t>
            </w:r>
          </w:p>
        </w:tc>
        <w:tc>
          <w:tcPr>
            <w:tcW w:w="1125" w:type="pct"/>
            <w:tcBorders>
              <w:top w:val="single" w:color="auto" w:sz="4" w:space="0"/>
              <w:left w:val="single" w:color="auto" w:sz="4" w:space="0"/>
              <w:bottom w:val="single" w:color="auto" w:sz="4" w:space="0"/>
              <w:right w:val="single" w:color="auto" w:sz="4" w:space="0"/>
            </w:tcBorders>
            <w:vAlign w:val="center"/>
          </w:tcPr>
          <w:p>
            <w:pPr>
              <w:overflowPunct w:val="0"/>
              <w:topLinePunct/>
              <w:jc w:val="center"/>
              <w:rPr>
                <w:sz w:val="20"/>
              </w:rPr>
            </w:pPr>
            <w:r>
              <w:rPr>
                <w:rFonts w:hint="eastAsia"/>
                <w:sz w:val="20"/>
              </w:rPr>
              <w:t>有机液体介质的机泵、阀门、法兰等动静密封泄漏排放</w:t>
            </w:r>
          </w:p>
        </w:tc>
        <w:tc>
          <w:tcPr>
            <w:tcW w:w="831" w:type="pct"/>
            <w:tcBorders>
              <w:top w:val="single" w:color="auto" w:sz="4" w:space="0"/>
              <w:left w:val="single" w:color="auto" w:sz="4" w:space="0"/>
              <w:bottom w:val="single" w:color="auto" w:sz="4" w:space="0"/>
              <w:right w:val="single" w:color="auto" w:sz="4" w:space="0"/>
            </w:tcBorders>
            <w:vAlign w:val="center"/>
          </w:tcPr>
          <w:p>
            <w:pPr>
              <w:overflowPunct w:val="0"/>
              <w:topLinePunct/>
              <w:jc w:val="center"/>
              <w:rPr>
                <w:sz w:val="20"/>
              </w:rPr>
            </w:pPr>
            <w:r>
              <w:rPr>
                <w:rFonts w:hint="eastAsia"/>
                <w:sz w:val="20"/>
              </w:rPr>
              <w:t>VOCs</w:t>
            </w:r>
          </w:p>
        </w:tc>
        <w:tc>
          <w:tcPr>
            <w:tcW w:w="2087" w:type="pct"/>
            <w:tcBorders>
              <w:top w:val="single" w:color="auto" w:sz="4" w:space="0"/>
              <w:left w:val="single" w:color="auto" w:sz="4" w:space="0"/>
              <w:bottom w:val="single" w:color="auto" w:sz="4" w:space="0"/>
              <w:right w:val="single" w:color="auto" w:sz="4" w:space="0"/>
            </w:tcBorders>
            <w:vAlign w:val="center"/>
          </w:tcPr>
          <w:p>
            <w:pPr>
              <w:overflowPunct w:val="0"/>
              <w:topLinePunct/>
              <w:jc w:val="center"/>
              <w:rPr>
                <w:sz w:val="20"/>
              </w:rPr>
            </w:pPr>
            <w:r>
              <w:rPr>
                <w:rFonts w:hint="eastAsia"/>
                <w:sz w:val="20"/>
              </w:rPr>
              <w:t>LDAR</w:t>
            </w:r>
            <w:r>
              <w:rPr>
                <w:rFonts w:hint="default"/>
                <w:sz w:val="20"/>
              </w:rPr>
              <w:t>泄漏</w:t>
            </w:r>
            <w:r>
              <w:rPr>
                <w:rFonts w:hint="eastAsia"/>
                <w:sz w:val="20"/>
              </w:rPr>
              <w:t>检测与修复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286" w:type="pct"/>
            <w:vMerge w:val="restart"/>
            <w:tcBorders>
              <w:top w:val="single" w:color="auto" w:sz="4" w:space="0"/>
              <w:left w:val="single" w:color="auto" w:sz="4" w:space="0"/>
              <w:bottom w:val="single" w:color="auto" w:sz="4" w:space="0"/>
              <w:right w:val="single" w:color="auto" w:sz="4" w:space="0"/>
            </w:tcBorders>
            <w:vAlign w:val="center"/>
          </w:tcPr>
          <w:p>
            <w:pPr>
              <w:overflowPunct w:val="0"/>
              <w:topLinePunct/>
              <w:jc w:val="center"/>
              <w:rPr>
                <w:sz w:val="20"/>
              </w:rPr>
            </w:pPr>
            <w:r>
              <w:rPr>
                <w:rFonts w:hint="eastAsia"/>
                <w:sz w:val="20"/>
              </w:rPr>
              <w:t>11</w:t>
            </w:r>
          </w:p>
        </w:tc>
        <w:tc>
          <w:tcPr>
            <w:tcW w:w="672" w:type="pct"/>
            <w:vMerge w:val="restart"/>
            <w:tcBorders>
              <w:top w:val="single" w:color="auto" w:sz="4" w:space="0"/>
              <w:left w:val="single" w:color="auto" w:sz="4" w:space="0"/>
              <w:bottom w:val="single" w:color="auto" w:sz="4" w:space="0"/>
              <w:right w:val="single" w:color="auto" w:sz="4" w:space="0"/>
            </w:tcBorders>
            <w:vAlign w:val="center"/>
          </w:tcPr>
          <w:p>
            <w:pPr>
              <w:overflowPunct w:val="0"/>
              <w:topLinePunct/>
              <w:jc w:val="center"/>
              <w:rPr>
                <w:sz w:val="20"/>
              </w:rPr>
            </w:pPr>
            <w:r>
              <w:rPr>
                <w:rFonts w:hint="eastAsia"/>
                <w:sz w:val="20"/>
              </w:rPr>
              <w:t>废水收集及处理过程</w:t>
            </w:r>
          </w:p>
        </w:tc>
        <w:tc>
          <w:tcPr>
            <w:tcW w:w="1125" w:type="pct"/>
            <w:tcBorders>
              <w:top w:val="single" w:color="auto" w:sz="4" w:space="0"/>
              <w:left w:val="single" w:color="auto" w:sz="4" w:space="0"/>
              <w:bottom w:val="single" w:color="auto" w:sz="4" w:space="0"/>
              <w:right w:val="single" w:color="auto" w:sz="4" w:space="0"/>
            </w:tcBorders>
            <w:vAlign w:val="center"/>
          </w:tcPr>
          <w:p>
            <w:pPr>
              <w:overflowPunct w:val="0"/>
              <w:topLinePunct/>
              <w:jc w:val="center"/>
              <w:rPr>
                <w:sz w:val="20"/>
              </w:rPr>
            </w:pPr>
            <w:r>
              <w:rPr>
                <w:rFonts w:hint="eastAsia"/>
                <w:sz w:val="20"/>
                <w:lang w:eastAsia="zh-CN"/>
              </w:rPr>
              <w:t>高浓度</w:t>
            </w:r>
            <w:r>
              <w:rPr>
                <w:rFonts w:hint="eastAsia"/>
                <w:sz w:val="20"/>
              </w:rPr>
              <w:t>有机废气</w:t>
            </w:r>
          </w:p>
        </w:tc>
        <w:tc>
          <w:tcPr>
            <w:tcW w:w="831" w:type="pct"/>
            <w:tcBorders>
              <w:top w:val="single" w:color="auto" w:sz="4" w:space="0"/>
              <w:left w:val="single" w:color="auto" w:sz="4" w:space="0"/>
              <w:bottom w:val="single" w:color="auto" w:sz="4" w:space="0"/>
              <w:right w:val="single" w:color="auto" w:sz="4" w:space="0"/>
            </w:tcBorders>
            <w:vAlign w:val="center"/>
          </w:tcPr>
          <w:p>
            <w:pPr>
              <w:overflowPunct w:val="0"/>
              <w:topLinePunct/>
              <w:jc w:val="center"/>
              <w:rPr>
                <w:sz w:val="20"/>
              </w:rPr>
            </w:pPr>
            <w:r>
              <w:rPr>
                <w:rFonts w:hint="eastAsia"/>
                <w:sz w:val="20"/>
              </w:rPr>
              <w:t>VOCs</w:t>
            </w:r>
          </w:p>
        </w:tc>
        <w:tc>
          <w:tcPr>
            <w:tcW w:w="2087" w:type="pct"/>
            <w:tcBorders>
              <w:top w:val="single" w:color="auto" w:sz="4" w:space="0"/>
              <w:left w:val="single" w:color="auto" w:sz="4" w:space="0"/>
              <w:bottom w:val="single" w:color="auto" w:sz="4" w:space="0"/>
              <w:right w:val="single" w:color="auto" w:sz="4" w:space="0"/>
            </w:tcBorders>
            <w:vAlign w:val="center"/>
          </w:tcPr>
          <w:p>
            <w:pPr>
              <w:overflowPunct w:val="0"/>
              <w:topLinePunct/>
              <w:jc w:val="center"/>
              <w:rPr>
                <w:sz w:val="20"/>
              </w:rPr>
            </w:pPr>
            <w:r>
              <w:rPr>
                <w:rFonts w:hint="eastAsia"/>
                <w:sz w:val="20"/>
              </w:rPr>
              <w:t>冷凝回收+吸附再生、燃烧、富集+燃烧</w:t>
            </w:r>
            <w:r>
              <w:rPr>
                <w:rFonts w:hint="eastAsia"/>
                <w:sz w:val="20"/>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286" w:type="pct"/>
            <w:vMerge w:val="continue"/>
            <w:tcBorders>
              <w:top w:val="single" w:color="auto" w:sz="4" w:space="0"/>
              <w:left w:val="single" w:color="auto" w:sz="4" w:space="0"/>
              <w:bottom w:val="single" w:color="auto" w:sz="4" w:space="0"/>
              <w:right w:val="single" w:color="auto" w:sz="4" w:space="0"/>
            </w:tcBorders>
            <w:vAlign w:val="center"/>
          </w:tcPr>
          <w:p>
            <w:pPr>
              <w:overflowPunct w:val="0"/>
              <w:topLinePunct/>
              <w:jc w:val="center"/>
              <w:rPr>
                <w:sz w:val="20"/>
              </w:rPr>
            </w:pPr>
          </w:p>
        </w:tc>
        <w:tc>
          <w:tcPr>
            <w:tcW w:w="672" w:type="pct"/>
            <w:vMerge w:val="continue"/>
            <w:tcBorders>
              <w:top w:val="single" w:color="auto" w:sz="4" w:space="0"/>
              <w:left w:val="single" w:color="auto" w:sz="4" w:space="0"/>
              <w:bottom w:val="single" w:color="auto" w:sz="4" w:space="0"/>
              <w:right w:val="single" w:color="auto" w:sz="4" w:space="0"/>
            </w:tcBorders>
            <w:vAlign w:val="center"/>
          </w:tcPr>
          <w:p>
            <w:pPr>
              <w:overflowPunct w:val="0"/>
              <w:topLinePunct/>
              <w:jc w:val="center"/>
              <w:rPr>
                <w:sz w:val="20"/>
              </w:rPr>
            </w:pPr>
          </w:p>
        </w:tc>
        <w:tc>
          <w:tcPr>
            <w:tcW w:w="1125" w:type="pct"/>
            <w:tcBorders>
              <w:top w:val="single" w:color="auto" w:sz="4" w:space="0"/>
              <w:left w:val="single" w:color="auto" w:sz="4" w:space="0"/>
              <w:bottom w:val="single" w:color="auto" w:sz="4" w:space="0"/>
              <w:right w:val="single" w:color="auto" w:sz="4" w:space="0"/>
            </w:tcBorders>
            <w:vAlign w:val="center"/>
          </w:tcPr>
          <w:p>
            <w:pPr>
              <w:overflowPunct w:val="0"/>
              <w:topLinePunct/>
              <w:jc w:val="center"/>
              <w:rPr>
                <w:sz w:val="20"/>
              </w:rPr>
            </w:pPr>
            <w:r>
              <w:rPr>
                <w:rFonts w:hint="eastAsia"/>
                <w:sz w:val="20"/>
                <w:lang w:eastAsia="zh-CN"/>
              </w:rPr>
              <w:t>低浓度</w:t>
            </w:r>
            <w:r>
              <w:rPr>
                <w:rFonts w:hint="eastAsia"/>
                <w:sz w:val="20"/>
              </w:rPr>
              <w:t>有机废气</w:t>
            </w:r>
          </w:p>
        </w:tc>
        <w:tc>
          <w:tcPr>
            <w:tcW w:w="831" w:type="pct"/>
            <w:tcBorders>
              <w:top w:val="single" w:color="auto" w:sz="4" w:space="0"/>
              <w:left w:val="single" w:color="auto" w:sz="4" w:space="0"/>
              <w:bottom w:val="single" w:color="auto" w:sz="4" w:space="0"/>
              <w:right w:val="single" w:color="auto" w:sz="4" w:space="0"/>
            </w:tcBorders>
            <w:vAlign w:val="center"/>
          </w:tcPr>
          <w:p>
            <w:pPr>
              <w:overflowPunct w:val="0"/>
              <w:topLinePunct/>
              <w:jc w:val="center"/>
              <w:rPr>
                <w:sz w:val="20"/>
              </w:rPr>
            </w:pPr>
            <w:r>
              <w:rPr>
                <w:rFonts w:hint="eastAsia"/>
                <w:sz w:val="20"/>
              </w:rPr>
              <w:t>VOCs</w:t>
            </w:r>
          </w:p>
        </w:tc>
        <w:tc>
          <w:tcPr>
            <w:tcW w:w="2087" w:type="pct"/>
            <w:tcBorders>
              <w:top w:val="single" w:color="auto" w:sz="4" w:space="0"/>
              <w:left w:val="single" w:color="auto" w:sz="4" w:space="0"/>
              <w:bottom w:val="single" w:color="auto" w:sz="4" w:space="0"/>
              <w:right w:val="single" w:color="auto" w:sz="4" w:space="0"/>
            </w:tcBorders>
            <w:vAlign w:val="center"/>
          </w:tcPr>
          <w:p>
            <w:pPr>
              <w:overflowPunct w:val="0"/>
              <w:topLinePunct/>
              <w:jc w:val="center"/>
              <w:rPr>
                <w:sz w:val="20"/>
              </w:rPr>
            </w:pPr>
            <w:r>
              <w:rPr>
                <w:rFonts w:hint="eastAsia"/>
                <w:sz w:val="20"/>
                <w:lang w:val="en-US" w:eastAsia="zh-CN"/>
              </w:rPr>
              <w:t>吸附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286" w:type="pct"/>
            <w:tcBorders>
              <w:top w:val="single" w:color="auto" w:sz="4" w:space="0"/>
              <w:left w:val="single" w:color="auto" w:sz="4" w:space="0"/>
              <w:bottom w:val="single" w:color="auto" w:sz="4" w:space="0"/>
              <w:right w:val="single" w:color="auto" w:sz="4" w:space="0"/>
            </w:tcBorders>
            <w:vAlign w:val="center"/>
          </w:tcPr>
          <w:p>
            <w:pPr>
              <w:overflowPunct w:val="0"/>
              <w:topLinePunct/>
              <w:jc w:val="center"/>
              <w:rPr>
                <w:sz w:val="20"/>
              </w:rPr>
            </w:pPr>
            <w:r>
              <w:rPr>
                <w:rFonts w:hint="eastAsia"/>
                <w:sz w:val="20"/>
              </w:rPr>
              <w:t>12</w:t>
            </w:r>
          </w:p>
        </w:tc>
        <w:tc>
          <w:tcPr>
            <w:tcW w:w="672" w:type="pct"/>
            <w:tcBorders>
              <w:top w:val="single" w:color="auto" w:sz="4" w:space="0"/>
              <w:left w:val="single" w:color="auto" w:sz="4" w:space="0"/>
              <w:bottom w:val="single" w:color="auto" w:sz="4" w:space="0"/>
              <w:right w:val="single" w:color="auto" w:sz="4" w:space="0"/>
            </w:tcBorders>
            <w:vAlign w:val="center"/>
          </w:tcPr>
          <w:p>
            <w:pPr>
              <w:overflowPunct w:val="0"/>
              <w:topLinePunct/>
              <w:jc w:val="center"/>
              <w:rPr>
                <w:sz w:val="20"/>
              </w:rPr>
            </w:pPr>
            <w:r>
              <w:rPr>
                <w:rFonts w:hint="eastAsia"/>
                <w:sz w:val="20"/>
              </w:rPr>
              <w:t>危废间</w:t>
            </w:r>
          </w:p>
        </w:tc>
        <w:tc>
          <w:tcPr>
            <w:tcW w:w="1125" w:type="pct"/>
            <w:tcBorders>
              <w:top w:val="single" w:color="auto" w:sz="4" w:space="0"/>
              <w:left w:val="single" w:color="auto" w:sz="4" w:space="0"/>
              <w:bottom w:val="single" w:color="auto" w:sz="4" w:space="0"/>
              <w:right w:val="single" w:color="auto" w:sz="4" w:space="0"/>
            </w:tcBorders>
            <w:vAlign w:val="center"/>
          </w:tcPr>
          <w:p>
            <w:pPr>
              <w:overflowPunct w:val="0"/>
              <w:topLinePunct/>
              <w:jc w:val="center"/>
              <w:rPr>
                <w:sz w:val="20"/>
              </w:rPr>
            </w:pPr>
            <w:r>
              <w:rPr>
                <w:rFonts w:hint="eastAsia"/>
                <w:sz w:val="20"/>
              </w:rPr>
              <w:t>危废</w:t>
            </w:r>
            <w:r>
              <w:rPr>
                <w:rFonts w:hint="eastAsia"/>
                <w:sz w:val="20"/>
                <w:lang w:eastAsia="zh-CN"/>
              </w:rPr>
              <w:t>有机</w:t>
            </w:r>
            <w:r>
              <w:rPr>
                <w:rFonts w:hint="eastAsia"/>
                <w:sz w:val="20"/>
              </w:rPr>
              <w:t>废气</w:t>
            </w:r>
          </w:p>
        </w:tc>
        <w:tc>
          <w:tcPr>
            <w:tcW w:w="831" w:type="pct"/>
            <w:tcBorders>
              <w:top w:val="single" w:color="auto" w:sz="4" w:space="0"/>
              <w:left w:val="single" w:color="auto" w:sz="4" w:space="0"/>
              <w:bottom w:val="single" w:color="auto" w:sz="4" w:space="0"/>
              <w:right w:val="single" w:color="auto" w:sz="4" w:space="0"/>
            </w:tcBorders>
            <w:vAlign w:val="center"/>
          </w:tcPr>
          <w:p>
            <w:pPr>
              <w:overflowPunct w:val="0"/>
              <w:topLinePunct/>
              <w:jc w:val="center"/>
              <w:rPr>
                <w:sz w:val="20"/>
              </w:rPr>
            </w:pPr>
            <w:r>
              <w:rPr>
                <w:rFonts w:hint="eastAsia"/>
                <w:sz w:val="20"/>
              </w:rPr>
              <w:t>VOCs</w:t>
            </w:r>
          </w:p>
        </w:tc>
        <w:tc>
          <w:tcPr>
            <w:tcW w:w="2087" w:type="pct"/>
            <w:tcBorders>
              <w:top w:val="single" w:color="auto" w:sz="4" w:space="0"/>
              <w:left w:val="single" w:color="auto" w:sz="4" w:space="0"/>
              <w:bottom w:val="single" w:color="auto" w:sz="4" w:space="0"/>
              <w:right w:val="single" w:color="auto" w:sz="4" w:space="0"/>
            </w:tcBorders>
            <w:vAlign w:val="center"/>
          </w:tcPr>
          <w:p>
            <w:pPr>
              <w:overflowPunct w:val="0"/>
              <w:topLinePunct/>
              <w:jc w:val="center"/>
              <w:rPr>
                <w:rFonts w:hint="eastAsia" w:eastAsia="仿宋_GB2312"/>
                <w:sz w:val="20"/>
                <w:lang w:eastAsia="zh-CN"/>
              </w:rPr>
            </w:pPr>
            <w:r>
              <w:rPr>
                <w:rFonts w:hint="eastAsia"/>
                <w:sz w:val="20"/>
                <w:lang w:eastAsia="zh-CN"/>
              </w:rPr>
              <w:t>吸附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286" w:type="pct"/>
            <w:tcBorders>
              <w:top w:val="single" w:color="auto" w:sz="4" w:space="0"/>
              <w:left w:val="single" w:color="auto" w:sz="4" w:space="0"/>
              <w:bottom w:val="single" w:color="auto" w:sz="4" w:space="0"/>
              <w:right w:val="single" w:color="auto" w:sz="4" w:space="0"/>
            </w:tcBorders>
            <w:vAlign w:val="center"/>
          </w:tcPr>
          <w:p>
            <w:pPr>
              <w:overflowPunct w:val="0"/>
              <w:topLinePunct/>
              <w:jc w:val="center"/>
              <w:rPr>
                <w:sz w:val="20"/>
              </w:rPr>
            </w:pPr>
            <w:r>
              <w:rPr>
                <w:rFonts w:hint="eastAsia"/>
                <w:sz w:val="20"/>
              </w:rPr>
              <w:t>13</w:t>
            </w:r>
          </w:p>
        </w:tc>
        <w:tc>
          <w:tcPr>
            <w:tcW w:w="672" w:type="pct"/>
            <w:tcBorders>
              <w:top w:val="single" w:color="auto" w:sz="4" w:space="0"/>
              <w:left w:val="single" w:color="auto" w:sz="4" w:space="0"/>
              <w:bottom w:val="single" w:color="auto" w:sz="4" w:space="0"/>
              <w:right w:val="single" w:color="auto" w:sz="4" w:space="0"/>
            </w:tcBorders>
            <w:vAlign w:val="center"/>
          </w:tcPr>
          <w:p>
            <w:pPr>
              <w:overflowPunct w:val="0"/>
              <w:topLinePunct/>
              <w:jc w:val="center"/>
              <w:rPr>
                <w:sz w:val="20"/>
              </w:rPr>
            </w:pPr>
            <w:r>
              <w:rPr>
                <w:rFonts w:hint="eastAsia"/>
                <w:sz w:val="20"/>
              </w:rPr>
              <w:t>危险废物焚烧炉</w:t>
            </w:r>
          </w:p>
        </w:tc>
        <w:tc>
          <w:tcPr>
            <w:tcW w:w="1125" w:type="pct"/>
            <w:tcBorders>
              <w:top w:val="single" w:color="auto" w:sz="4" w:space="0"/>
              <w:left w:val="single" w:color="auto" w:sz="4" w:space="0"/>
              <w:bottom w:val="single" w:color="auto" w:sz="4" w:space="0"/>
              <w:right w:val="single" w:color="auto" w:sz="4" w:space="0"/>
            </w:tcBorders>
            <w:vAlign w:val="center"/>
          </w:tcPr>
          <w:p>
            <w:pPr>
              <w:overflowPunct w:val="0"/>
              <w:topLinePunct/>
              <w:jc w:val="center"/>
              <w:rPr>
                <w:sz w:val="20"/>
              </w:rPr>
            </w:pPr>
            <w:r>
              <w:rPr>
                <w:rFonts w:hint="eastAsia"/>
                <w:sz w:val="20"/>
              </w:rPr>
              <w:t>焚烧炉烟气</w:t>
            </w:r>
          </w:p>
        </w:tc>
        <w:tc>
          <w:tcPr>
            <w:tcW w:w="831" w:type="pct"/>
            <w:tcBorders>
              <w:top w:val="single" w:color="auto" w:sz="4" w:space="0"/>
              <w:left w:val="single" w:color="auto" w:sz="4" w:space="0"/>
              <w:bottom w:val="single" w:color="auto" w:sz="4" w:space="0"/>
              <w:right w:val="single" w:color="auto" w:sz="4" w:space="0"/>
            </w:tcBorders>
            <w:vAlign w:val="center"/>
          </w:tcPr>
          <w:p>
            <w:pPr>
              <w:overflowPunct w:val="0"/>
              <w:topLinePunct/>
              <w:jc w:val="center"/>
              <w:rPr>
                <w:sz w:val="20"/>
              </w:rPr>
            </w:pPr>
            <w:r>
              <w:rPr>
                <w:rFonts w:hint="eastAsia"/>
                <w:sz w:val="20"/>
              </w:rPr>
              <w:t>PM、SO</w:t>
            </w:r>
            <w:r>
              <w:rPr>
                <w:rFonts w:hint="eastAsia"/>
                <w:sz w:val="20"/>
                <w:vertAlign w:val="subscript"/>
              </w:rPr>
              <w:t>2</w:t>
            </w:r>
            <w:r>
              <w:rPr>
                <w:rFonts w:hint="eastAsia"/>
                <w:sz w:val="20"/>
              </w:rPr>
              <w:t>、NO</w:t>
            </w:r>
            <w:r>
              <w:rPr>
                <w:rFonts w:hint="eastAsia"/>
                <w:i/>
                <w:iCs/>
                <w:sz w:val="20"/>
                <w:vertAlign w:val="subscript"/>
              </w:rPr>
              <w:t>x</w:t>
            </w:r>
            <w:r>
              <w:rPr>
                <w:rFonts w:hint="eastAsia"/>
                <w:sz w:val="20"/>
              </w:rPr>
              <w:t>、VOCs等</w:t>
            </w:r>
          </w:p>
        </w:tc>
        <w:tc>
          <w:tcPr>
            <w:tcW w:w="2087" w:type="pct"/>
            <w:tcBorders>
              <w:top w:val="single" w:color="auto" w:sz="4" w:space="0"/>
              <w:left w:val="single" w:color="auto" w:sz="4" w:space="0"/>
              <w:bottom w:val="single" w:color="auto" w:sz="4" w:space="0"/>
              <w:right w:val="single" w:color="auto" w:sz="4" w:space="0"/>
            </w:tcBorders>
            <w:vAlign w:val="center"/>
          </w:tcPr>
          <w:p>
            <w:pPr>
              <w:overflowPunct w:val="0"/>
              <w:topLinePunct/>
              <w:jc w:val="center"/>
              <w:rPr>
                <w:sz w:val="20"/>
              </w:rPr>
            </w:pPr>
            <w:r>
              <w:rPr>
                <w:rFonts w:hint="eastAsia"/>
                <w:sz w:val="20"/>
              </w:rPr>
              <w:t>静电除尘、袋式除尘等，石灰石/石灰-石膏湿法脱硫、双碱法脱硫等，低氮燃烧、SCR、SNCR等，吸收、吸附等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286" w:type="pct"/>
            <w:vMerge w:val="restart"/>
            <w:tcBorders>
              <w:top w:val="single" w:color="auto" w:sz="4" w:space="0"/>
              <w:left w:val="single" w:color="auto" w:sz="4" w:space="0"/>
              <w:bottom w:val="single" w:color="auto" w:sz="4" w:space="0"/>
              <w:right w:val="single" w:color="auto" w:sz="4" w:space="0"/>
            </w:tcBorders>
            <w:vAlign w:val="center"/>
          </w:tcPr>
          <w:p>
            <w:pPr>
              <w:overflowPunct w:val="0"/>
              <w:topLinePunct/>
              <w:jc w:val="center"/>
              <w:rPr>
                <w:sz w:val="20"/>
              </w:rPr>
            </w:pPr>
            <w:r>
              <w:rPr>
                <w:rFonts w:hint="eastAsia"/>
                <w:sz w:val="20"/>
              </w:rPr>
              <w:t>14</w:t>
            </w:r>
          </w:p>
        </w:tc>
        <w:tc>
          <w:tcPr>
            <w:tcW w:w="672" w:type="pct"/>
            <w:vMerge w:val="restart"/>
            <w:tcBorders>
              <w:top w:val="single" w:color="auto" w:sz="4" w:space="0"/>
              <w:left w:val="single" w:color="auto" w:sz="4" w:space="0"/>
              <w:bottom w:val="single" w:color="auto" w:sz="4" w:space="0"/>
              <w:right w:val="single" w:color="auto" w:sz="4" w:space="0"/>
            </w:tcBorders>
            <w:vAlign w:val="center"/>
          </w:tcPr>
          <w:p>
            <w:pPr>
              <w:overflowPunct w:val="0"/>
              <w:topLinePunct/>
              <w:jc w:val="center"/>
              <w:rPr>
                <w:sz w:val="20"/>
              </w:rPr>
            </w:pPr>
            <w:r>
              <w:rPr>
                <w:rFonts w:hint="eastAsia"/>
                <w:sz w:val="20"/>
              </w:rPr>
              <w:t>锅炉</w:t>
            </w:r>
          </w:p>
        </w:tc>
        <w:tc>
          <w:tcPr>
            <w:tcW w:w="1125" w:type="pct"/>
            <w:vMerge w:val="restart"/>
            <w:tcBorders>
              <w:top w:val="single" w:color="auto" w:sz="4" w:space="0"/>
              <w:left w:val="single" w:color="auto" w:sz="4" w:space="0"/>
              <w:bottom w:val="single" w:color="auto" w:sz="4" w:space="0"/>
              <w:right w:val="single" w:color="auto" w:sz="4" w:space="0"/>
            </w:tcBorders>
            <w:vAlign w:val="center"/>
          </w:tcPr>
          <w:p>
            <w:pPr>
              <w:overflowPunct w:val="0"/>
              <w:topLinePunct/>
              <w:jc w:val="center"/>
              <w:rPr>
                <w:sz w:val="20"/>
              </w:rPr>
            </w:pPr>
            <w:r>
              <w:rPr>
                <w:rFonts w:hint="eastAsia"/>
                <w:sz w:val="20"/>
              </w:rPr>
              <w:t>锅炉烟气</w:t>
            </w:r>
          </w:p>
        </w:tc>
        <w:tc>
          <w:tcPr>
            <w:tcW w:w="831" w:type="pct"/>
            <w:tcBorders>
              <w:top w:val="single" w:color="auto" w:sz="4" w:space="0"/>
              <w:left w:val="single" w:color="auto" w:sz="4" w:space="0"/>
              <w:bottom w:val="single" w:color="auto" w:sz="4" w:space="0"/>
              <w:right w:val="single" w:color="auto" w:sz="4" w:space="0"/>
            </w:tcBorders>
            <w:vAlign w:val="center"/>
          </w:tcPr>
          <w:p>
            <w:pPr>
              <w:overflowPunct w:val="0"/>
              <w:topLinePunct/>
              <w:jc w:val="center"/>
              <w:rPr>
                <w:sz w:val="20"/>
              </w:rPr>
            </w:pPr>
            <w:r>
              <w:rPr>
                <w:rFonts w:hint="eastAsia"/>
                <w:sz w:val="20"/>
              </w:rPr>
              <w:t>SO</w:t>
            </w:r>
            <w:r>
              <w:rPr>
                <w:sz w:val="20"/>
                <w:vertAlign w:val="subscript"/>
              </w:rPr>
              <w:t>2</w:t>
            </w:r>
          </w:p>
        </w:tc>
        <w:tc>
          <w:tcPr>
            <w:tcW w:w="2087" w:type="pct"/>
            <w:tcBorders>
              <w:top w:val="single" w:color="auto" w:sz="4" w:space="0"/>
              <w:left w:val="single" w:color="auto" w:sz="4" w:space="0"/>
              <w:bottom w:val="single" w:color="auto" w:sz="4" w:space="0"/>
              <w:right w:val="single" w:color="auto" w:sz="4" w:space="0"/>
            </w:tcBorders>
            <w:vAlign w:val="center"/>
          </w:tcPr>
          <w:p>
            <w:pPr>
              <w:overflowPunct w:val="0"/>
              <w:topLinePunct/>
              <w:jc w:val="center"/>
              <w:rPr>
                <w:sz w:val="20"/>
              </w:rPr>
            </w:pPr>
            <w:r>
              <w:rPr>
                <w:rFonts w:hint="eastAsia"/>
                <w:sz w:val="20"/>
              </w:rPr>
              <w:t>湿法脱硫（石灰石/石灰-石膏、氨法）、喷雾干燥法脱硫、循环流化床法脱硫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286" w:type="pct"/>
            <w:vMerge w:val="continue"/>
            <w:tcBorders>
              <w:top w:val="single" w:color="auto" w:sz="4" w:space="0"/>
              <w:left w:val="single" w:color="auto" w:sz="4" w:space="0"/>
              <w:bottom w:val="single" w:color="auto" w:sz="4" w:space="0"/>
              <w:right w:val="single" w:color="auto" w:sz="4" w:space="0"/>
            </w:tcBorders>
            <w:vAlign w:val="center"/>
          </w:tcPr>
          <w:p>
            <w:pPr>
              <w:overflowPunct w:val="0"/>
              <w:topLinePunct/>
              <w:jc w:val="center"/>
              <w:rPr>
                <w:sz w:val="20"/>
              </w:rPr>
            </w:pPr>
          </w:p>
        </w:tc>
        <w:tc>
          <w:tcPr>
            <w:tcW w:w="672" w:type="pct"/>
            <w:vMerge w:val="continue"/>
            <w:tcBorders>
              <w:top w:val="single" w:color="auto" w:sz="4" w:space="0"/>
              <w:left w:val="single" w:color="auto" w:sz="4" w:space="0"/>
              <w:bottom w:val="single" w:color="auto" w:sz="4" w:space="0"/>
              <w:right w:val="single" w:color="auto" w:sz="4" w:space="0"/>
            </w:tcBorders>
            <w:vAlign w:val="center"/>
          </w:tcPr>
          <w:p>
            <w:pPr>
              <w:overflowPunct w:val="0"/>
              <w:topLinePunct/>
              <w:jc w:val="center"/>
              <w:rPr>
                <w:sz w:val="20"/>
              </w:rPr>
            </w:pPr>
          </w:p>
        </w:tc>
        <w:tc>
          <w:tcPr>
            <w:tcW w:w="1125" w:type="pct"/>
            <w:vMerge w:val="continue"/>
            <w:tcBorders>
              <w:top w:val="single" w:color="auto" w:sz="4" w:space="0"/>
              <w:left w:val="single" w:color="auto" w:sz="4" w:space="0"/>
              <w:bottom w:val="single" w:color="auto" w:sz="4" w:space="0"/>
              <w:right w:val="single" w:color="auto" w:sz="4" w:space="0"/>
            </w:tcBorders>
            <w:vAlign w:val="center"/>
          </w:tcPr>
          <w:p>
            <w:pPr>
              <w:overflowPunct w:val="0"/>
              <w:topLinePunct/>
              <w:jc w:val="center"/>
              <w:rPr>
                <w:sz w:val="20"/>
              </w:rPr>
            </w:pPr>
          </w:p>
        </w:tc>
        <w:tc>
          <w:tcPr>
            <w:tcW w:w="831" w:type="pct"/>
            <w:tcBorders>
              <w:top w:val="single" w:color="auto" w:sz="4" w:space="0"/>
              <w:left w:val="single" w:color="auto" w:sz="4" w:space="0"/>
              <w:bottom w:val="single" w:color="auto" w:sz="4" w:space="0"/>
              <w:right w:val="single" w:color="auto" w:sz="4" w:space="0"/>
            </w:tcBorders>
            <w:vAlign w:val="center"/>
          </w:tcPr>
          <w:p>
            <w:pPr>
              <w:overflowPunct w:val="0"/>
              <w:topLinePunct/>
              <w:jc w:val="center"/>
              <w:rPr>
                <w:sz w:val="20"/>
              </w:rPr>
            </w:pPr>
            <w:r>
              <w:rPr>
                <w:rFonts w:hint="eastAsia"/>
                <w:sz w:val="20"/>
              </w:rPr>
              <w:t>PM</w:t>
            </w:r>
          </w:p>
        </w:tc>
        <w:tc>
          <w:tcPr>
            <w:tcW w:w="2087" w:type="pct"/>
            <w:tcBorders>
              <w:top w:val="single" w:color="auto" w:sz="4" w:space="0"/>
              <w:left w:val="single" w:color="auto" w:sz="4" w:space="0"/>
              <w:bottom w:val="single" w:color="auto" w:sz="4" w:space="0"/>
              <w:right w:val="single" w:color="auto" w:sz="4" w:space="0"/>
            </w:tcBorders>
            <w:vAlign w:val="center"/>
          </w:tcPr>
          <w:p>
            <w:pPr>
              <w:overflowPunct w:val="0"/>
              <w:topLinePunct/>
              <w:jc w:val="center"/>
              <w:rPr>
                <w:rFonts w:hint="eastAsia" w:eastAsia="仿宋_GB2312"/>
                <w:sz w:val="20"/>
                <w:lang w:eastAsia="zh-CN"/>
              </w:rPr>
            </w:pPr>
            <w:r>
              <w:rPr>
                <w:rFonts w:hint="eastAsia"/>
                <w:sz w:val="20"/>
              </w:rPr>
              <w:t>电除尘、袋式除尘、电袋除尘</w:t>
            </w:r>
            <w:r>
              <w:rPr>
                <w:rFonts w:hint="eastAsia"/>
                <w:sz w:val="20"/>
                <w:lang w:eastAsia="zh-CN"/>
              </w:rPr>
              <w:t>、湿电除尘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286" w:type="pct"/>
            <w:vMerge w:val="continue"/>
            <w:tcBorders>
              <w:top w:val="single" w:color="auto" w:sz="4" w:space="0"/>
              <w:left w:val="single" w:color="auto" w:sz="4" w:space="0"/>
              <w:bottom w:val="single" w:color="auto" w:sz="4" w:space="0"/>
              <w:right w:val="single" w:color="auto" w:sz="4" w:space="0"/>
            </w:tcBorders>
            <w:vAlign w:val="center"/>
          </w:tcPr>
          <w:p>
            <w:pPr>
              <w:overflowPunct w:val="0"/>
              <w:topLinePunct/>
              <w:jc w:val="center"/>
              <w:rPr>
                <w:sz w:val="20"/>
              </w:rPr>
            </w:pPr>
          </w:p>
        </w:tc>
        <w:tc>
          <w:tcPr>
            <w:tcW w:w="672" w:type="pct"/>
            <w:vMerge w:val="continue"/>
            <w:tcBorders>
              <w:top w:val="single" w:color="auto" w:sz="4" w:space="0"/>
              <w:left w:val="single" w:color="auto" w:sz="4" w:space="0"/>
              <w:bottom w:val="single" w:color="auto" w:sz="4" w:space="0"/>
              <w:right w:val="single" w:color="auto" w:sz="4" w:space="0"/>
            </w:tcBorders>
            <w:vAlign w:val="center"/>
          </w:tcPr>
          <w:p>
            <w:pPr>
              <w:overflowPunct w:val="0"/>
              <w:topLinePunct/>
              <w:jc w:val="center"/>
              <w:rPr>
                <w:sz w:val="20"/>
              </w:rPr>
            </w:pPr>
          </w:p>
        </w:tc>
        <w:tc>
          <w:tcPr>
            <w:tcW w:w="1125" w:type="pct"/>
            <w:vMerge w:val="continue"/>
            <w:tcBorders>
              <w:top w:val="single" w:color="auto" w:sz="4" w:space="0"/>
              <w:left w:val="single" w:color="auto" w:sz="4" w:space="0"/>
              <w:bottom w:val="single" w:color="auto" w:sz="4" w:space="0"/>
              <w:right w:val="single" w:color="auto" w:sz="4" w:space="0"/>
            </w:tcBorders>
            <w:vAlign w:val="center"/>
          </w:tcPr>
          <w:p>
            <w:pPr>
              <w:overflowPunct w:val="0"/>
              <w:topLinePunct/>
              <w:jc w:val="center"/>
              <w:rPr>
                <w:sz w:val="20"/>
              </w:rPr>
            </w:pPr>
          </w:p>
        </w:tc>
        <w:tc>
          <w:tcPr>
            <w:tcW w:w="831" w:type="pct"/>
            <w:tcBorders>
              <w:top w:val="single" w:color="auto" w:sz="4" w:space="0"/>
              <w:left w:val="single" w:color="auto" w:sz="4" w:space="0"/>
              <w:bottom w:val="single" w:color="auto" w:sz="4" w:space="0"/>
              <w:right w:val="single" w:color="auto" w:sz="4" w:space="0"/>
            </w:tcBorders>
            <w:vAlign w:val="center"/>
          </w:tcPr>
          <w:p>
            <w:pPr>
              <w:overflowPunct w:val="0"/>
              <w:topLinePunct/>
              <w:jc w:val="center"/>
              <w:rPr>
                <w:sz w:val="20"/>
              </w:rPr>
            </w:pPr>
            <w:r>
              <w:rPr>
                <w:rFonts w:hint="eastAsia"/>
                <w:sz w:val="20"/>
              </w:rPr>
              <w:t>NO</w:t>
            </w:r>
            <w:r>
              <w:rPr>
                <w:rFonts w:cs="Times New Roman Bold Italic"/>
                <w:i/>
                <w:iCs/>
                <w:sz w:val="20"/>
                <w:vertAlign w:val="subscript"/>
              </w:rPr>
              <w:t>x</w:t>
            </w:r>
          </w:p>
        </w:tc>
        <w:tc>
          <w:tcPr>
            <w:tcW w:w="2087" w:type="pct"/>
            <w:tcBorders>
              <w:top w:val="single" w:color="auto" w:sz="4" w:space="0"/>
              <w:left w:val="single" w:color="auto" w:sz="4" w:space="0"/>
              <w:bottom w:val="single" w:color="auto" w:sz="4" w:space="0"/>
              <w:right w:val="single" w:color="auto" w:sz="4" w:space="0"/>
            </w:tcBorders>
            <w:vAlign w:val="center"/>
          </w:tcPr>
          <w:p>
            <w:pPr>
              <w:overflowPunct w:val="0"/>
              <w:topLinePunct/>
              <w:jc w:val="center"/>
              <w:rPr>
                <w:sz w:val="20"/>
              </w:rPr>
            </w:pPr>
            <w:r>
              <w:rPr>
                <w:rFonts w:hint="eastAsia"/>
                <w:sz w:val="20"/>
              </w:rPr>
              <w:t>低氮燃烧、SCR、SNCR</w:t>
            </w:r>
          </w:p>
        </w:tc>
      </w:tr>
    </w:tbl>
    <w:p>
      <w:pPr>
        <w:overflowPunct w:val="0"/>
        <w:topLinePunct/>
        <w:sectPr>
          <w:headerReference r:id="rId51" w:type="default"/>
          <w:footerReference r:id="rId53" w:type="default"/>
          <w:headerReference r:id="rId52" w:type="even"/>
          <w:footerReference r:id="rId54" w:type="even"/>
          <w:pgSz w:w="11910" w:h="16840"/>
          <w:pgMar w:top="2098" w:right="1474" w:bottom="1247" w:left="1588" w:header="851" w:footer="992" w:gutter="0"/>
          <w:cols w:space="720" w:num="1"/>
        </w:sectPr>
      </w:pPr>
    </w:p>
    <w:p>
      <w:pPr>
        <w:overflowPunct w:val="0"/>
        <w:topLinePunct/>
        <w:spacing w:line="360" w:lineRule="auto"/>
        <w:jc w:val="left"/>
        <w:outlineLvl w:val="2"/>
        <w:rPr>
          <w:rFonts w:eastAsia="楷体_GB2312"/>
          <w:kern w:val="0"/>
          <w:sz w:val="30"/>
          <w:szCs w:val="30"/>
        </w:rPr>
      </w:pPr>
      <w:bookmarkStart w:id="91" w:name="_Toc27377"/>
      <w:bookmarkStart w:id="92" w:name="_Toc121413364"/>
      <w:r>
        <w:rPr>
          <w:rFonts w:eastAsia="楷体_GB2312"/>
          <w:kern w:val="0"/>
          <w:sz w:val="30"/>
          <w:szCs w:val="30"/>
        </w:rPr>
        <w:t>（四）绩效分级指标</w:t>
      </w:r>
      <w:bookmarkEnd w:id="91"/>
      <w:bookmarkEnd w:id="92"/>
    </w:p>
    <w:p>
      <w:pPr>
        <w:overflowPunct w:val="0"/>
        <w:topLinePunct/>
        <w:jc w:val="center"/>
        <w:rPr>
          <w:rFonts w:eastAsia="黑体"/>
          <w:kern w:val="0"/>
          <w:sz w:val="24"/>
          <w:szCs w:val="24"/>
        </w:rPr>
      </w:pPr>
      <w:r>
        <w:rPr>
          <w:rFonts w:eastAsia="黑体"/>
          <w:kern w:val="0"/>
          <w:sz w:val="24"/>
          <w:szCs w:val="24"/>
        </w:rPr>
        <w:t>表7-2  有机化工企业绩效分级指标</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04"/>
        <w:gridCol w:w="4752"/>
        <w:gridCol w:w="5243"/>
        <w:gridCol w:w="2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blHeader/>
        </w:trPr>
        <w:tc>
          <w:tcPr>
            <w:tcW w:w="518"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jc w:val="center"/>
              <w:rPr>
                <w:rFonts w:hint="default" w:eastAsia="黑体"/>
                <w:kern w:val="0"/>
                <w:sz w:val="21"/>
                <w:szCs w:val="21"/>
              </w:rPr>
            </w:pPr>
            <w:r>
              <w:rPr>
                <w:rFonts w:hint="default" w:eastAsia="黑体"/>
                <w:kern w:val="0"/>
                <w:sz w:val="21"/>
                <w:szCs w:val="21"/>
              </w:rPr>
              <w:t>差异化指标</w:t>
            </w:r>
          </w:p>
        </w:tc>
        <w:tc>
          <w:tcPr>
            <w:tcW w:w="1753"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jc w:val="center"/>
              <w:rPr>
                <w:rFonts w:hint="default" w:eastAsia="黑体"/>
                <w:kern w:val="0"/>
                <w:sz w:val="21"/>
                <w:szCs w:val="21"/>
              </w:rPr>
            </w:pPr>
            <w:r>
              <w:rPr>
                <w:rFonts w:hint="default" w:eastAsia="黑体"/>
                <w:kern w:val="0"/>
                <w:sz w:val="21"/>
                <w:szCs w:val="21"/>
              </w:rPr>
              <w:t>A级企业</w:t>
            </w:r>
          </w:p>
        </w:tc>
        <w:tc>
          <w:tcPr>
            <w:tcW w:w="1934"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jc w:val="center"/>
              <w:rPr>
                <w:rFonts w:hint="default" w:eastAsia="黑体"/>
                <w:kern w:val="0"/>
                <w:sz w:val="21"/>
                <w:szCs w:val="21"/>
              </w:rPr>
            </w:pPr>
            <w:r>
              <w:rPr>
                <w:rFonts w:hint="default" w:eastAsia="黑体"/>
                <w:kern w:val="0"/>
                <w:sz w:val="21"/>
                <w:szCs w:val="21"/>
              </w:rPr>
              <w:t>B级企业</w:t>
            </w:r>
          </w:p>
        </w:tc>
        <w:tc>
          <w:tcPr>
            <w:tcW w:w="794"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jc w:val="center"/>
              <w:rPr>
                <w:rFonts w:hint="default" w:eastAsia="黑体"/>
                <w:kern w:val="0"/>
                <w:sz w:val="21"/>
                <w:szCs w:val="21"/>
              </w:rPr>
            </w:pPr>
            <w:r>
              <w:rPr>
                <w:rFonts w:hint="default" w:eastAsia="黑体"/>
                <w:kern w:val="0"/>
                <w:sz w:val="21"/>
                <w:szCs w:val="21"/>
              </w:rPr>
              <w:t>C级企业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518"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jc w:val="center"/>
              <w:rPr>
                <w:rFonts w:eastAsia="黑体"/>
                <w:kern w:val="0"/>
                <w:sz w:val="20"/>
              </w:rPr>
            </w:pPr>
            <w:r>
              <w:rPr>
                <w:rFonts w:hint="eastAsia" w:eastAsia="黑体"/>
                <w:kern w:val="0"/>
                <w:sz w:val="20"/>
              </w:rPr>
              <w:t>能源类型</w:t>
            </w:r>
          </w:p>
        </w:tc>
        <w:tc>
          <w:tcPr>
            <w:tcW w:w="1753"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rPr>
                <w:kern w:val="0"/>
                <w:sz w:val="20"/>
              </w:rPr>
            </w:pPr>
            <w:r>
              <w:rPr>
                <w:rFonts w:hint="eastAsia"/>
                <w:kern w:val="0"/>
                <w:sz w:val="20"/>
              </w:rPr>
              <w:t>天然气、电。</w:t>
            </w:r>
          </w:p>
        </w:tc>
        <w:tc>
          <w:tcPr>
            <w:tcW w:w="1934"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rPr>
                <w:kern w:val="0"/>
                <w:sz w:val="20"/>
              </w:rPr>
            </w:pPr>
            <w:r>
              <w:rPr>
                <w:rFonts w:hint="eastAsia"/>
                <w:kern w:val="0"/>
                <w:sz w:val="20"/>
              </w:rPr>
              <w:t>天然气、电、低硫煤（硫含量低于1%）。</w:t>
            </w:r>
          </w:p>
        </w:tc>
        <w:tc>
          <w:tcPr>
            <w:tcW w:w="794"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rPr>
                <w:kern w:val="0"/>
                <w:sz w:val="20"/>
              </w:rPr>
            </w:pPr>
            <w:r>
              <w:rPr>
                <w:rFonts w:hint="eastAsia"/>
                <w:kern w:val="0"/>
                <w:sz w:val="20"/>
              </w:rPr>
              <w:t>未达到B级要求。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518" w:type="pct"/>
            <w:vMerge w:val="restart"/>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jc w:val="center"/>
              <w:rPr>
                <w:rFonts w:eastAsia="黑体"/>
                <w:kern w:val="0"/>
                <w:sz w:val="20"/>
              </w:rPr>
            </w:pPr>
            <w:r>
              <w:rPr>
                <w:rFonts w:hint="eastAsia" w:eastAsia="黑体"/>
                <w:kern w:val="0"/>
                <w:sz w:val="20"/>
              </w:rPr>
              <w:t>生产工艺及装备水平</w:t>
            </w:r>
          </w:p>
        </w:tc>
        <w:tc>
          <w:tcPr>
            <w:tcW w:w="3687" w:type="pct"/>
            <w:gridSpan w:val="2"/>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rPr>
                <w:kern w:val="0"/>
                <w:sz w:val="20"/>
              </w:rPr>
            </w:pPr>
            <w:r>
              <w:rPr>
                <w:rFonts w:hint="eastAsia"/>
                <w:kern w:val="0"/>
                <w:sz w:val="20"/>
              </w:rPr>
              <w:t>1、属于《产业结构调整指导目录》鼓励类。</w:t>
            </w:r>
          </w:p>
        </w:tc>
        <w:tc>
          <w:tcPr>
            <w:tcW w:w="794"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rPr>
                <w:kern w:val="0"/>
                <w:sz w:val="20"/>
              </w:rPr>
            </w:pPr>
            <w:r>
              <w:rPr>
                <w:rFonts w:hint="eastAsia"/>
                <w:kern w:val="0"/>
                <w:sz w:val="20"/>
              </w:rPr>
              <w:t>未达到A、B级要求。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518" w:type="pct"/>
            <w:vMerge w:val="continue"/>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jc w:val="center"/>
              <w:rPr>
                <w:rFonts w:eastAsia="黑体"/>
                <w:kern w:val="0"/>
                <w:sz w:val="20"/>
              </w:rPr>
            </w:pPr>
          </w:p>
        </w:tc>
        <w:tc>
          <w:tcPr>
            <w:tcW w:w="1753"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rPr>
                <w:kern w:val="0"/>
                <w:sz w:val="20"/>
              </w:rPr>
            </w:pPr>
            <w:r>
              <w:rPr>
                <w:rFonts w:hint="eastAsia"/>
                <w:kern w:val="0"/>
                <w:sz w:val="20"/>
                <w:lang w:val="en-US" w:eastAsia="zh-CN"/>
              </w:rPr>
              <w:t>2、</w:t>
            </w:r>
            <w:r>
              <w:rPr>
                <w:rFonts w:hint="eastAsia"/>
                <w:kern w:val="0"/>
                <w:sz w:val="20"/>
              </w:rPr>
              <w:t>采用密闭化、管道化（液态物料）、全自动生产线（涉VOC生产点）。</w:t>
            </w:r>
          </w:p>
        </w:tc>
        <w:tc>
          <w:tcPr>
            <w:tcW w:w="2728" w:type="pct"/>
            <w:gridSpan w:val="2"/>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jc w:val="center"/>
              <w:rPr>
                <w:kern w:val="0"/>
                <w:sz w:val="20"/>
              </w:rPr>
            </w:pPr>
            <w:r>
              <w:rPr>
                <w:rFonts w:hint="eastAsia"/>
                <w:kern w:val="0"/>
                <w:sz w:val="20"/>
              </w:rPr>
              <w:t>未达到A级要求。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518"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jc w:val="center"/>
              <w:rPr>
                <w:rFonts w:eastAsia="黑体"/>
                <w:kern w:val="0"/>
                <w:sz w:val="20"/>
              </w:rPr>
            </w:pPr>
            <w:r>
              <w:rPr>
                <w:rFonts w:hint="eastAsia" w:eastAsia="黑体"/>
                <w:kern w:val="0"/>
                <w:sz w:val="20"/>
              </w:rPr>
              <w:t>工艺过程</w:t>
            </w:r>
          </w:p>
        </w:tc>
        <w:tc>
          <w:tcPr>
            <w:tcW w:w="1753"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290" w:lineRule="exact"/>
              <w:rPr>
                <w:kern w:val="0"/>
                <w:sz w:val="20"/>
              </w:rPr>
            </w:pPr>
            <w:r>
              <w:rPr>
                <w:rFonts w:hint="eastAsia"/>
                <w:kern w:val="0"/>
                <w:sz w:val="20"/>
              </w:rPr>
              <w:t>1、涉VOCs物料的投加和卸放、化学反应、萃取/提取、蒸馏/精馏、结晶以及配料、混合、搅拌、包装等过程，采用密闭设备，废气全部收集治理。</w:t>
            </w:r>
          </w:p>
          <w:p>
            <w:pPr>
              <w:overflowPunct w:val="0"/>
              <w:topLinePunct/>
              <w:spacing w:line="290" w:lineRule="exact"/>
              <w:rPr>
                <w:kern w:val="0"/>
                <w:sz w:val="20"/>
              </w:rPr>
            </w:pPr>
            <w:r>
              <w:rPr>
                <w:rFonts w:hint="eastAsia"/>
                <w:kern w:val="0"/>
                <w:sz w:val="20"/>
              </w:rPr>
              <w:t>2、涉VOCs物料的离心、过滤单元操作采用密闭式离心机、过滤机、真空泵等设备；干燥单元操作采用密闭干燥设备；密闭设备排放的废气排至VOCs废气收集处理系统。</w:t>
            </w:r>
          </w:p>
          <w:p>
            <w:pPr>
              <w:overflowPunct w:val="0"/>
              <w:topLinePunct/>
              <w:spacing w:line="290" w:lineRule="exact"/>
              <w:rPr>
                <w:kern w:val="0"/>
                <w:sz w:val="20"/>
              </w:rPr>
            </w:pPr>
            <w:r>
              <w:rPr>
                <w:rFonts w:hint="eastAsia"/>
                <w:kern w:val="0"/>
                <w:sz w:val="20"/>
              </w:rPr>
              <w:t>3、载有VOCs物料的设备及其管道在开停工（车）、检修、清洗时，含VOCs物料用密闭容器盛装，废气排至VOCs废气收集处理系统。</w:t>
            </w:r>
          </w:p>
          <w:p>
            <w:pPr>
              <w:overflowPunct w:val="0"/>
              <w:topLinePunct/>
              <w:spacing w:line="290" w:lineRule="exact"/>
              <w:rPr>
                <w:kern w:val="0"/>
                <w:sz w:val="20"/>
              </w:rPr>
            </w:pPr>
            <w:r>
              <w:rPr>
                <w:rFonts w:hint="eastAsia"/>
                <w:kern w:val="0"/>
                <w:sz w:val="20"/>
              </w:rPr>
              <w:t>4、液态VOCs物料采用密闭管道输送方式。</w:t>
            </w:r>
          </w:p>
          <w:p>
            <w:pPr>
              <w:overflowPunct w:val="0"/>
              <w:topLinePunct/>
              <w:spacing w:line="290" w:lineRule="exact"/>
              <w:rPr>
                <w:kern w:val="0"/>
                <w:sz w:val="20"/>
              </w:rPr>
            </w:pPr>
            <w:r>
              <w:rPr>
                <w:rFonts w:hint="eastAsia"/>
                <w:kern w:val="0"/>
                <w:sz w:val="20"/>
              </w:rPr>
              <w:t>5、粉状、粒状物料采用气力输送方式或密闭固体投料器等给料方式投加。</w:t>
            </w:r>
          </w:p>
          <w:p>
            <w:pPr>
              <w:overflowPunct w:val="0"/>
              <w:topLinePunct/>
              <w:spacing w:line="290" w:lineRule="exact"/>
              <w:rPr>
                <w:kern w:val="0"/>
                <w:sz w:val="20"/>
              </w:rPr>
            </w:pPr>
            <w:r>
              <w:rPr>
                <w:rFonts w:hint="eastAsia"/>
                <w:kern w:val="0"/>
                <w:sz w:val="20"/>
              </w:rPr>
              <w:t>6、反应尾气、蒸馏装置不凝气等工艺排气，工艺容器的置换气、吹扫气、抽真空排气等全部收集治理。</w:t>
            </w:r>
          </w:p>
        </w:tc>
        <w:tc>
          <w:tcPr>
            <w:tcW w:w="1934"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290" w:lineRule="exact"/>
              <w:rPr>
                <w:kern w:val="0"/>
                <w:sz w:val="20"/>
              </w:rPr>
            </w:pPr>
            <w:r>
              <w:rPr>
                <w:rFonts w:hint="eastAsia"/>
                <w:kern w:val="0"/>
                <w:sz w:val="20"/>
              </w:rPr>
              <w:t>1、涉VOCs物料的投加和卸放、化学反应、萃取/提取、蒸馏/精馏、结晶以及配料、混合、搅拌、包装等过程，采用密闭设备或在密闭空间内操作，废气全部收集治理。</w:t>
            </w:r>
          </w:p>
          <w:p>
            <w:pPr>
              <w:overflowPunct w:val="0"/>
              <w:topLinePunct/>
              <w:spacing w:line="290" w:lineRule="exact"/>
              <w:rPr>
                <w:kern w:val="0"/>
                <w:sz w:val="20"/>
              </w:rPr>
            </w:pPr>
            <w:r>
              <w:rPr>
                <w:rFonts w:hint="eastAsia"/>
                <w:kern w:val="0"/>
                <w:sz w:val="20"/>
              </w:rPr>
              <w:t>2、涉VOCs物料的离心、过滤单元操作采用密闭式离心机、过滤机</w:t>
            </w:r>
            <w:r>
              <w:rPr>
                <w:rFonts w:hint="eastAsia"/>
                <w:kern w:val="0"/>
                <w:sz w:val="20"/>
                <w:lang w:eastAsia="zh-CN"/>
              </w:rPr>
              <w:t>、真空泵</w:t>
            </w:r>
            <w:r>
              <w:rPr>
                <w:rFonts w:hint="eastAsia"/>
                <w:kern w:val="0"/>
                <w:sz w:val="20"/>
              </w:rPr>
              <w:t>等设备，或在密闭空间内操作；干燥单元操作采用密闭干燥设备，或在密闭空间内操作，废气排至VOCs废气收集处理系统。</w:t>
            </w:r>
          </w:p>
          <w:p>
            <w:pPr>
              <w:overflowPunct w:val="0"/>
              <w:topLinePunct/>
              <w:spacing w:line="290" w:lineRule="exact"/>
              <w:rPr>
                <w:kern w:val="0"/>
                <w:sz w:val="20"/>
              </w:rPr>
            </w:pPr>
            <w:r>
              <w:rPr>
                <w:rFonts w:hint="eastAsia"/>
                <w:kern w:val="0"/>
                <w:sz w:val="20"/>
              </w:rPr>
              <w:t>3、同A级第3条要求。</w:t>
            </w:r>
          </w:p>
          <w:p>
            <w:pPr>
              <w:overflowPunct w:val="0"/>
              <w:topLinePunct/>
              <w:spacing w:line="290" w:lineRule="exact"/>
              <w:rPr>
                <w:kern w:val="0"/>
                <w:sz w:val="20"/>
              </w:rPr>
            </w:pPr>
            <w:r>
              <w:rPr>
                <w:rFonts w:hint="eastAsia"/>
                <w:kern w:val="0"/>
                <w:sz w:val="20"/>
              </w:rPr>
              <w:t>4、液态VOCs物料采用高位槽（罐）、桶泵等给料方式密闭投加，进料时置换的废气应排至VOCs废气收集处理系统或气相平衡系统。</w:t>
            </w:r>
          </w:p>
          <w:p>
            <w:pPr>
              <w:overflowPunct w:val="0"/>
              <w:topLinePunct/>
              <w:spacing w:line="290" w:lineRule="exact"/>
              <w:rPr>
                <w:kern w:val="0"/>
                <w:sz w:val="20"/>
              </w:rPr>
            </w:pPr>
            <w:r>
              <w:rPr>
                <w:rFonts w:hint="eastAsia"/>
                <w:kern w:val="0"/>
                <w:sz w:val="20"/>
              </w:rPr>
              <w:t>5、粉状、粒状物料采用气力输送方式或密闭固体投料器等给料方式投加，无法密闭投加的，设置集气罩收集并接入后处理装置。</w:t>
            </w:r>
          </w:p>
          <w:p>
            <w:pPr>
              <w:overflowPunct w:val="0"/>
              <w:topLinePunct/>
              <w:spacing w:line="290" w:lineRule="exact"/>
              <w:rPr>
                <w:kern w:val="0"/>
                <w:sz w:val="20"/>
              </w:rPr>
            </w:pPr>
            <w:r>
              <w:rPr>
                <w:rFonts w:hint="eastAsia"/>
                <w:kern w:val="0"/>
                <w:sz w:val="20"/>
              </w:rPr>
              <w:t>6、同A级第6条要求。</w:t>
            </w:r>
          </w:p>
        </w:tc>
        <w:tc>
          <w:tcPr>
            <w:tcW w:w="794"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rPr>
                <w:kern w:val="0"/>
                <w:sz w:val="20"/>
              </w:rPr>
            </w:pPr>
            <w:r>
              <w:rPr>
                <w:rFonts w:hint="eastAsia"/>
                <w:kern w:val="0"/>
                <w:sz w:val="20"/>
              </w:rPr>
              <w:t>未达到B级要求。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518"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310" w:lineRule="exact"/>
              <w:jc w:val="center"/>
              <w:rPr>
                <w:rFonts w:eastAsia="黑体"/>
                <w:kern w:val="0"/>
                <w:sz w:val="20"/>
              </w:rPr>
            </w:pPr>
            <w:r>
              <w:rPr>
                <w:rFonts w:hint="eastAsia" w:eastAsia="黑体"/>
                <w:kern w:val="0"/>
                <w:sz w:val="20"/>
              </w:rPr>
              <w:t>泄漏检测与修复</w:t>
            </w:r>
          </w:p>
        </w:tc>
        <w:tc>
          <w:tcPr>
            <w:tcW w:w="1753"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290" w:lineRule="exact"/>
              <w:rPr>
                <w:kern w:val="0"/>
                <w:sz w:val="20"/>
              </w:rPr>
            </w:pPr>
            <w:r>
              <w:rPr>
                <w:rFonts w:hint="eastAsia"/>
                <w:kern w:val="0"/>
                <w:sz w:val="20"/>
              </w:rPr>
              <w:t>涉VOCs物料企业按照《挥发性有机物无组织排放控制标准》（GB37822-2019）相关要求，开展泄漏检测与修复工作。动静密封点在1000个及以上的企业建立LDAR管理平台，动静密封点在1000个以下的企业建立LDAR电子台账。</w:t>
            </w:r>
          </w:p>
        </w:tc>
        <w:tc>
          <w:tcPr>
            <w:tcW w:w="1934"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290" w:lineRule="exact"/>
              <w:rPr>
                <w:kern w:val="0"/>
                <w:sz w:val="20"/>
              </w:rPr>
            </w:pPr>
            <w:r>
              <w:rPr>
                <w:rFonts w:hint="eastAsia"/>
                <w:kern w:val="0"/>
                <w:sz w:val="20"/>
              </w:rPr>
              <w:t>涉VOCs物料企业按照《挥发性有机物无组织排放控制标准》（GB37822-2019）相关要求，开展泄漏检测与修复工作。动静密封点在2000个及以上的企业建立LDAR管理平台，动静密封点在2000个以下的企业建立LDAR电子台账。</w:t>
            </w:r>
          </w:p>
        </w:tc>
        <w:tc>
          <w:tcPr>
            <w:tcW w:w="794"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rPr>
                <w:kern w:val="0"/>
                <w:sz w:val="20"/>
              </w:rPr>
            </w:pPr>
            <w:r>
              <w:rPr>
                <w:rFonts w:hint="eastAsia"/>
                <w:kern w:val="0"/>
                <w:sz w:val="20"/>
              </w:rPr>
              <w:t>未达到B级要求。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1" w:hRule="atLeast"/>
        </w:trPr>
        <w:tc>
          <w:tcPr>
            <w:tcW w:w="518"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290" w:lineRule="exact"/>
              <w:jc w:val="center"/>
              <w:rPr>
                <w:rFonts w:eastAsia="黑体"/>
                <w:kern w:val="0"/>
                <w:sz w:val="20"/>
              </w:rPr>
            </w:pPr>
            <w:r>
              <w:rPr>
                <w:rFonts w:hint="eastAsia" w:eastAsia="黑体"/>
                <w:kern w:val="0"/>
                <w:sz w:val="20"/>
              </w:rPr>
              <w:t>工艺有机废气治理</w:t>
            </w:r>
          </w:p>
        </w:tc>
        <w:tc>
          <w:tcPr>
            <w:tcW w:w="1753"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290" w:lineRule="exact"/>
              <w:rPr>
                <w:spacing w:val="0"/>
                <w:sz w:val="20"/>
              </w:rPr>
            </w:pPr>
            <w:r>
              <w:rPr>
                <w:rFonts w:hint="eastAsia"/>
                <w:spacing w:val="0"/>
                <w:sz w:val="20"/>
              </w:rPr>
              <w:t>配料、反应、分离、提取、精制、干燥、溶剂回收等工艺有机废气全部密闭收集并引至有机废气治理设施，采用冷凝、吸收、</w:t>
            </w:r>
            <w:r>
              <w:rPr>
                <w:rFonts w:hint="eastAsia"/>
                <w:spacing w:val="0"/>
                <w:sz w:val="20"/>
                <w:lang w:eastAsia="zh-CN"/>
              </w:rPr>
              <w:t>吸附</w:t>
            </w:r>
            <w:r>
              <w:rPr>
                <w:rFonts w:hint="eastAsia"/>
                <w:spacing w:val="0"/>
                <w:sz w:val="20"/>
              </w:rPr>
              <w:t>浓缩、燃烧等组合处理工艺，处理效率应不低于90%，或送至工艺加热炉、锅炉、焚烧炉直接燃烧处理。</w:t>
            </w:r>
          </w:p>
        </w:tc>
        <w:tc>
          <w:tcPr>
            <w:tcW w:w="1934"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290" w:lineRule="exact"/>
              <w:rPr>
                <w:spacing w:val="0"/>
                <w:sz w:val="20"/>
              </w:rPr>
            </w:pPr>
            <w:r>
              <w:rPr>
                <w:rFonts w:hint="eastAsia"/>
                <w:spacing w:val="0"/>
                <w:sz w:val="20"/>
              </w:rPr>
              <w:t>配料、反应、分离、提取、精制、干燥、溶剂回收等工艺有机废气全部收集并引至有机废气治理设施，采用冷凝、吸收、吸附等组合处理工艺，处理效率应不低于80%。</w:t>
            </w:r>
          </w:p>
        </w:tc>
        <w:tc>
          <w:tcPr>
            <w:tcW w:w="794"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rPr>
                <w:kern w:val="0"/>
                <w:sz w:val="20"/>
              </w:rPr>
            </w:pPr>
            <w:r>
              <w:rPr>
                <w:rFonts w:hint="eastAsia"/>
                <w:kern w:val="0"/>
                <w:sz w:val="20"/>
              </w:rPr>
              <w:t>未达到B级要求。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1" w:hRule="atLeast"/>
        </w:trPr>
        <w:tc>
          <w:tcPr>
            <w:tcW w:w="518"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290" w:lineRule="exact"/>
              <w:jc w:val="center"/>
              <w:rPr>
                <w:rFonts w:hint="eastAsia" w:eastAsia="黑体"/>
                <w:kern w:val="0"/>
                <w:sz w:val="20"/>
                <w:lang w:eastAsia="zh-CN"/>
              </w:rPr>
            </w:pPr>
            <w:r>
              <w:rPr>
                <w:rFonts w:hint="eastAsia" w:eastAsia="黑体"/>
                <w:kern w:val="0"/>
                <w:sz w:val="20"/>
                <w:lang w:eastAsia="zh-CN"/>
              </w:rPr>
              <w:t>挥发性有机液体储罐</w:t>
            </w:r>
          </w:p>
        </w:tc>
        <w:tc>
          <w:tcPr>
            <w:tcW w:w="1753"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290" w:lineRule="exact"/>
              <w:rPr>
                <w:kern w:val="0"/>
                <w:sz w:val="20"/>
              </w:rPr>
            </w:pPr>
            <w:r>
              <w:rPr>
                <w:rFonts w:hint="eastAsia"/>
                <w:kern w:val="0"/>
                <w:sz w:val="20"/>
              </w:rPr>
              <w:t>1、对于储存物料的真实蒸气压≥27.6kPa但＜76.6kPa的有机液体储罐，采用高级密封方式的浮顶罐，或采用固定顶罐安装密闭排气系统至有机废气治理设施，或采用气相平衡系统，或其他等效措施，并对呼吸废气进行收集处理。</w:t>
            </w:r>
          </w:p>
          <w:p>
            <w:pPr>
              <w:overflowPunct w:val="0"/>
              <w:topLinePunct/>
              <w:spacing w:line="290" w:lineRule="exact"/>
              <w:rPr>
                <w:rFonts w:hint="eastAsia"/>
                <w:kern w:val="0"/>
                <w:sz w:val="20"/>
              </w:rPr>
            </w:pPr>
            <w:r>
              <w:rPr>
                <w:rFonts w:hint="eastAsia"/>
                <w:kern w:val="0"/>
                <w:sz w:val="20"/>
              </w:rPr>
              <w:t>2、符合第1条的固定顶罐排气采用燃烧工艺（包括直接燃烧、催化燃烧和蓄热燃烧）进行最终处理，或送工艺加热炉、锅炉、焚烧炉等燃烧处理。</w:t>
            </w:r>
          </w:p>
          <w:p>
            <w:pPr>
              <w:overflowPunct w:val="0"/>
              <w:topLinePunct/>
              <w:spacing w:line="290" w:lineRule="exact"/>
              <w:rPr>
                <w:rFonts w:hint="eastAsia" w:ascii="Times New Roman" w:hAnsi="Times New Roman" w:eastAsia="仿宋_GB2312" w:cs="Times New Roman"/>
                <w:spacing w:val="-6"/>
                <w:kern w:val="0"/>
                <w:sz w:val="20"/>
                <w:lang w:val="en-US" w:eastAsia="zh-CN" w:bidi="ar-SA"/>
              </w:rPr>
            </w:pPr>
            <w:r>
              <w:rPr>
                <w:rFonts w:hint="eastAsia"/>
                <w:kern w:val="0"/>
                <w:sz w:val="20"/>
                <w:lang w:val="en-US" w:eastAsia="zh-CN"/>
              </w:rPr>
              <w:t>3、</w:t>
            </w:r>
            <w:r>
              <w:rPr>
                <w:rFonts w:hint="eastAsia"/>
                <w:kern w:val="0"/>
                <w:sz w:val="20"/>
              </w:rPr>
              <w:t>对于储存物料的真实蒸气压≥76.6kPa的有机液体储罐采用压力罐或其他等效措施。</w:t>
            </w:r>
          </w:p>
        </w:tc>
        <w:tc>
          <w:tcPr>
            <w:tcW w:w="1934"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290" w:lineRule="exact"/>
              <w:rPr>
                <w:kern w:val="0"/>
                <w:sz w:val="20"/>
              </w:rPr>
            </w:pPr>
            <w:r>
              <w:rPr>
                <w:rFonts w:hint="eastAsia"/>
                <w:kern w:val="0"/>
                <w:sz w:val="20"/>
              </w:rPr>
              <w:t>1、同A级第1条要求。</w:t>
            </w:r>
          </w:p>
          <w:p>
            <w:pPr>
              <w:overflowPunct w:val="0"/>
              <w:topLinePunct/>
              <w:spacing w:line="290" w:lineRule="exact"/>
              <w:rPr>
                <w:rFonts w:hint="eastAsia"/>
                <w:kern w:val="0"/>
                <w:sz w:val="20"/>
              </w:rPr>
            </w:pPr>
            <w:r>
              <w:rPr>
                <w:rFonts w:hint="eastAsia"/>
                <w:kern w:val="0"/>
                <w:sz w:val="20"/>
              </w:rPr>
              <w:t>2、符合第1条的固定顶罐排气采用吸收、吸附、冷凝、膜分离等组合工艺，处理效率应不低于80%。</w:t>
            </w:r>
          </w:p>
          <w:p>
            <w:pPr>
              <w:overflowPunct w:val="0"/>
              <w:topLinePunct/>
              <w:spacing w:line="290" w:lineRule="exact"/>
              <w:rPr>
                <w:rFonts w:hint="eastAsia" w:ascii="Times New Roman" w:hAnsi="Times New Roman" w:eastAsia="仿宋_GB2312" w:cs="Times New Roman"/>
                <w:spacing w:val="-6"/>
                <w:kern w:val="0"/>
                <w:sz w:val="20"/>
                <w:lang w:val="en-US" w:eastAsia="zh-CN" w:bidi="ar-SA"/>
              </w:rPr>
            </w:pPr>
            <w:r>
              <w:rPr>
                <w:rFonts w:hint="eastAsia"/>
                <w:kern w:val="0"/>
                <w:sz w:val="20"/>
                <w:lang w:val="en-US" w:eastAsia="zh-CN"/>
              </w:rPr>
              <w:t>3、同A级第3条要求。</w:t>
            </w:r>
          </w:p>
        </w:tc>
        <w:tc>
          <w:tcPr>
            <w:tcW w:w="794"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rPr>
                <w:rFonts w:hint="eastAsia" w:ascii="Times New Roman" w:hAnsi="Times New Roman" w:eastAsia="仿宋_GB2312" w:cs="Times New Roman"/>
                <w:spacing w:val="-6"/>
                <w:kern w:val="0"/>
                <w:sz w:val="20"/>
                <w:lang w:val="en-US" w:eastAsia="zh-CN" w:bidi="ar-SA"/>
              </w:rPr>
            </w:pPr>
            <w:r>
              <w:rPr>
                <w:rFonts w:hint="eastAsia"/>
                <w:kern w:val="0"/>
                <w:sz w:val="20"/>
              </w:rPr>
              <w:t>未达到B级要求。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518"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290" w:lineRule="exact"/>
              <w:jc w:val="center"/>
              <w:rPr>
                <w:rFonts w:eastAsia="黑体"/>
                <w:kern w:val="0"/>
                <w:sz w:val="20"/>
              </w:rPr>
            </w:pPr>
            <w:r>
              <w:rPr>
                <w:rFonts w:hint="eastAsia" w:eastAsia="黑体"/>
                <w:kern w:val="0"/>
                <w:sz w:val="20"/>
              </w:rPr>
              <w:t>挥发性有机液体装卸</w:t>
            </w:r>
          </w:p>
        </w:tc>
        <w:tc>
          <w:tcPr>
            <w:tcW w:w="1753"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290" w:lineRule="exact"/>
              <w:rPr>
                <w:kern w:val="0"/>
                <w:sz w:val="20"/>
              </w:rPr>
            </w:pPr>
            <w:r>
              <w:rPr>
                <w:rFonts w:hint="eastAsia"/>
                <w:kern w:val="0"/>
                <w:sz w:val="20"/>
              </w:rPr>
              <w:t>1、对于真实蒸气压≥2.8kPa但＜76.6kPa的挥发性有机液体采用底部装载或顶部浸没式装载（出料管口距离槽（罐）底部高度＜200mm）</w:t>
            </w:r>
            <w:r>
              <w:rPr>
                <w:rFonts w:hint="eastAsia"/>
                <w:kern w:val="0"/>
                <w:sz w:val="20"/>
                <w:lang w:eastAsia="zh-CN"/>
              </w:rPr>
              <w:t>，</w:t>
            </w:r>
            <w:r>
              <w:rPr>
                <w:rFonts w:hint="eastAsia"/>
                <w:kern w:val="0"/>
                <w:sz w:val="20"/>
              </w:rPr>
              <w:t>排放的</w:t>
            </w:r>
            <w:r>
              <w:rPr>
                <w:rFonts w:hint="eastAsia"/>
                <w:kern w:val="0"/>
                <w:sz w:val="20"/>
                <w:lang w:eastAsia="zh-CN"/>
              </w:rPr>
              <w:t>有机</w:t>
            </w:r>
            <w:r>
              <w:rPr>
                <w:rFonts w:hint="eastAsia"/>
                <w:kern w:val="0"/>
                <w:sz w:val="20"/>
              </w:rPr>
              <w:t>废气应收集处理，处理效率应不低于80%。</w:t>
            </w:r>
          </w:p>
          <w:p>
            <w:pPr>
              <w:overflowPunct w:val="0"/>
              <w:topLinePunct/>
              <w:spacing w:line="290" w:lineRule="exact"/>
              <w:rPr>
                <w:kern w:val="0"/>
                <w:sz w:val="20"/>
              </w:rPr>
            </w:pPr>
            <w:r>
              <w:rPr>
                <w:rFonts w:hint="eastAsia"/>
                <w:kern w:val="0"/>
                <w:sz w:val="20"/>
              </w:rPr>
              <w:t>2、</w:t>
            </w:r>
            <w:r>
              <w:rPr>
                <w:rFonts w:hint="eastAsia"/>
                <w:kern w:val="0"/>
                <w:sz w:val="20"/>
                <w:lang w:eastAsia="zh-CN"/>
              </w:rPr>
              <w:t>废气</w:t>
            </w:r>
            <w:r>
              <w:rPr>
                <w:rFonts w:hint="eastAsia"/>
                <w:kern w:val="0"/>
                <w:sz w:val="20"/>
              </w:rPr>
              <w:t>采用吸收、吸附、冷凝、膜分离等预处理后，采用燃烧工艺（包括直接燃烧、催化燃烧和蓄热燃烧）进行最终处理，或送工艺加热炉、锅炉、焚烧炉等燃烧处理。</w:t>
            </w:r>
          </w:p>
        </w:tc>
        <w:tc>
          <w:tcPr>
            <w:tcW w:w="1934"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290" w:lineRule="exact"/>
              <w:rPr>
                <w:kern w:val="0"/>
                <w:sz w:val="20"/>
              </w:rPr>
            </w:pPr>
            <w:r>
              <w:rPr>
                <w:rFonts w:hint="eastAsia"/>
                <w:kern w:val="0"/>
                <w:sz w:val="20"/>
              </w:rPr>
              <w:t>1、同A级第1条要求。</w:t>
            </w:r>
          </w:p>
          <w:p>
            <w:pPr>
              <w:overflowPunct w:val="0"/>
              <w:topLinePunct/>
              <w:spacing w:line="290" w:lineRule="exact"/>
              <w:rPr>
                <w:kern w:val="0"/>
                <w:sz w:val="20"/>
              </w:rPr>
            </w:pPr>
            <w:r>
              <w:rPr>
                <w:rFonts w:hint="eastAsia"/>
                <w:kern w:val="0"/>
                <w:sz w:val="20"/>
              </w:rPr>
              <w:t>2、</w:t>
            </w:r>
            <w:r>
              <w:rPr>
                <w:rFonts w:hint="eastAsia"/>
                <w:kern w:val="0"/>
                <w:sz w:val="20"/>
                <w:lang w:eastAsia="zh-CN"/>
              </w:rPr>
              <w:t>废</w:t>
            </w:r>
            <w:r>
              <w:rPr>
                <w:rFonts w:hint="eastAsia"/>
                <w:kern w:val="0"/>
                <w:sz w:val="20"/>
              </w:rPr>
              <w:t>气采用吸收、吸附、冷凝、膜分离等组合工艺。</w:t>
            </w:r>
          </w:p>
        </w:tc>
        <w:tc>
          <w:tcPr>
            <w:tcW w:w="794"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rPr>
                <w:kern w:val="0"/>
                <w:sz w:val="20"/>
              </w:rPr>
            </w:pPr>
            <w:r>
              <w:rPr>
                <w:rFonts w:hint="eastAsia"/>
                <w:kern w:val="0"/>
                <w:sz w:val="20"/>
              </w:rPr>
              <w:t>未达到B级要求。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518"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290" w:lineRule="exact"/>
              <w:jc w:val="center"/>
              <w:rPr>
                <w:rFonts w:eastAsia="黑体"/>
                <w:kern w:val="0"/>
                <w:sz w:val="20"/>
              </w:rPr>
            </w:pPr>
            <w:r>
              <w:rPr>
                <w:rFonts w:hint="eastAsia" w:eastAsia="黑体"/>
                <w:kern w:val="0"/>
                <w:sz w:val="20"/>
              </w:rPr>
              <w:t>污水收集和处理</w:t>
            </w:r>
          </w:p>
        </w:tc>
        <w:tc>
          <w:tcPr>
            <w:tcW w:w="1753"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290" w:lineRule="exact"/>
              <w:rPr>
                <w:kern w:val="0"/>
                <w:sz w:val="20"/>
              </w:rPr>
            </w:pPr>
            <w:r>
              <w:rPr>
                <w:rFonts w:hint="eastAsia"/>
                <w:kern w:val="0"/>
                <w:sz w:val="20"/>
              </w:rPr>
              <w:t>1、含VOCs废水采用密闭管道输送。</w:t>
            </w:r>
          </w:p>
          <w:p>
            <w:pPr>
              <w:overflowPunct w:val="0"/>
              <w:topLinePunct/>
              <w:spacing w:line="290" w:lineRule="exact"/>
              <w:rPr>
                <w:kern w:val="0"/>
                <w:sz w:val="20"/>
              </w:rPr>
            </w:pPr>
            <w:r>
              <w:rPr>
                <w:rFonts w:hint="eastAsia"/>
                <w:kern w:val="0"/>
                <w:sz w:val="20"/>
              </w:rPr>
              <w:t>2、废水储存、处理设施应加盖密闭，并密闭排气至有机废气治理设施。</w:t>
            </w:r>
          </w:p>
          <w:p>
            <w:pPr>
              <w:overflowPunct w:val="0"/>
              <w:topLinePunct/>
              <w:spacing w:line="290" w:lineRule="exact"/>
              <w:rPr>
                <w:kern w:val="0"/>
                <w:sz w:val="20"/>
              </w:rPr>
            </w:pPr>
            <w:r>
              <w:rPr>
                <w:rFonts w:hint="eastAsia"/>
                <w:kern w:val="0"/>
                <w:sz w:val="20"/>
              </w:rPr>
              <w:t>3、污水处理站集水井（池）、调节池、隔油池、气浮池、浓缩池等高浓度VOCs废气采用燃烧工艺或送加热炉、锅炉、焚烧炉燃烧处理；低浓度VOCs废气采用活性炭吸附</w:t>
            </w:r>
            <w:r>
              <w:rPr>
                <w:rFonts w:hint="eastAsia"/>
                <w:kern w:val="0"/>
                <w:sz w:val="20"/>
                <w:lang w:eastAsia="zh-CN"/>
              </w:rPr>
              <w:t>（</w:t>
            </w:r>
            <w:r>
              <w:rPr>
                <w:rFonts w:hint="eastAsia"/>
                <w:b w:val="0"/>
                <w:bCs w:val="0"/>
                <w:sz w:val="20"/>
                <w:szCs w:val="20"/>
                <w:lang w:val="en-US" w:eastAsia="zh-CN"/>
              </w:rPr>
              <w:t>采用颗粒状活性炭要求碘值不低于800 mg/g，采用蜂窝状活性炭要求碘值不低于650 mg/g，且预处理单元应配备温湿度仪及压差表</w:t>
            </w:r>
            <w:r>
              <w:rPr>
                <w:rFonts w:hint="eastAsia"/>
                <w:kern w:val="0"/>
                <w:sz w:val="20"/>
                <w:lang w:eastAsia="zh-CN"/>
              </w:rPr>
              <w:t>）</w:t>
            </w:r>
            <w:r>
              <w:rPr>
                <w:rFonts w:hint="eastAsia"/>
                <w:kern w:val="0"/>
                <w:sz w:val="20"/>
              </w:rPr>
              <w:t>、生物法或其他有效的治理措施。</w:t>
            </w:r>
          </w:p>
          <w:p>
            <w:pPr>
              <w:overflowPunct w:val="0"/>
              <w:topLinePunct/>
              <w:spacing w:line="290" w:lineRule="exact"/>
              <w:rPr>
                <w:kern w:val="0"/>
                <w:sz w:val="20"/>
              </w:rPr>
            </w:pPr>
            <w:r>
              <w:rPr>
                <w:rFonts w:hint="eastAsia"/>
                <w:kern w:val="0"/>
                <w:sz w:val="20"/>
              </w:rPr>
              <w:t>4、臭气处理可以选用低温等离子、光催化、光氧化等处理措施。</w:t>
            </w:r>
          </w:p>
        </w:tc>
        <w:tc>
          <w:tcPr>
            <w:tcW w:w="1934"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290" w:lineRule="exact"/>
              <w:rPr>
                <w:kern w:val="0"/>
                <w:sz w:val="20"/>
              </w:rPr>
            </w:pPr>
            <w:r>
              <w:rPr>
                <w:rFonts w:hint="eastAsia"/>
                <w:kern w:val="0"/>
                <w:sz w:val="20"/>
              </w:rPr>
              <w:t>1、含VOCs废水采用</w:t>
            </w:r>
            <w:r>
              <w:rPr>
                <w:rFonts w:hint="eastAsia"/>
                <w:kern w:val="0"/>
                <w:sz w:val="20"/>
                <w:lang w:eastAsia="zh-CN"/>
              </w:rPr>
              <w:t>密闭管道输送或沟渠输送，采用</w:t>
            </w:r>
            <w:r>
              <w:rPr>
                <w:rFonts w:hint="eastAsia"/>
                <w:kern w:val="0"/>
                <w:sz w:val="20"/>
              </w:rPr>
              <w:t>沟渠输送</w:t>
            </w:r>
            <w:r>
              <w:rPr>
                <w:rFonts w:hint="eastAsia"/>
                <w:kern w:val="0"/>
                <w:sz w:val="20"/>
                <w:lang w:eastAsia="zh-CN"/>
              </w:rPr>
              <w:t>的</w:t>
            </w:r>
            <w:r>
              <w:rPr>
                <w:rFonts w:hint="eastAsia"/>
                <w:kern w:val="0"/>
                <w:sz w:val="20"/>
              </w:rPr>
              <w:t>，敞开</w:t>
            </w:r>
            <w:r>
              <w:rPr>
                <w:rFonts w:hint="eastAsia"/>
                <w:kern w:val="0"/>
                <w:sz w:val="20"/>
                <w:lang w:eastAsia="zh-CN"/>
              </w:rPr>
              <w:t>液面</w:t>
            </w:r>
            <w:r>
              <w:rPr>
                <w:rFonts w:hint="eastAsia"/>
                <w:kern w:val="0"/>
                <w:sz w:val="20"/>
              </w:rPr>
              <w:t>上方100mm处VOCs检测浓度≥</w:t>
            </w:r>
            <w:r>
              <w:rPr>
                <w:rFonts w:hint="eastAsia"/>
                <w:kern w:val="0"/>
                <w:sz w:val="20"/>
                <w:lang w:val="en-US" w:eastAsia="zh-CN"/>
              </w:rPr>
              <w:t>1</w:t>
            </w:r>
            <w:r>
              <w:rPr>
                <w:rFonts w:hint="eastAsia"/>
                <w:kern w:val="0"/>
                <w:sz w:val="20"/>
              </w:rPr>
              <w:t>00μmol/mol，应加盖密闭。</w:t>
            </w:r>
          </w:p>
          <w:p>
            <w:pPr>
              <w:overflowPunct w:val="0"/>
              <w:topLinePunct/>
              <w:spacing w:line="290" w:lineRule="exact"/>
              <w:rPr>
                <w:kern w:val="0"/>
                <w:sz w:val="20"/>
              </w:rPr>
            </w:pPr>
            <w:r>
              <w:rPr>
                <w:rFonts w:hint="eastAsia"/>
                <w:kern w:val="0"/>
                <w:sz w:val="20"/>
              </w:rPr>
              <w:t>2、废水储存、处理设施</w:t>
            </w:r>
            <w:r>
              <w:rPr>
                <w:rFonts w:hint="eastAsia"/>
                <w:kern w:val="0"/>
                <w:sz w:val="20"/>
                <w:lang w:eastAsia="zh-CN"/>
              </w:rPr>
              <w:t>，在曝气池及其之前</w:t>
            </w:r>
            <w:r>
              <w:rPr>
                <w:rFonts w:hint="eastAsia"/>
                <w:kern w:val="0"/>
                <w:sz w:val="20"/>
              </w:rPr>
              <w:t>加盖密闭或采用等效措施，并密闭排气至有机废气治理设施。</w:t>
            </w:r>
          </w:p>
          <w:p>
            <w:pPr>
              <w:overflowPunct w:val="0"/>
              <w:topLinePunct/>
              <w:spacing w:line="290" w:lineRule="exact"/>
              <w:rPr>
                <w:kern w:val="0"/>
                <w:sz w:val="20"/>
              </w:rPr>
            </w:pPr>
            <w:r>
              <w:rPr>
                <w:rFonts w:hint="eastAsia"/>
                <w:kern w:val="0"/>
                <w:sz w:val="20"/>
              </w:rPr>
              <w:t>3、同A级第3条要求。</w:t>
            </w:r>
          </w:p>
          <w:p>
            <w:pPr>
              <w:overflowPunct w:val="0"/>
              <w:topLinePunct/>
              <w:spacing w:line="290" w:lineRule="exact"/>
              <w:rPr>
                <w:kern w:val="0"/>
                <w:sz w:val="20"/>
              </w:rPr>
            </w:pPr>
            <w:r>
              <w:rPr>
                <w:rFonts w:hint="eastAsia"/>
                <w:kern w:val="0"/>
                <w:sz w:val="20"/>
              </w:rPr>
              <w:t>4、同A级第4条</w:t>
            </w:r>
            <w:r>
              <w:rPr>
                <w:rFonts w:hint="eastAsia"/>
                <w:kern w:val="0"/>
                <w:sz w:val="20"/>
                <w:lang w:eastAsia="zh-CN"/>
              </w:rPr>
              <w:t>要求</w:t>
            </w:r>
            <w:r>
              <w:rPr>
                <w:rFonts w:hint="eastAsia"/>
                <w:kern w:val="0"/>
                <w:sz w:val="20"/>
              </w:rPr>
              <w:t>。</w:t>
            </w:r>
          </w:p>
        </w:tc>
        <w:tc>
          <w:tcPr>
            <w:tcW w:w="794"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300" w:lineRule="exact"/>
              <w:rPr>
                <w:kern w:val="0"/>
                <w:sz w:val="20"/>
              </w:rPr>
            </w:pPr>
            <w:r>
              <w:rPr>
                <w:rFonts w:hint="eastAsia"/>
                <w:kern w:val="0"/>
                <w:sz w:val="20"/>
              </w:rPr>
              <w:t>未达到B级要求。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trPr>
        <w:tc>
          <w:tcPr>
            <w:tcW w:w="518"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eastAsia="黑体"/>
                <w:kern w:val="0"/>
                <w:sz w:val="20"/>
              </w:rPr>
            </w:pPr>
            <w:r>
              <w:rPr>
                <w:rFonts w:hint="eastAsia" w:eastAsia="黑体"/>
                <w:kern w:val="0"/>
                <w:sz w:val="20"/>
              </w:rPr>
              <w:t>加热炉/锅炉及其他</w:t>
            </w:r>
          </w:p>
        </w:tc>
        <w:tc>
          <w:tcPr>
            <w:tcW w:w="1753"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rPr>
                <w:kern w:val="0"/>
                <w:sz w:val="20"/>
              </w:rPr>
            </w:pPr>
            <w:r>
              <w:rPr>
                <w:rFonts w:hint="eastAsia"/>
                <w:kern w:val="0"/>
                <w:sz w:val="20"/>
              </w:rPr>
              <w:t>1、PM治理采用覆膜袋式除尘器、滤筒除尘器、湿电除尘等高效除尘技术（除湿电除尘外，设计效率不低于99%）。</w:t>
            </w:r>
          </w:p>
          <w:p>
            <w:pPr>
              <w:overflowPunct w:val="0"/>
              <w:topLinePunct/>
              <w:spacing w:line="280" w:lineRule="exact"/>
              <w:rPr>
                <w:kern w:val="0"/>
                <w:sz w:val="20"/>
              </w:rPr>
            </w:pPr>
            <w:r>
              <w:rPr>
                <w:rFonts w:hint="eastAsia"/>
                <w:kern w:val="0"/>
                <w:sz w:val="20"/>
              </w:rPr>
              <w:t>2、脱硫采用石灰石/石灰-石膏湿法、氨法、半干法/干法脱硫等。</w:t>
            </w:r>
          </w:p>
          <w:p>
            <w:pPr>
              <w:overflowPunct w:val="0"/>
              <w:topLinePunct/>
              <w:spacing w:line="280" w:lineRule="exact"/>
              <w:rPr>
                <w:kern w:val="0"/>
                <w:sz w:val="20"/>
              </w:rPr>
            </w:pPr>
            <w:r>
              <w:rPr>
                <w:rFonts w:hint="eastAsia"/>
                <w:kern w:val="0"/>
                <w:sz w:val="20"/>
              </w:rPr>
              <w:t>3、燃气锅炉（导热油炉）完成低氮燃烧改造。</w:t>
            </w:r>
          </w:p>
          <w:p>
            <w:pPr>
              <w:overflowPunct w:val="0"/>
              <w:topLinePunct/>
              <w:spacing w:line="280" w:lineRule="exact"/>
              <w:rPr>
                <w:kern w:val="0"/>
                <w:sz w:val="20"/>
              </w:rPr>
            </w:pPr>
            <w:r>
              <w:rPr>
                <w:rFonts w:hint="eastAsia"/>
                <w:kern w:val="0"/>
                <w:sz w:val="20"/>
              </w:rPr>
              <w:t>4、燃气炉窑采用低氮燃烧、SCR、SNCR等脱硝技术。</w:t>
            </w:r>
          </w:p>
          <w:p>
            <w:pPr>
              <w:overflowPunct w:val="0"/>
              <w:topLinePunct/>
              <w:spacing w:line="280" w:lineRule="exact"/>
              <w:rPr>
                <w:kern w:val="0"/>
                <w:sz w:val="20"/>
              </w:rPr>
            </w:pPr>
            <w:r>
              <w:rPr>
                <w:rFonts w:hint="eastAsia"/>
                <w:kern w:val="0"/>
                <w:sz w:val="20"/>
              </w:rPr>
              <w:t>5、</w:t>
            </w:r>
            <w:r>
              <w:rPr>
                <w:rFonts w:hint="eastAsia"/>
                <w:kern w:val="0"/>
                <w:sz w:val="20"/>
                <w:lang w:eastAsia="zh-CN"/>
              </w:rPr>
              <w:t>其他</w:t>
            </w:r>
            <w:r>
              <w:rPr>
                <w:rFonts w:hint="eastAsia"/>
                <w:kern w:val="0"/>
                <w:sz w:val="20"/>
              </w:rPr>
              <w:t>工艺有机废气全部采用热力焚烧、催化燃烧、蓄热燃烧、吸附浓缩+催化燃烧等高效有机废气治理设施或送工艺加热炉、锅炉直接燃烧处理。</w:t>
            </w:r>
          </w:p>
        </w:tc>
        <w:tc>
          <w:tcPr>
            <w:tcW w:w="1934"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rPr>
                <w:kern w:val="0"/>
                <w:sz w:val="20"/>
              </w:rPr>
            </w:pPr>
            <w:r>
              <w:rPr>
                <w:rFonts w:hint="eastAsia"/>
                <w:kern w:val="0"/>
                <w:sz w:val="20"/>
              </w:rPr>
              <w:t>1、PM治理采用袋式除尘器、静电除尘等高效除尘技术。</w:t>
            </w:r>
          </w:p>
          <w:p>
            <w:pPr>
              <w:overflowPunct w:val="0"/>
              <w:topLinePunct/>
              <w:spacing w:line="280" w:lineRule="exact"/>
              <w:rPr>
                <w:kern w:val="0"/>
                <w:sz w:val="20"/>
              </w:rPr>
            </w:pPr>
            <w:r>
              <w:rPr>
                <w:rFonts w:hint="eastAsia"/>
                <w:kern w:val="0"/>
                <w:sz w:val="20"/>
              </w:rPr>
              <w:t>2、脱硫采用钠碱法、双碱法脱硫（配自动加碱和pH值测量）等。</w:t>
            </w:r>
          </w:p>
          <w:p>
            <w:pPr>
              <w:overflowPunct w:val="0"/>
              <w:topLinePunct/>
              <w:spacing w:line="280" w:lineRule="exact"/>
              <w:rPr>
                <w:kern w:val="0"/>
                <w:sz w:val="20"/>
              </w:rPr>
            </w:pPr>
            <w:r>
              <w:rPr>
                <w:rFonts w:hint="eastAsia"/>
                <w:kern w:val="0"/>
                <w:sz w:val="20"/>
              </w:rPr>
              <w:t>3、同A级第3条要求。</w:t>
            </w:r>
          </w:p>
          <w:p>
            <w:pPr>
              <w:overflowPunct w:val="0"/>
              <w:topLinePunct/>
              <w:spacing w:line="280" w:lineRule="exact"/>
              <w:rPr>
                <w:kern w:val="0"/>
                <w:sz w:val="20"/>
              </w:rPr>
            </w:pPr>
            <w:r>
              <w:rPr>
                <w:rFonts w:hint="eastAsia"/>
                <w:kern w:val="0"/>
                <w:sz w:val="20"/>
              </w:rPr>
              <w:t>4、同A级第4条要求。</w:t>
            </w:r>
          </w:p>
          <w:p>
            <w:pPr>
              <w:overflowPunct w:val="0"/>
              <w:topLinePunct/>
              <w:spacing w:line="280" w:lineRule="exact"/>
              <w:rPr>
                <w:kern w:val="0"/>
                <w:sz w:val="20"/>
              </w:rPr>
            </w:pPr>
            <w:r>
              <w:rPr>
                <w:rFonts w:hint="eastAsia"/>
                <w:kern w:val="0"/>
                <w:sz w:val="20"/>
              </w:rPr>
              <w:t>5、</w:t>
            </w:r>
            <w:r>
              <w:rPr>
                <w:rFonts w:hint="eastAsia"/>
                <w:kern w:val="0"/>
                <w:sz w:val="20"/>
                <w:lang w:eastAsia="zh-CN"/>
              </w:rPr>
              <w:t>其他</w:t>
            </w:r>
            <w:r>
              <w:rPr>
                <w:rFonts w:hint="eastAsia"/>
                <w:kern w:val="0"/>
                <w:sz w:val="20"/>
              </w:rPr>
              <w:t>工艺有机废气</w:t>
            </w:r>
            <w:r>
              <w:rPr>
                <w:rFonts w:hint="eastAsia"/>
                <w:kern w:val="0"/>
                <w:sz w:val="20"/>
                <w:lang w:eastAsia="zh-CN"/>
              </w:rPr>
              <w:t>中</w:t>
            </w:r>
            <w:r>
              <w:rPr>
                <w:rFonts w:hint="eastAsia"/>
                <w:kern w:val="0"/>
                <w:sz w:val="20"/>
                <w:lang w:val="en-US" w:eastAsia="zh-CN"/>
              </w:rPr>
              <w:t>NMHC</w:t>
            </w:r>
            <w:r>
              <w:rPr>
                <w:rFonts w:hint="eastAsia"/>
                <w:kern w:val="0"/>
                <w:sz w:val="20"/>
              </w:rPr>
              <w:t>初始排放速率</w:t>
            </w:r>
            <w:r>
              <w:rPr>
                <w:rFonts w:hint="eastAsia"/>
                <w:kern w:val="0"/>
                <w:sz w:val="20"/>
                <w:lang w:eastAsia="zh-CN"/>
              </w:rPr>
              <w:t>≥</w:t>
            </w:r>
            <w:r>
              <w:rPr>
                <w:rFonts w:hint="eastAsia"/>
                <w:kern w:val="0"/>
                <w:sz w:val="20"/>
              </w:rPr>
              <w:t>2kg/h</w:t>
            </w:r>
            <w:r>
              <w:rPr>
                <w:rFonts w:hint="eastAsia"/>
                <w:kern w:val="0"/>
                <w:sz w:val="20"/>
                <w:lang w:eastAsia="zh-CN"/>
              </w:rPr>
              <w:t>时，</w:t>
            </w:r>
            <w:r>
              <w:rPr>
                <w:rFonts w:hint="eastAsia"/>
                <w:kern w:val="0"/>
                <w:sz w:val="20"/>
              </w:rPr>
              <w:t>采用吸收、吸附、冷凝、膜分离等两级及以上组合工艺处理，处理效率应不低于80%</w:t>
            </w:r>
            <w:r>
              <w:rPr>
                <w:rFonts w:hint="eastAsia"/>
                <w:kern w:val="0"/>
                <w:sz w:val="20"/>
                <w:lang w:eastAsia="zh-CN"/>
              </w:rPr>
              <w:t>；＜</w:t>
            </w:r>
            <w:r>
              <w:rPr>
                <w:rFonts w:hint="eastAsia"/>
                <w:kern w:val="0"/>
                <w:sz w:val="20"/>
              </w:rPr>
              <w:t>2kg/h</w:t>
            </w:r>
            <w:r>
              <w:rPr>
                <w:rFonts w:hint="eastAsia"/>
                <w:kern w:val="0"/>
                <w:sz w:val="20"/>
                <w:lang w:eastAsia="zh-CN"/>
              </w:rPr>
              <w:t>时</w:t>
            </w:r>
            <w:r>
              <w:rPr>
                <w:rFonts w:hint="eastAsia"/>
                <w:kern w:val="0"/>
                <w:sz w:val="20"/>
              </w:rPr>
              <w:t>，可采用活性炭吸附等有效的治理工艺。</w:t>
            </w:r>
          </w:p>
        </w:tc>
        <w:tc>
          <w:tcPr>
            <w:tcW w:w="794"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300" w:lineRule="exact"/>
              <w:rPr>
                <w:kern w:val="0"/>
                <w:sz w:val="20"/>
              </w:rPr>
            </w:pPr>
            <w:r>
              <w:rPr>
                <w:rFonts w:hint="eastAsia"/>
                <w:kern w:val="0"/>
                <w:sz w:val="20"/>
              </w:rPr>
              <w:t>未达到B级要求。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518"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eastAsia="黑体"/>
                <w:kern w:val="0"/>
                <w:sz w:val="20"/>
              </w:rPr>
            </w:pPr>
            <w:r>
              <w:rPr>
                <w:rFonts w:hint="eastAsia" w:eastAsia="黑体"/>
                <w:kern w:val="0"/>
                <w:sz w:val="20"/>
              </w:rPr>
              <w:t>无组织管控</w:t>
            </w:r>
          </w:p>
        </w:tc>
        <w:tc>
          <w:tcPr>
            <w:tcW w:w="3687" w:type="pct"/>
            <w:gridSpan w:val="2"/>
            <w:tcBorders>
              <w:top w:val="single" w:color="auto" w:sz="4" w:space="0"/>
              <w:left w:val="single" w:color="auto" w:sz="4" w:space="0"/>
              <w:bottom w:val="single" w:color="auto" w:sz="4" w:space="0"/>
              <w:right w:val="single" w:color="auto" w:sz="4" w:space="0"/>
            </w:tcBorders>
            <w:vAlign w:val="center"/>
          </w:tcPr>
          <w:p>
            <w:pPr>
              <w:tabs>
                <w:tab w:val="left" w:pos="267"/>
              </w:tabs>
              <w:overflowPunct w:val="0"/>
              <w:topLinePunct/>
              <w:spacing w:line="280" w:lineRule="exact"/>
              <w:rPr>
                <w:kern w:val="0"/>
                <w:sz w:val="20"/>
              </w:rPr>
            </w:pPr>
            <w:r>
              <w:rPr>
                <w:rFonts w:hint="eastAsia"/>
                <w:kern w:val="0"/>
                <w:sz w:val="20"/>
              </w:rPr>
              <w:t>满足《挥发性有机物无组织排放控制标准》（GB 37822-2019）特别控制要求。</w:t>
            </w:r>
          </w:p>
          <w:p>
            <w:pPr>
              <w:tabs>
                <w:tab w:val="left" w:pos="267"/>
              </w:tabs>
              <w:overflowPunct w:val="0"/>
              <w:topLinePunct/>
              <w:spacing w:line="280" w:lineRule="exact"/>
              <w:rPr>
                <w:kern w:val="0"/>
                <w:sz w:val="20"/>
              </w:rPr>
            </w:pPr>
            <w:r>
              <w:rPr>
                <w:rFonts w:hint="eastAsia"/>
                <w:kern w:val="0"/>
                <w:sz w:val="20"/>
              </w:rPr>
              <w:t>一、生产工艺</w:t>
            </w:r>
          </w:p>
          <w:p>
            <w:pPr>
              <w:tabs>
                <w:tab w:val="left" w:pos="267"/>
              </w:tabs>
              <w:overflowPunct w:val="0"/>
              <w:topLinePunct/>
              <w:spacing w:line="280" w:lineRule="exact"/>
              <w:rPr>
                <w:kern w:val="0"/>
                <w:sz w:val="20"/>
              </w:rPr>
            </w:pPr>
            <w:r>
              <w:rPr>
                <w:rFonts w:hint="eastAsia"/>
                <w:kern w:val="0"/>
                <w:sz w:val="20"/>
              </w:rPr>
              <w:t>1、所有物料采用密闭/封闭方式储存，含VOCs物料配备废气负压收集至VOCs处理设施。</w:t>
            </w:r>
          </w:p>
          <w:p>
            <w:pPr>
              <w:tabs>
                <w:tab w:val="left" w:pos="267"/>
              </w:tabs>
              <w:overflowPunct w:val="0"/>
              <w:topLinePunct/>
              <w:spacing w:line="280" w:lineRule="exact"/>
              <w:rPr>
                <w:kern w:val="0"/>
                <w:sz w:val="20"/>
              </w:rPr>
            </w:pPr>
            <w:r>
              <w:rPr>
                <w:rFonts w:hint="eastAsia"/>
                <w:kern w:val="0"/>
                <w:sz w:val="20"/>
              </w:rPr>
              <w:t>2、厂区内物料转移和输送采用气力输送、封闭皮带等，无法封闭的产尘点（物料转载、下料口等）应设置独立集气罩，配套的废气治理设施不与室内通风除尘混用。</w:t>
            </w:r>
          </w:p>
          <w:p>
            <w:pPr>
              <w:tabs>
                <w:tab w:val="left" w:pos="267"/>
              </w:tabs>
              <w:overflowPunct w:val="0"/>
              <w:topLinePunct/>
              <w:spacing w:line="280" w:lineRule="exact"/>
              <w:rPr>
                <w:kern w:val="0"/>
                <w:sz w:val="20"/>
              </w:rPr>
            </w:pPr>
            <w:r>
              <w:rPr>
                <w:rFonts w:hint="eastAsia"/>
                <w:kern w:val="0"/>
                <w:sz w:val="20"/>
              </w:rPr>
              <w:t>3、含VOCs物料采用密闭输送、密闭投加或</w:t>
            </w:r>
            <w:r>
              <w:rPr>
                <w:rFonts w:hint="eastAsia"/>
                <w:kern w:val="0"/>
                <w:sz w:val="20"/>
                <w:lang w:eastAsia="zh-CN"/>
              </w:rPr>
              <w:t>在</w:t>
            </w:r>
            <w:r>
              <w:rPr>
                <w:rFonts w:hint="eastAsia"/>
                <w:kern w:val="0"/>
                <w:sz w:val="20"/>
              </w:rPr>
              <w:t>密闭</w:t>
            </w:r>
            <w:r>
              <w:rPr>
                <w:rFonts w:hint="eastAsia"/>
                <w:kern w:val="0"/>
                <w:sz w:val="20"/>
                <w:lang w:eastAsia="zh-CN"/>
              </w:rPr>
              <w:t>空间内</w:t>
            </w:r>
            <w:r>
              <w:rPr>
                <w:rFonts w:hint="eastAsia"/>
                <w:kern w:val="0"/>
                <w:sz w:val="20"/>
              </w:rPr>
              <w:t>操作。</w:t>
            </w:r>
          </w:p>
          <w:p>
            <w:pPr>
              <w:tabs>
                <w:tab w:val="left" w:pos="267"/>
              </w:tabs>
              <w:overflowPunct w:val="0"/>
              <w:topLinePunct/>
              <w:spacing w:line="280" w:lineRule="exact"/>
              <w:rPr>
                <w:kern w:val="0"/>
                <w:sz w:val="20"/>
              </w:rPr>
            </w:pPr>
            <w:r>
              <w:rPr>
                <w:rFonts w:hint="eastAsia"/>
                <w:kern w:val="0"/>
                <w:sz w:val="20"/>
              </w:rPr>
              <w:t>4、车间产尘点和涉VOCs工序安装集气罩和治理设施。</w:t>
            </w:r>
          </w:p>
          <w:p>
            <w:pPr>
              <w:tabs>
                <w:tab w:val="left" w:pos="267"/>
              </w:tabs>
              <w:overflowPunct w:val="0"/>
              <w:topLinePunct/>
              <w:spacing w:line="280" w:lineRule="exact"/>
              <w:rPr>
                <w:kern w:val="0"/>
                <w:sz w:val="20"/>
              </w:rPr>
            </w:pPr>
            <w:r>
              <w:rPr>
                <w:rFonts w:hint="eastAsia"/>
                <w:kern w:val="0"/>
                <w:sz w:val="20"/>
              </w:rPr>
              <w:t>二、车间、料场环境</w:t>
            </w:r>
          </w:p>
          <w:p>
            <w:pPr>
              <w:tabs>
                <w:tab w:val="left" w:pos="267"/>
              </w:tabs>
              <w:overflowPunct w:val="0"/>
              <w:topLinePunct/>
              <w:spacing w:line="280" w:lineRule="exact"/>
              <w:rPr>
                <w:kern w:val="0"/>
                <w:sz w:val="20"/>
              </w:rPr>
            </w:pPr>
            <w:r>
              <w:rPr>
                <w:rFonts w:hint="eastAsia"/>
                <w:kern w:val="0"/>
                <w:sz w:val="20"/>
              </w:rPr>
              <w:t>1、生产车间地面干净，生产设施、设备材料表面无积料、积灰现象。</w:t>
            </w:r>
          </w:p>
          <w:p>
            <w:pPr>
              <w:tabs>
                <w:tab w:val="left" w:pos="267"/>
              </w:tabs>
              <w:overflowPunct w:val="0"/>
              <w:topLinePunct/>
              <w:spacing w:line="280" w:lineRule="exact"/>
              <w:rPr>
                <w:kern w:val="0"/>
                <w:sz w:val="20"/>
              </w:rPr>
            </w:pPr>
            <w:r>
              <w:rPr>
                <w:rFonts w:hint="eastAsia"/>
                <w:kern w:val="0"/>
                <w:sz w:val="20"/>
              </w:rPr>
              <w:t>2、封闭料棚，料场内路面全部硬化，料场货物进出大门为硬质材料门。</w:t>
            </w:r>
          </w:p>
          <w:p>
            <w:pPr>
              <w:tabs>
                <w:tab w:val="left" w:pos="267"/>
              </w:tabs>
              <w:overflowPunct w:val="0"/>
              <w:topLinePunct/>
              <w:spacing w:line="280" w:lineRule="exact"/>
              <w:rPr>
                <w:kern w:val="0"/>
                <w:sz w:val="20"/>
              </w:rPr>
            </w:pPr>
            <w:r>
              <w:rPr>
                <w:rFonts w:hint="eastAsia"/>
                <w:kern w:val="0"/>
                <w:sz w:val="20"/>
              </w:rPr>
              <w:t>3、在确保安全的前提下，所有门窗应处于封闭状态。</w:t>
            </w:r>
          </w:p>
          <w:p>
            <w:pPr>
              <w:tabs>
                <w:tab w:val="left" w:pos="267"/>
              </w:tabs>
              <w:overflowPunct w:val="0"/>
              <w:topLinePunct/>
              <w:spacing w:line="280" w:lineRule="exact"/>
              <w:rPr>
                <w:kern w:val="0"/>
                <w:sz w:val="20"/>
              </w:rPr>
            </w:pPr>
            <w:r>
              <w:rPr>
                <w:rFonts w:hint="eastAsia"/>
                <w:kern w:val="0"/>
                <w:sz w:val="20"/>
              </w:rPr>
              <w:t>4、生产车间无可见烟粉尘外逸。</w:t>
            </w:r>
          </w:p>
        </w:tc>
        <w:tc>
          <w:tcPr>
            <w:tcW w:w="794"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300" w:lineRule="exact"/>
              <w:rPr>
                <w:kern w:val="0"/>
                <w:sz w:val="20"/>
              </w:rPr>
            </w:pPr>
            <w:r>
              <w:rPr>
                <w:rFonts w:hint="eastAsia"/>
                <w:kern w:val="0"/>
                <w:sz w:val="20"/>
              </w:rPr>
              <w:t>未达到A、B级要求。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518"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eastAsia="黑体"/>
                <w:kern w:val="0"/>
                <w:sz w:val="20"/>
              </w:rPr>
            </w:pPr>
            <w:r>
              <w:rPr>
                <w:rFonts w:hint="eastAsia" w:eastAsia="黑体"/>
                <w:kern w:val="0"/>
                <w:sz w:val="20"/>
              </w:rPr>
              <w:t>排放限值</w:t>
            </w:r>
          </w:p>
        </w:tc>
        <w:tc>
          <w:tcPr>
            <w:tcW w:w="1753"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rPr>
                <w:kern w:val="0"/>
                <w:sz w:val="20"/>
              </w:rPr>
            </w:pPr>
            <w:r>
              <w:rPr>
                <w:rFonts w:hint="eastAsia"/>
                <w:kern w:val="0"/>
                <w:sz w:val="20"/>
              </w:rPr>
              <w:t>1、全厂PM、NMHC有组织排放限值要求浓度分别不超过10、20mg/m</w:t>
            </w:r>
            <w:r>
              <w:rPr>
                <w:rFonts w:hint="eastAsia"/>
                <w:kern w:val="0"/>
                <w:sz w:val="20"/>
                <w:vertAlign w:val="superscript"/>
              </w:rPr>
              <w:t>3</w:t>
            </w:r>
            <w:r>
              <w:rPr>
                <w:rFonts w:hint="eastAsia"/>
                <w:kern w:val="0"/>
                <w:sz w:val="20"/>
              </w:rPr>
              <w:t>，且其他污染物稳定达到国家/地方排放限值。</w:t>
            </w:r>
          </w:p>
          <w:p>
            <w:pPr>
              <w:overflowPunct w:val="0"/>
              <w:topLinePunct/>
              <w:spacing w:line="280" w:lineRule="exact"/>
              <w:rPr>
                <w:kern w:val="0"/>
                <w:sz w:val="20"/>
              </w:rPr>
            </w:pPr>
            <w:r>
              <w:rPr>
                <w:rFonts w:hint="eastAsia"/>
                <w:kern w:val="0"/>
                <w:sz w:val="20"/>
              </w:rPr>
              <w:t>2、VOCs治理设施同步运行率达到100%。</w:t>
            </w:r>
          </w:p>
          <w:p>
            <w:pPr>
              <w:overflowPunct w:val="0"/>
              <w:topLinePunct/>
              <w:spacing w:line="280" w:lineRule="exact"/>
              <w:rPr>
                <w:kern w:val="0"/>
                <w:sz w:val="20"/>
              </w:rPr>
            </w:pPr>
            <w:r>
              <w:rPr>
                <w:rFonts w:hint="eastAsia"/>
                <w:kern w:val="0"/>
                <w:sz w:val="20"/>
              </w:rPr>
              <w:t>3、污水处理站周界监控点环境空气臭气浓度低于20，NH</w:t>
            </w:r>
            <w:r>
              <w:rPr>
                <w:rFonts w:hint="eastAsia"/>
                <w:kern w:val="0"/>
                <w:sz w:val="20"/>
                <w:vertAlign w:val="subscript"/>
              </w:rPr>
              <w:t>3</w:t>
            </w:r>
            <w:r>
              <w:rPr>
                <w:rFonts w:hint="eastAsia"/>
                <w:kern w:val="0"/>
                <w:sz w:val="20"/>
              </w:rPr>
              <w:t>、H</w:t>
            </w:r>
            <w:r>
              <w:rPr>
                <w:rFonts w:hint="eastAsia"/>
                <w:kern w:val="0"/>
                <w:sz w:val="20"/>
                <w:vertAlign w:val="subscript"/>
              </w:rPr>
              <w:t>2</w:t>
            </w:r>
            <w:r>
              <w:rPr>
                <w:rFonts w:hint="eastAsia"/>
                <w:kern w:val="0"/>
                <w:sz w:val="20"/>
              </w:rPr>
              <w:t>S浓度分别低于0.2、0.02</w:t>
            </w:r>
            <w:r>
              <w:rPr>
                <w:rFonts w:hint="eastAsia"/>
                <w:kern w:val="0"/>
                <w:sz w:val="20"/>
                <w:lang w:val="en-US" w:eastAsia="zh-CN"/>
              </w:rPr>
              <w:t xml:space="preserve"> </w:t>
            </w:r>
            <w:r>
              <w:rPr>
                <w:rFonts w:hint="eastAsia"/>
                <w:kern w:val="0"/>
                <w:sz w:val="20"/>
              </w:rPr>
              <w:t>mg/m</w:t>
            </w:r>
            <w:r>
              <w:rPr>
                <w:rFonts w:hint="eastAsia"/>
                <w:kern w:val="0"/>
                <w:sz w:val="20"/>
                <w:vertAlign w:val="superscript"/>
              </w:rPr>
              <w:t>3</w:t>
            </w:r>
            <w:r>
              <w:rPr>
                <w:rFonts w:hint="eastAsia"/>
                <w:kern w:val="0"/>
                <w:sz w:val="20"/>
              </w:rPr>
              <w:t>，其他特征污染物满足排污许可证排放限值要求。</w:t>
            </w:r>
          </w:p>
          <w:p>
            <w:pPr>
              <w:overflowPunct w:val="0"/>
              <w:topLinePunct/>
              <w:spacing w:line="280" w:lineRule="exact"/>
              <w:rPr>
                <w:kern w:val="0"/>
                <w:sz w:val="20"/>
              </w:rPr>
            </w:pPr>
            <w:r>
              <w:rPr>
                <w:rFonts w:hint="eastAsia"/>
                <w:kern w:val="0"/>
                <w:sz w:val="20"/>
              </w:rPr>
              <w:t>4、若涉及脱硝氨逃逸浓度小于8mg/m</w:t>
            </w:r>
            <w:r>
              <w:rPr>
                <w:rFonts w:hint="eastAsia"/>
                <w:kern w:val="0"/>
                <w:sz w:val="20"/>
                <w:vertAlign w:val="superscript"/>
              </w:rPr>
              <w:t>3</w:t>
            </w:r>
            <w:r>
              <w:rPr>
                <w:rFonts w:hint="eastAsia"/>
                <w:kern w:val="0"/>
                <w:sz w:val="20"/>
              </w:rPr>
              <w:t>。</w:t>
            </w:r>
          </w:p>
        </w:tc>
        <w:tc>
          <w:tcPr>
            <w:tcW w:w="1934"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rPr>
                <w:kern w:val="0"/>
                <w:sz w:val="20"/>
              </w:rPr>
            </w:pPr>
            <w:r>
              <w:rPr>
                <w:rFonts w:hint="eastAsia"/>
                <w:kern w:val="0"/>
                <w:sz w:val="20"/>
              </w:rPr>
              <w:t>1、全厂PM、NMHC有组织排放浓度分别不超过10、40mg/m</w:t>
            </w:r>
            <w:r>
              <w:rPr>
                <w:rFonts w:hint="eastAsia"/>
                <w:kern w:val="0"/>
                <w:sz w:val="20"/>
                <w:vertAlign w:val="superscript"/>
              </w:rPr>
              <w:t>3</w:t>
            </w:r>
            <w:r>
              <w:rPr>
                <w:rFonts w:hint="eastAsia"/>
                <w:kern w:val="0"/>
                <w:sz w:val="20"/>
                <w:vertAlign w:val="baseline"/>
                <w:lang w:eastAsia="zh-CN"/>
              </w:rPr>
              <w:t>，</w:t>
            </w:r>
            <w:r>
              <w:rPr>
                <w:rFonts w:hint="eastAsia"/>
                <w:kern w:val="0"/>
                <w:sz w:val="20"/>
              </w:rPr>
              <w:t>且其他污染物稳定达到国家/地方排放限值。</w:t>
            </w:r>
          </w:p>
          <w:p>
            <w:pPr>
              <w:overflowPunct w:val="0"/>
              <w:topLinePunct/>
              <w:spacing w:line="280" w:lineRule="exact"/>
              <w:rPr>
                <w:kern w:val="0"/>
                <w:sz w:val="20"/>
              </w:rPr>
            </w:pPr>
            <w:r>
              <w:rPr>
                <w:rFonts w:hint="eastAsia"/>
                <w:kern w:val="0"/>
                <w:sz w:val="20"/>
              </w:rPr>
              <w:t>2、同A级第2条要求。</w:t>
            </w:r>
          </w:p>
          <w:p>
            <w:pPr>
              <w:overflowPunct w:val="0"/>
              <w:topLinePunct/>
              <w:spacing w:line="280" w:lineRule="exact"/>
              <w:rPr>
                <w:kern w:val="0"/>
                <w:sz w:val="20"/>
              </w:rPr>
            </w:pPr>
            <w:r>
              <w:rPr>
                <w:rFonts w:hint="eastAsia"/>
                <w:kern w:val="0"/>
                <w:sz w:val="20"/>
              </w:rPr>
              <w:t>3、同A级第3条要求。</w:t>
            </w:r>
          </w:p>
          <w:p>
            <w:pPr>
              <w:overflowPunct w:val="0"/>
              <w:topLinePunct/>
              <w:spacing w:line="280" w:lineRule="exact"/>
              <w:rPr>
                <w:kern w:val="0"/>
                <w:sz w:val="20"/>
              </w:rPr>
            </w:pPr>
            <w:r>
              <w:rPr>
                <w:rFonts w:hint="eastAsia"/>
                <w:kern w:val="0"/>
                <w:sz w:val="20"/>
              </w:rPr>
              <w:t>4、同A级第4条要求。</w:t>
            </w:r>
          </w:p>
        </w:tc>
        <w:tc>
          <w:tcPr>
            <w:tcW w:w="794"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rPr>
                <w:kern w:val="0"/>
                <w:sz w:val="20"/>
              </w:rPr>
            </w:pPr>
            <w:r>
              <w:rPr>
                <w:rFonts w:hint="eastAsia"/>
                <w:kern w:val="0"/>
                <w:sz w:val="20"/>
              </w:rPr>
              <w:t>未达到B级要求。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518"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300" w:lineRule="exact"/>
              <w:jc w:val="center"/>
              <w:rPr>
                <w:rFonts w:eastAsia="黑体"/>
                <w:kern w:val="0"/>
                <w:sz w:val="20"/>
              </w:rPr>
            </w:pPr>
            <w:r>
              <w:rPr>
                <w:rFonts w:hint="eastAsia" w:eastAsia="黑体"/>
                <w:kern w:val="0"/>
                <w:sz w:val="20"/>
              </w:rPr>
              <w:t>监测监控水平</w:t>
            </w:r>
          </w:p>
        </w:tc>
        <w:tc>
          <w:tcPr>
            <w:tcW w:w="3687" w:type="pct"/>
            <w:gridSpan w:val="2"/>
            <w:tcBorders>
              <w:top w:val="single" w:color="auto" w:sz="4" w:space="0"/>
              <w:left w:val="single" w:color="auto" w:sz="4" w:space="0"/>
              <w:bottom w:val="single" w:color="auto" w:sz="4" w:space="0"/>
              <w:right w:val="single" w:color="auto" w:sz="4" w:space="0"/>
            </w:tcBorders>
            <w:vAlign w:val="center"/>
          </w:tcPr>
          <w:p>
            <w:pPr>
              <w:tabs>
                <w:tab w:val="left" w:pos="267"/>
              </w:tabs>
              <w:overflowPunct w:val="0"/>
              <w:topLinePunct/>
              <w:spacing w:line="300" w:lineRule="exact"/>
              <w:rPr>
                <w:kern w:val="0"/>
                <w:sz w:val="20"/>
              </w:rPr>
            </w:pPr>
            <w:r>
              <w:rPr>
                <w:rFonts w:hint="eastAsia"/>
                <w:kern w:val="0"/>
                <w:sz w:val="20"/>
              </w:rPr>
              <w:t>1、重点排污单位且废气风量大于10000m</w:t>
            </w:r>
            <w:r>
              <w:rPr>
                <w:rFonts w:hint="eastAsia"/>
                <w:kern w:val="0"/>
                <w:sz w:val="20"/>
                <w:vertAlign w:val="superscript"/>
              </w:rPr>
              <w:t>3</w:t>
            </w:r>
            <w:r>
              <w:rPr>
                <w:rFonts w:hint="eastAsia"/>
                <w:kern w:val="0"/>
                <w:sz w:val="20"/>
              </w:rPr>
              <w:t>/h的</w:t>
            </w:r>
            <w:r>
              <w:rPr>
                <w:rFonts w:hint="eastAsia"/>
                <w:kern w:val="0"/>
                <w:sz w:val="20"/>
                <w:lang w:eastAsia="zh-CN"/>
              </w:rPr>
              <w:t>有机废气主要</w:t>
            </w:r>
            <w:r>
              <w:rPr>
                <w:rFonts w:hint="eastAsia"/>
                <w:kern w:val="0"/>
                <w:sz w:val="20"/>
              </w:rPr>
              <w:t>排放口</w:t>
            </w:r>
            <w:r>
              <w:rPr>
                <w:rFonts w:hint="eastAsia"/>
                <w:kern w:val="0"/>
                <w:sz w:val="20"/>
                <w:lang w:eastAsia="zh-CN"/>
              </w:rPr>
              <w:t>安装</w:t>
            </w:r>
            <w:r>
              <w:rPr>
                <w:rFonts w:hint="eastAsia"/>
                <w:kern w:val="0"/>
                <w:sz w:val="20"/>
                <w:lang w:val="en-US" w:eastAsia="zh-CN"/>
              </w:rPr>
              <w:t>NMHC</w:t>
            </w:r>
            <w:r>
              <w:rPr>
                <w:rFonts w:hint="eastAsia"/>
                <w:kern w:val="0"/>
                <w:sz w:val="20"/>
              </w:rPr>
              <w:t>在线监控系统（FID检测器），并与生态环境主管部门的监控设备联网，数据保存一年以上（</w:t>
            </w:r>
            <w:r>
              <w:rPr>
                <w:rFonts w:hint="eastAsia"/>
                <w:kern w:val="0"/>
                <w:sz w:val="20"/>
                <w:lang w:eastAsia="zh-CN"/>
              </w:rPr>
              <w:t>投产或安装时间不满一年的企业</w:t>
            </w:r>
            <w:r>
              <w:rPr>
                <w:rFonts w:hint="eastAsia"/>
                <w:kern w:val="0"/>
                <w:sz w:val="20"/>
              </w:rPr>
              <w:t>，以现有数据为准）。</w:t>
            </w:r>
          </w:p>
          <w:p>
            <w:pPr>
              <w:tabs>
                <w:tab w:val="left" w:pos="267"/>
              </w:tabs>
              <w:overflowPunct w:val="0"/>
              <w:topLinePunct/>
              <w:spacing w:line="300" w:lineRule="exact"/>
              <w:rPr>
                <w:kern w:val="0"/>
                <w:sz w:val="20"/>
              </w:rPr>
            </w:pPr>
            <w:r>
              <w:rPr>
                <w:rFonts w:hint="eastAsia"/>
                <w:kern w:val="0"/>
                <w:sz w:val="20"/>
              </w:rPr>
              <w:t>2、有组织排放口按照排污许可证、行业自行监测技术指南或排污单位自行监测技术指南总则等相关要求开展自行监测。</w:t>
            </w:r>
          </w:p>
          <w:p>
            <w:pPr>
              <w:tabs>
                <w:tab w:val="left" w:pos="267"/>
              </w:tabs>
              <w:overflowPunct w:val="0"/>
              <w:topLinePunct/>
              <w:spacing w:line="300" w:lineRule="exact"/>
              <w:ind w:left="0"/>
              <w:rPr>
                <w:kern w:val="0"/>
                <w:sz w:val="20"/>
              </w:rPr>
            </w:pPr>
            <w:r>
              <w:rPr>
                <w:rFonts w:hint="eastAsia"/>
                <w:kern w:val="0"/>
                <w:sz w:val="20"/>
              </w:rPr>
              <w:t>3、厂区货运进出口、</w:t>
            </w:r>
            <w:r>
              <w:rPr>
                <w:rFonts w:hint="eastAsia"/>
                <w:kern w:val="0"/>
                <w:sz w:val="20"/>
                <w:lang w:eastAsia="zh-CN"/>
              </w:rPr>
              <w:t>易产尘点</w:t>
            </w:r>
            <w:r>
              <w:rPr>
                <w:rFonts w:hint="eastAsia"/>
                <w:kern w:val="0"/>
                <w:sz w:val="20"/>
              </w:rPr>
              <w:t>安装高清视频监控系统，视频监控数据保存3个月以上。</w:t>
            </w:r>
          </w:p>
          <w:p>
            <w:pPr>
              <w:tabs>
                <w:tab w:val="left" w:pos="267"/>
              </w:tabs>
              <w:overflowPunct w:val="0"/>
              <w:topLinePunct/>
              <w:spacing w:line="300" w:lineRule="exact"/>
              <w:ind w:left="0"/>
              <w:rPr>
                <w:kern w:val="0"/>
                <w:sz w:val="20"/>
              </w:rPr>
            </w:pPr>
            <w:r>
              <w:rPr>
                <w:rFonts w:hint="eastAsia"/>
                <w:kern w:val="0"/>
                <w:sz w:val="20"/>
                <w:lang w:val="en-US" w:eastAsia="zh-CN"/>
              </w:rPr>
              <w:t>4</w:t>
            </w:r>
            <w:r>
              <w:rPr>
                <w:rFonts w:hint="eastAsia"/>
                <w:kern w:val="0"/>
                <w:sz w:val="20"/>
              </w:rPr>
              <w:t>、企业主要环保设施及生产设施安装分布式控制系统（DCS）或可保存和查看历史数据的可编程控制系统（PLC），记录企业环保设施运行及相关生产过程主要参数，数据保存一年以上。</w:t>
            </w:r>
          </w:p>
        </w:tc>
        <w:tc>
          <w:tcPr>
            <w:tcW w:w="794"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rPr>
                <w:kern w:val="0"/>
                <w:sz w:val="20"/>
              </w:rPr>
            </w:pPr>
            <w:r>
              <w:rPr>
                <w:rFonts w:hint="eastAsia"/>
                <w:kern w:val="0"/>
                <w:sz w:val="20"/>
              </w:rPr>
              <w:t>未达到A、B级要求。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518" w:type="pct"/>
            <w:vMerge w:val="restart"/>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jc w:val="center"/>
              <w:rPr>
                <w:rFonts w:eastAsia="黑体"/>
                <w:kern w:val="0"/>
                <w:sz w:val="20"/>
              </w:rPr>
            </w:pPr>
            <w:r>
              <w:rPr>
                <w:rFonts w:hint="eastAsia" w:eastAsia="黑体"/>
                <w:kern w:val="0"/>
                <w:sz w:val="20"/>
              </w:rPr>
              <w:t>环境管理水平</w:t>
            </w:r>
          </w:p>
        </w:tc>
        <w:tc>
          <w:tcPr>
            <w:tcW w:w="4481" w:type="pct"/>
            <w:gridSpan w:val="3"/>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rPr>
                <w:kern w:val="0"/>
                <w:sz w:val="20"/>
              </w:rPr>
            </w:pPr>
            <w:r>
              <w:rPr>
                <w:rFonts w:hint="eastAsia"/>
                <w:kern w:val="0"/>
                <w:sz w:val="20"/>
              </w:rPr>
              <w:t>环保档案：1、环评批复文件和竣工环保验收文件或者环境现状评估备案证明；2、排污许可证或固定污染物源排污登记回执；3、环境管理制度（有组织、无组织排放长效管理机制，主要包括岗位责任制度、达标公示制度和定期巡查维护制度等）；4、废气治理设施运行管理规程；5、一年内废气监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518" w:type="pct"/>
            <w:vMerge w:val="continue"/>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jc w:val="center"/>
              <w:rPr>
                <w:rFonts w:eastAsia="黑体"/>
                <w:kern w:val="0"/>
                <w:sz w:val="20"/>
              </w:rPr>
            </w:pPr>
          </w:p>
        </w:tc>
        <w:tc>
          <w:tcPr>
            <w:tcW w:w="3687" w:type="pct"/>
            <w:gridSpan w:val="2"/>
            <w:tcBorders>
              <w:top w:val="single" w:color="auto" w:sz="4" w:space="0"/>
              <w:left w:val="single" w:color="auto" w:sz="4" w:space="0"/>
              <w:bottom w:val="single" w:color="auto" w:sz="4" w:space="0"/>
              <w:right w:val="single" w:color="auto" w:sz="4" w:space="0"/>
            </w:tcBorders>
            <w:vAlign w:val="center"/>
          </w:tcPr>
          <w:p>
            <w:pPr>
              <w:tabs>
                <w:tab w:val="left" w:pos="267"/>
              </w:tabs>
              <w:overflowPunct w:val="0"/>
              <w:topLinePunct/>
              <w:spacing w:line="320" w:lineRule="exact"/>
              <w:rPr>
                <w:kern w:val="0"/>
                <w:sz w:val="20"/>
              </w:rPr>
            </w:pPr>
            <w:r>
              <w:rPr>
                <w:rFonts w:hint="eastAsia"/>
                <w:kern w:val="0"/>
                <w:sz w:val="20"/>
              </w:rPr>
              <w:t>台账记录：1、生产设施运行管理信息（生产时间、运行负荷、产品产量等）；2、废气污染治理设施运行管理信息；3、监测记录信息（主要污染排放口废气排放记录等）；4、主要原辅材料消耗记录；5、燃料消耗记录；6、一般固废、危废处理记录；7、涉VOCs管理的记录台账；8、运输车辆、厂内车辆、非道路移动机械电子台账（进出场时间、车辆或非道路移动机械信息、运送货物名称及运量等）。</w:t>
            </w:r>
          </w:p>
        </w:tc>
        <w:tc>
          <w:tcPr>
            <w:tcW w:w="794"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rPr>
                <w:kern w:val="0"/>
                <w:sz w:val="20"/>
              </w:rPr>
            </w:pPr>
            <w:r>
              <w:rPr>
                <w:rFonts w:hint="eastAsia"/>
                <w:kern w:val="0"/>
                <w:sz w:val="20"/>
              </w:rPr>
              <w:t>未达到A、B级要求。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518" w:type="pct"/>
            <w:vMerge w:val="continue"/>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jc w:val="center"/>
              <w:rPr>
                <w:rFonts w:eastAsia="黑体"/>
                <w:kern w:val="0"/>
                <w:sz w:val="20"/>
              </w:rPr>
            </w:pPr>
          </w:p>
        </w:tc>
        <w:tc>
          <w:tcPr>
            <w:tcW w:w="3687" w:type="pct"/>
            <w:gridSpan w:val="2"/>
            <w:tcBorders>
              <w:top w:val="single" w:color="auto" w:sz="4" w:space="0"/>
              <w:left w:val="single" w:color="auto" w:sz="4" w:space="0"/>
              <w:bottom w:val="single" w:color="auto" w:sz="4" w:space="0"/>
              <w:right w:val="single" w:color="auto" w:sz="4" w:space="0"/>
            </w:tcBorders>
            <w:vAlign w:val="center"/>
          </w:tcPr>
          <w:p>
            <w:pPr>
              <w:tabs>
                <w:tab w:val="left" w:pos="267"/>
              </w:tabs>
              <w:overflowPunct w:val="0"/>
              <w:topLinePunct/>
              <w:spacing w:line="320" w:lineRule="exact"/>
              <w:ind w:left="-53"/>
              <w:rPr>
                <w:kern w:val="0"/>
                <w:sz w:val="20"/>
              </w:rPr>
            </w:pPr>
            <w:r>
              <w:rPr>
                <w:rFonts w:hint="eastAsia"/>
                <w:kern w:val="0"/>
                <w:sz w:val="20"/>
              </w:rPr>
              <w:t>人员配置：配备专职环保人员，并具备相应的环境管理能力（学历、培训、从业经验等）。</w:t>
            </w:r>
          </w:p>
        </w:tc>
        <w:tc>
          <w:tcPr>
            <w:tcW w:w="794"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rPr>
                <w:kern w:val="0"/>
                <w:sz w:val="20"/>
              </w:rPr>
            </w:pPr>
            <w:r>
              <w:rPr>
                <w:rFonts w:hint="eastAsia"/>
                <w:kern w:val="0"/>
                <w:sz w:val="20"/>
              </w:rPr>
              <w:t>未达到A、B级要求。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518"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jc w:val="center"/>
              <w:rPr>
                <w:rFonts w:eastAsia="黑体"/>
                <w:kern w:val="0"/>
                <w:sz w:val="20"/>
              </w:rPr>
            </w:pPr>
            <w:r>
              <w:rPr>
                <w:rFonts w:hint="eastAsia" w:eastAsia="黑体"/>
                <w:kern w:val="0"/>
                <w:sz w:val="20"/>
              </w:rPr>
              <w:t>运输方式</w:t>
            </w:r>
          </w:p>
        </w:tc>
        <w:tc>
          <w:tcPr>
            <w:tcW w:w="1753" w:type="pct"/>
            <w:tcBorders>
              <w:top w:val="single" w:color="auto" w:sz="4" w:space="0"/>
              <w:left w:val="single" w:color="auto" w:sz="4" w:space="0"/>
              <w:bottom w:val="single" w:color="auto" w:sz="4" w:space="0"/>
              <w:right w:val="single" w:color="auto" w:sz="4" w:space="0"/>
            </w:tcBorders>
            <w:vAlign w:val="center"/>
          </w:tcPr>
          <w:p>
            <w:pPr>
              <w:tabs>
                <w:tab w:val="left" w:pos="267"/>
              </w:tabs>
              <w:overflowPunct w:val="0"/>
              <w:topLinePunct/>
              <w:spacing w:line="320" w:lineRule="exact"/>
              <w:ind w:left="0"/>
              <w:rPr>
                <w:kern w:val="0"/>
                <w:sz w:val="20"/>
              </w:rPr>
            </w:pPr>
            <w:r>
              <w:rPr>
                <w:rFonts w:hint="eastAsia"/>
                <w:kern w:val="0"/>
                <w:sz w:val="20"/>
              </w:rPr>
              <w:t>1、物料、产品公路运输全部</w:t>
            </w:r>
            <w:r>
              <w:rPr>
                <w:rFonts w:hint="eastAsia"/>
                <w:kern w:val="0"/>
                <w:sz w:val="20"/>
                <w:lang w:eastAsia="zh-CN"/>
              </w:rPr>
              <w:t>使用</w:t>
            </w:r>
            <w:r>
              <w:rPr>
                <w:rFonts w:hint="eastAsia"/>
                <w:kern w:val="0"/>
                <w:sz w:val="20"/>
              </w:rPr>
              <w:t>国五及以上排放标准重型载货车辆（含燃气）或新能源车辆。</w:t>
            </w:r>
          </w:p>
          <w:p>
            <w:pPr>
              <w:tabs>
                <w:tab w:val="left" w:pos="267"/>
              </w:tabs>
              <w:overflowPunct w:val="0"/>
              <w:topLinePunct/>
              <w:spacing w:line="320" w:lineRule="exact"/>
              <w:ind w:left="0"/>
              <w:rPr>
                <w:kern w:val="0"/>
                <w:sz w:val="20"/>
              </w:rPr>
            </w:pPr>
            <w:r>
              <w:rPr>
                <w:rFonts w:hint="eastAsia"/>
                <w:kern w:val="0"/>
                <w:sz w:val="20"/>
              </w:rPr>
              <w:t>2、厂内运输车辆全部达到国五及以上排放标准（含燃气）或使用新能源车辆。</w:t>
            </w:r>
          </w:p>
          <w:p>
            <w:pPr>
              <w:tabs>
                <w:tab w:val="left" w:pos="267"/>
              </w:tabs>
              <w:overflowPunct w:val="0"/>
              <w:topLinePunct/>
              <w:spacing w:line="320" w:lineRule="exact"/>
              <w:ind w:left="0"/>
              <w:rPr>
                <w:kern w:val="0"/>
                <w:sz w:val="20"/>
              </w:rPr>
            </w:pPr>
            <w:r>
              <w:rPr>
                <w:rFonts w:hint="eastAsia"/>
                <w:kern w:val="0"/>
                <w:sz w:val="20"/>
              </w:rPr>
              <w:t>3、厂内非道路移动机械全部达到国三及以上排放标准或使用新能源机械。</w:t>
            </w:r>
          </w:p>
        </w:tc>
        <w:tc>
          <w:tcPr>
            <w:tcW w:w="1934" w:type="pct"/>
            <w:tcBorders>
              <w:top w:val="single" w:color="auto" w:sz="4" w:space="0"/>
              <w:left w:val="single" w:color="auto" w:sz="4" w:space="0"/>
              <w:bottom w:val="single" w:color="auto" w:sz="4" w:space="0"/>
              <w:right w:val="single" w:color="auto" w:sz="4" w:space="0"/>
            </w:tcBorders>
            <w:vAlign w:val="center"/>
          </w:tcPr>
          <w:p>
            <w:pPr>
              <w:tabs>
                <w:tab w:val="left" w:pos="267"/>
              </w:tabs>
              <w:overflowPunct w:val="0"/>
              <w:topLinePunct/>
              <w:spacing w:line="320" w:lineRule="exact"/>
              <w:ind w:left="0"/>
              <w:rPr>
                <w:kern w:val="0"/>
                <w:sz w:val="20"/>
              </w:rPr>
            </w:pPr>
            <w:r>
              <w:rPr>
                <w:rFonts w:hint="eastAsia"/>
                <w:kern w:val="0"/>
                <w:sz w:val="20"/>
              </w:rPr>
              <w:t>1、物料、产品公路运输</w:t>
            </w:r>
            <w:r>
              <w:rPr>
                <w:rFonts w:hint="eastAsia"/>
                <w:kern w:val="0"/>
                <w:sz w:val="20"/>
                <w:lang w:eastAsia="zh-CN"/>
              </w:rPr>
              <w:t>使用</w:t>
            </w:r>
            <w:r>
              <w:rPr>
                <w:rFonts w:hint="eastAsia"/>
                <w:kern w:val="0"/>
                <w:sz w:val="20"/>
              </w:rPr>
              <w:t>国五及以上排放标准重型载货车辆（含燃气）或新能源车辆比例不低于80%。</w:t>
            </w:r>
          </w:p>
          <w:p>
            <w:pPr>
              <w:tabs>
                <w:tab w:val="left" w:pos="267"/>
              </w:tabs>
              <w:overflowPunct w:val="0"/>
              <w:topLinePunct/>
              <w:spacing w:line="320" w:lineRule="exact"/>
              <w:ind w:left="0"/>
              <w:rPr>
                <w:kern w:val="0"/>
                <w:sz w:val="20"/>
              </w:rPr>
            </w:pPr>
            <w:r>
              <w:rPr>
                <w:rFonts w:hint="eastAsia"/>
                <w:kern w:val="0"/>
                <w:sz w:val="20"/>
              </w:rPr>
              <w:t>2、厂内运输车辆达到国五及以上排放标准（含燃气）或使用新能源车辆比例不低于80%。</w:t>
            </w:r>
          </w:p>
          <w:p>
            <w:pPr>
              <w:tabs>
                <w:tab w:val="left" w:pos="267"/>
              </w:tabs>
              <w:overflowPunct w:val="0"/>
              <w:topLinePunct/>
              <w:spacing w:line="320" w:lineRule="exact"/>
              <w:ind w:left="0"/>
              <w:rPr>
                <w:kern w:val="0"/>
                <w:sz w:val="20"/>
              </w:rPr>
            </w:pPr>
            <w:r>
              <w:rPr>
                <w:rFonts w:hint="eastAsia"/>
                <w:kern w:val="0"/>
                <w:sz w:val="20"/>
              </w:rPr>
              <w:t>3、厂内非道路移动机械达到国三及以上排放标准或使用新能源机械比例不低于80%。</w:t>
            </w:r>
          </w:p>
        </w:tc>
        <w:tc>
          <w:tcPr>
            <w:tcW w:w="794"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rPr>
                <w:kern w:val="0"/>
                <w:sz w:val="20"/>
              </w:rPr>
            </w:pPr>
            <w:r>
              <w:rPr>
                <w:rFonts w:hint="eastAsia"/>
                <w:kern w:val="0"/>
                <w:sz w:val="20"/>
              </w:rPr>
              <w:t>未达到B级要求。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518"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jc w:val="center"/>
              <w:rPr>
                <w:rFonts w:eastAsia="黑体"/>
                <w:kern w:val="0"/>
                <w:sz w:val="20"/>
              </w:rPr>
            </w:pPr>
            <w:r>
              <w:rPr>
                <w:rFonts w:hint="eastAsia" w:eastAsia="黑体"/>
                <w:kern w:val="0"/>
                <w:sz w:val="20"/>
              </w:rPr>
              <w:t>运输监管</w:t>
            </w:r>
          </w:p>
        </w:tc>
        <w:tc>
          <w:tcPr>
            <w:tcW w:w="3687"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267"/>
              </w:tabs>
              <w:kinsoku/>
              <w:wordWrap/>
              <w:overflowPunct w:val="0"/>
              <w:topLinePunct/>
              <w:autoSpaceDE/>
              <w:autoSpaceDN/>
              <w:bidi w:val="0"/>
              <w:adjustRightInd/>
              <w:snapToGrid/>
              <w:spacing w:line="320" w:lineRule="exact"/>
              <w:ind w:left="0"/>
              <w:textAlignment w:val="auto"/>
              <w:rPr>
                <w:kern w:val="0"/>
                <w:sz w:val="20"/>
              </w:rPr>
            </w:pPr>
            <w:r>
              <w:rPr>
                <w:rFonts w:hint="eastAsia"/>
                <w:kern w:val="0"/>
                <w:sz w:val="20"/>
                <w:lang w:eastAsia="zh-CN"/>
              </w:rPr>
              <w:t>建立门禁系统和电子台账，创建要求参照《重点行业移动源监管与核查技术指南》（</w:t>
            </w:r>
            <w:r>
              <w:rPr>
                <w:rFonts w:hint="eastAsia"/>
                <w:kern w:val="0"/>
                <w:sz w:val="20"/>
                <w:lang w:val="en-US" w:eastAsia="zh-CN"/>
              </w:rPr>
              <w:t>HJ 1321</w:t>
            </w:r>
            <w:r>
              <w:rPr>
                <w:rFonts w:hint="eastAsia"/>
                <w:kern w:val="0"/>
                <w:sz w:val="20"/>
                <w:lang w:eastAsia="zh-CN"/>
              </w:rPr>
              <w:t>）</w:t>
            </w:r>
            <w:r>
              <w:rPr>
                <w:rFonts w:hint="eastAsia"/>
                <w:kern w:val="0"/>
                <w:sz w:val="20"/>
              </w:rPr>
              <w:t>。</w:t>
            </w:r>
          </w:p>
        </w:tc>
        <w:tc>
          <w:tcPr>
            <w:tcW w:w="794"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rPr>
                <w:kern w:val="0"/>
                <w:sz w:val="20"/>
              </w:rPr>
            </w:pPr>
            <w:r>
              <w:rPr>
                <w:rFonts w:hint="eastAsia"/>
                <w:kern w:val="0"/>
                <w:sz w:val="20"/>
              </w:rPr>
              <w:t>未达到A、B级要求。</w:t>
            </w:r>
          </w:p>
        </w:tc>
      </w:tr>
    </w:tbl>
    <w:p>
      <w:pPr>
        <w:overflowPunct w:val="0"/>
        <w:topLinePunct/>
        <w:jc w:val="center"/>
        <w:rPr>
          <w:rFonts w:eastAsia="宋体"/>
          <w:kern w:val="0"/>
          <w:sz w:val="22"/>
          <w:szCs w:val="22"/>
        </w:rPr>
      </w:pPr>
    </w:p>
    <w:p>
      <w:pPr>
        <w:overflowPunct w:val="0"/>
        <w:topLinePunct/>
        <w:spacing w:line="360" w:lineRule="auto"/>
        <w:rPr>
          <w:rFonts w:eastAsia="楷体_GB2312"/>
          <w:sz w:val="30"/>
          <w:szCs w:val="30"/>
        </w:rPr>
        <w:sectPr>
          <w:headerReference r:id="rId55" w:type="default"/>
          <w:footerReference r:id="rId57" w:type="default"/>
          <w:headerReference r:id="rId56" w:type="even"/>
          <w:footerReference r:id="rId58" w:type="even"/>
          <w:pgSz w:w="16840" w:h="11910" w:orient="landscape"/>
          <w:pgMar w:top="1588" w:right="2098" w:bottom="1474" w:left="1247" w:header="851" w:footer="992" w:gutter="0"/>
          <w:cols w:space="720" w:num="1"/>
        </w:sectPr>
      </w:pPr>
    </w:p>
    <w:p>
      <w:pPr>
        <w:overflowPunct w:val="0"/>
        <w:topLinePunct/>
        <w:spacing w:line="500" w:lineRule="exact"/>
        <w:ind w:firstLine="576" w:firstLineChars="200"/>
        <w:outlineLvl w:val="2"/>
        <w:rPr>
          <w:rFonts w:eastAsia="楷体_GB2312"/>
          <w:kern w:val="0"/>
          <w:sz w:val="30"/>
          <w:szCs w:val="30"/>
        </w:rPr>
      </w:pPr>
      <w:bookmarkStart w:id="93" w:name="_Toc121413365"/>
      <w:bookmarkStart w:id="94" w:name="_Toc737"/>
      <w:r>
        <w:rPr>
          <w:rFonts w:eastAsia="楷体_GB2312"/>
          <w:kern w:val="0"/>
          <w:sz w:val="30"/>
          <w:szCs w:val="30"/>
        </w:rPr>
        <w:t>（五）减排措施</w:t>
      </w:r>
      <w:bookmarkEnd w:id="93"/>
      <w:bookmarkEnd w:id="94"/>
    </w:p>
    <w:p>
      <w:pPr>
        <w:overflowPunct w:val="0"/>
        <w:topLinePunct/>
        <w:spacing w:line="500" w:lineRule="exact"/>
        <w:ind w:firstLine="576" w:firstLineChars="200"/>
        <w:rPr>
          <w:sz w:val="30"/>
          <w:szCs w:val="30"/>
        </w:rPr>
      </w:pPr>
      <w:r>
        <w:rPr>
          <w:sz w:val="30"/>
          <w:szCs w:val="30"/>
        </w:rPr>
        <w:t>1、A级企业</w:t>
      </w:r>
    </w:p>
    <w:p>
      <w:pPr>
        <w:overflowPunct w:val="0"/>
        <w:topLinePunct/>
        <w:spacing w:line="500" w:lineRule="exact"/>
        <w:ind w:firstLine="576" w:firstLineChars="200"/>
        <w:rPr>
          <w:sz w:val="30"/>
          <w:szCs w:val="30"/>
        </w:rPr>
      </w:pPr>
      <w:r>
        <w:rPr>
          <w:sz w:val="30"/>
          <w:szCs w:val="30"/>
        </w:rPr>
        <w:t>鼓励结合实际，自主采取减排措施。</w:t>
      </w:r>
    </w:p>
    <w:p>
      <w:pPr>
        <w:overflowPunct w:val="0"/>
        <w:topLinePunct/>
        <w:spacing w:line="500" w:lineRule="exact"/>
        <w:ind w:firstLine="576" w:firstLineChars="200"/>
        <w:rPr>
          <w:sz w:val="30"/>
          <w:szCs w:val="30"/>
        </w:rPr>
      </w:pPr>
      <w:r>
        <w:rPr>
          <w:sz w:val="30"/>
          <w:szCs w:val="30"/>
        </w:rPr>
        <w:t>2、B级企业</w:t>
      </w:r>
    </w:p>
    <w:p>
      <w:pPr>
        <w:overflowPunct w:val="0"/>
        <w:topLinePunct/>
        <w:spacing w:line="500" w:lineRule="exact"/>
        <w:ind w:firstLine="576" w:firstLineChars="200"/>
        <w:rPr>
          <w:sz w:val="30"/>
          <w:szCs w:val="30"/>
        </w:rPr>
      </w:pPr>
      <w:r>
        <w:rPr>
          <w:sz w:val="30"/>
          <w:szCs w:val="30"/>
        </w:rPr>
        <w:t>黄色预警期间：停止使用国四及以下重型载货车辆（含燃气）进行运输。</w:t>
      </w:r>
    </w:p>
    <w:p>
      <w:pPr>
        <w:overflowPunct w:val="0"/>
        <w:topLinePunct/>
        <w:spacing w:line="500" w:lineRule="exact"/>
        <w:ind w:firstLine="576" w:firstLineChars="200"/>
        <w:rPr>
          <w:sz w:val="30"/>
          <w:szCs w:val="30"/>
        </w:rPr>
      </w:pPr>
      <w:r>
        <w:rPr>
          <w:sz w:val="30"/>
          <w:szCs w:val="30"/>
        </w:rPr>
        <w:t>橙色预警期间：涉气工序限产20%，以生产线计（对于工序连续不可中断的企业以生产负荷计，以“环评批复产能、排污许可载明产能、前一年正常生产实际产能”三者日均值的最小值为基准核算）；停止使用国四及以下重型载货车辆（含燃气）进行运输。</w:t>
      </w:r>
    </w:p>
    <w:p>
      <w:pPr>
        <w:overflowPunct w:val="0"/>
        <w:topLinePunct/>
        <w:spacing w:line="500" w:lineRule="exact"/>
        <w:ind w:firstLine="576" w:firstLineChars="200"/>
        <w:rPr>
          <w:sz w:val="30"/>
          <w:szCs w:val="30"/>
        </w:rPr>
      </w:pPr>
      <w:r>
        <w:rPr>
          <w:sz w:val="30"/>
          <w:szCs w:val="30"/>
        </w:rPr>
        <w:t>红色预警期间：涉气工序限产30%，以生产线计（对于工序连续不可中断的企业以生产负荷计，以“环评批复产能、排污许可载明产能、前一年正常生产实际产能”三者日均值的最小值为基准核算）；停止使用国四及以下重型载货车辆（含燃气）进行运输。</w:t>
      </w:r>
    </w:p>
    <w:p>
      <w:pPr>
        <w:overflowPunct w:val="0"/>
        <w:topLinePunct/>
        <w:spacing w:line="500" w:lineRule="exact"/>
        <w:ind w:firstLine="576" w:firstLineChars="200"/>
        <w:rPr>
          <w:sz w:val="30"/>
          <w:szCs w:val="30"/>
        </w:rPr>
      </w:pPr>
      <w:r>
        <w:rPr>
          <w:sz w:val="30"/>
          <w:szCs w:val="30"/>
        </w:rPr>
        <w:t>3、C级企业</w:t>
      </w:r>
    </w:p>
    <w:p>
      <w:pPr>
        <w:overflowPunct w:val="0"/>
        <w:topLinePunct/>
        <w:spacing w:line="500" w:lineRule="exact"/>
        <w:ind w:firstLine="576" w:firstLineChars="200"/>
        <w:rPr>
          <w:sz w:val="30"/>
          <w:szCs w:val="30"/>
        </w:rPr>
      </w:pPr>
      <w:r>
        <w:rPr>
          <w:sz w:val="30"/>
          <w:szCs w:val="30"/>
        </w:rPr>
        <w:t>黄色预警期间：涉气工序限产30%，以生产线计（对于工序连续不可中断的企业以生产负荷计，以“环评批复产能、排污许可载明产能、前一年正常生产实际产能”三者日均值的最小值为基准核算）；停止使用国四及以下重型载货车辆（含燃气）进行运输。</w:t>
      </w:r>
    </w:p>
    <w:p>
      <w:pPr>
        <w:overflowPunct w:val="0"/>
        <w:topLinePunct/>
        <w:spacing w:line="500" w:lineRule="exact"/>
        <w:ind w:firstLine="576" w:firstLineChars="200"/>
        <w:rPr>
          <w:sz w:val="30"/>
          <w:szCs w:val="30"/>
        </w:rPr>
      </w:pPr>
      <w:r>
        <w:rPr>
          <w:sz w:val="30"/>
          <w:szCs w:val="30"/>
        </w:rPr>
        <w:t>橙色预警期间：涉气工序限产50%，以生产线计（对于工序连续不可中断的企业以生产负荷计，以“环评批复产能、排污许可载明产能、前一年正常生产实际产能”三者日均值的最小值为基准核算）；停止使用国四及以下重型载货车辆（含燃气）进行运输。</w:t>
      </w:r>
    </w:p>
    <w:p>
      <w:pPr>
        <w:overflowPunct w:val="0"/>
        <w:topLinePunct/>
        <w:spacing w:line="500" w:lineRule="exact"/>
        <w:ind w:firstLine="576" w:firstLineChars="200"/>
        <w:rPr>
          <w:rFonts w:eastAsia="宋体"/>
          <w:sz w:val="28"/>
          <w:szCs w:val="28"/>
        </w:rPr>
      </w:pPr>
      <w:r>
        <w:rPr>
          <w:sz w:val="30"/>
          <w:szCs w:val="30"/>
        </w:rPr>
        <w:t>红色预警期间：涉气工序全部停产；停止使用国四及以下重型载货车辆（含燃气）进行运输。</w:t>
      </w:r>
    </w:p>
    <w:p>
      <w:pPr>
        <w:overflowPunct w:val="0"/>
        <w:topLinePunct/>
        <w:spacing w:line="500" w:lineRule="exact"/>
        <w:ind w:firstLine="576" w:firstLineChars="200"/>
        <w:rPr>
          <w:sz w:val="30"/>
          <w:szCs w:val="30"/>
        </w:rPr>
      </w:pPr>
      <w:r>
        <w:rPr>
          <w:sz w:val="30"/>
          <w:szCs w:val="30"/>
        </w:rPr>
        <w:t>4、备注</w:t>
      </w:r>
    </w:p>
    <w:p>
      <w:pPr>
        <w:tabs>
          <w:tab w:val="left" w:pos="1737"/>
        </w:tabs>
        <w:overflowPunct w:val="0"/>
        <w:topLinePunct/>
        <w:spacing w:line="500" w:lineRule="exact"/>
        <w:ind w:firstLine="600" w:firstLineChars="200"/>
        <w:rPr>
          <w:rFonts w:eastAsia="等线"/>
          <w:spacing w:val="0"/>
          <w:sz w:val="28"/>
          <w:szCs w:val="28"/>
        </w:rPr>
      </w:pPr>
      <w:r>
        <w:rPr>
          <w:spacing w:val="0"/>
          <w:sz w:val="30"/>
          <w:szCs w:val="30"/>
        </w:rPr>
        <w:t>短时间内难以停产的工序，建议在重污染频发的秋冬季期间，提前调整生产计划，确保预警期间企业能够落实最高级别相应应急减排措施。有机化工行业企业工艺改造、废气收集、末端治理等环节均须进行安全评估，在保证安全的前提下改造、运行。</w:t>
      </w:r>
    </w:p>
    <w:p>
      <w:pPr>
        <w:overflowPunct w:val="0"/>
        <w:topLinePunct/>
        <w:spacing w:line="500" w:lineRule="exact"/>
        <w:ind w:firstLine="576" w:firstLineChars="200"/>
        <w:outlineLvl w:val="2"/>
        <w:rPr>
          <w:rFonts w:eastAsia="楷体_GB2312"/>
          <w:kern w:val="0"/>
          <w:sz w:val="30"/>
          <w:szCs w:val="30"/>
        </w:rPr>
      </w:pPr>
      <w:bookmarkStart w:id="95" w:name="_Toc121413366"/>
      <w:bookmarkStart w:id="96" w:name="_Toc30310"/>
      <w:r>
        <w:rPr>
          <w:rFonts w:eastAsia="楷体_GB2312"/>
          <w:kern w:val="0"/>
          <w:sz w:val="30"/>
          <w:szCs w:val="30"/>
        </w:rPr>
        <w:t>（六）核查方法</w:t>
      </w:r>
      <w:bookmarkEnd w:id="95"/>
      <w:bookmarkEnd w:id="96"/>
    </w:p>
    <w:p>
      <w:pPr>
        <w:overflowPunct w:val="0"/>
        <w:topLinePunct/>
        <w:spacing w:line="500" w:lineRule="exact"/>
        <w:ind w:firstLine="576" w:firstLineChars="200"/>
        <w:rPr>
          <w:sz w:val="30"/>
          <w:szCs w:val="30"/>
        </w:rPr>
      </w:pPr>
      <w:r>
        <w:rPr>
          <w:sz w:val="30"/>
          <w:szCs w:val="30"/>
        </w:rPr>
        <w:t>1、电量分析：分析预警期间企业涉气工序生产设备用电量明细，分析</w:t>
      </w:r>
      <w:r>
        <w:rPr>
          <w:rFonts w:hint="eastAsia"/>
          <w:sz w:val="30"/>
          <w:szCs w:val="30"/>
          <w:lang w:eastAsia="zh-CN"/>
        </w:rPr>
        <w:t>历史</w:t>
      </w:r>
      <w:r>
        <w:rPr>
          <w:sz w:val="30"/>
          <w:szCs w:val="30"/>
        </w:rPr>
        <w:t>预警</w:t>
      </w:r>
      <w:r>
        <w:rPr>
          <w:rFonts w:hint="eastAsia"/>
          <w:sz w:val="30"/>
          <w:szCs w:val="30"/>
          <w:lang w:val="en-US" w:eastAsia="zh-CN"/>
        </w:rPr>
        <w:t>前后</w:t>
      </w:r>
      <w:r>
        <w:rPr>
          <w:sz w:val="30"/>
          <w:szCs w:val="30"/>
        </w:rPr>
        <w:t>电量变化，比对采取减排措施期间的用电量是否明显下降。</w:t>
      </w:r>
    </w:p>
    <w:p>
      <w:pPr>
        <w:overflowPunct w:val="0"/>
        <w:topLinePunct/>
        <w:spacing w:line="500" w:lineRule="exact"/>
        <w:ind w:firstLine="576" w:firstLineChars="200"/>
        <w:rPr>
          <w:sz w:val="30"/>
          <w:szCs w:val="30"/>
        </w:rPr>
      </w:pPr>
      <w:r>
        <w:rPr>
          <w:sz w:val="30"/>
          <w:szCs w:val="30"/>
        </w:rPr>
        <w:t>2、现场核查：查看污染治理设施是否稳定运行；查看生产设备预警期间是否按要求实施停限产。</w:t>
      </w:r>
    </w:p>
    <w:p>
      <w:pPr>
        <w:overflowPunct w:val="0"/>
        <w:topLinePunct/>
        <w:spacing w:line="500" w:lineRule="exact"/>
        <w:ind w:firstLine="576" w:firstLineChars="200"/>
        <w:rPr>
          <w:sz w:val="30"/>
          <w:szCs w:val="30"/>
        </w:rPr>
      </w:pPr>
      <w:r>
        <w:rPr>
          <w:sz w:val="30"/>
          <w:szCs w:val="30"/>
        </w:rPr>
        <w:t>3、台账核查：重点核查生产设施运行台账；核查企业原辅料等使用量，产品产量台账，判断预警期间是否落实停</w:t>
      </w:r>
      <w:r>
        <w:rPr>
          <w:rFonts w:hint="eastAsia"/>
          <w:sz w:val="30"/>
          <w:szCs w:val="30"/>
          <w:lang w:eastAsia="zh-CN"/>
        </w:rPr>
        <w:t>限</w:t>
      </w:r>
      <w:r>
        <w:rPr>
          <w:sz w:val="30"/>
          <w:szCs w:val="30"/>
        </w:rPr>
        <w:t>产要求。</w:t>
      </w:r>
    </w:p>
    <w:p>
      <w:pPr>
        <w:overflowPunct w:val="0"/>
        <w:topLinePunct/>
        <w:spacing w:line="500" w:lineRule="exact"/>
        <w:ind w:firstLine="576" w:firstLineChars="200"/>
        <w:rPr>
          <w:rFonts w:eastAsia="宋体"/>
          <w:sz w:val="21"/>
          <w:szCs w:val="22"/>
        </w:rPr>
      </w:pPr>
      <w:r>
        <w:rPr>
          <w:sz w:val="30"/>
          <w:szCs w:val="30"/>
        </w:rPr>
        <w:t>4、运输核查：</w:t>
      </w:r>
      <w:r>
        <w:rPr>
          <w:spacing w:val="0"/>
          <w:sz w:val="30"/>
          <w:szCs w:val="30"/>
        </w:rPr>
        <w:t>调取厂区</w:t>
      </w:r>
      <w:r>
        <w:rPr>
          <w:sz w:val="30"/>
          <w:szCs w:val="30"/>
        </w:rPr>
        <w:t>货运进出口视频监控</w:t>
      </w:r>
      <w:r>
        <w:rPr>
          <w:spacing w:val="0"/>
          <w:sz w:val="30"/>
          <w:szCs w:val="30"/>
        </w:rPr>
        <w:t>记录，比对预警前后厂区</w:t>
      </w:r>
      <w:r>
        <w:rPr>
          <w:rFonts w:hint="eastAsia"/>
          <w:spacing w:val="0"/>
          <w:sz w:val="30"/>
          <w:szCs w:val="30"/>
          <w:lang w:eastAsia="zh-CN"/>
        </w:rPr>
        <w:t>汽车运输情况，检查</w:t>
      </w:r>
      <w:r>
        <w:rPr>
          <w:spacing w:val="0"/>
          <w:sz w:val="30"/>
          <w:szCs w:val="30"/>
        </w:rPr>
        <w:t>是否符合要求；现场抽查</w:t>
      </w:r>
      <w:r>
        <w:rPr>
          <w:rFonts w:hint="eastAsia"/>
          <w:spacing w:val="0"/>
          <w:sz w:val="30"/>
          <w:szCs w:val="30"/>
          <w:lang w:eastAsia="zh-CN"/>
        </w:rPr>
        <w:t>运输</w:t>
      </w:r>
      <w:r>
        <w:rPr>
          <w:spacing w:val="0"/>
          <w:sz w:val="30"/>
          <w:szCs w:val="30"/>
        </w:rPr>
        <w:t>车辆</w:t>
      </w:r>
      <w:r>
        <w:rPr>
          <w:rFonts w:hint="eastAsia"/>
          <w:spacing w:val="0"/>
          <w:sz w:val="30"/>
          <w:szCs w:val="30"/>
          <w:lang w:eastAsia="zh-CN"/>
        </w:rPr>
        <w:t>，</w:t>
      </w:r>
      <w:r>
        <w:rPr>
          <w:spacing w:val="0"/>
          <w:sz w:val="30"/>
          <w:szCs w:val="30"/>
        </w:rPr>
        <w:t>核查排放</w:t>
      </w:r>
      <w:r>
        <w:rPr>
          <w:rFonts w:hint="eastAsia"/>
          <w:spacing w:val="0"/>
          <w:sz w:val="30"/>
          <w:szCs w:val="30"/>
          <w:lang w:eastAsia="zh-CN"/>
        </w:rPr>
        <w:t>标准</w:t>
      </w:r>
      <w:r>
        <w:rPr>
          <w:spacing w:val="0"/>
          <w:sz w:val="30"/>
          <w:szCs w:val="30"/>
        </w:rPr>
        <w:t>是否符合要求。</w:t>
      </w:r>
    </w:p>
    <w:p>
      <w:pPr>
        <w:overflowPunct w:val="0"/>
        <w:topLinePunct/>
        <w:spacing w:line="500" w:lineRule="exact"/>
        <w:ind w:firstLine="576" w:firstLineChars="200"/>
        <w:outlineLvl w:val="1"/>
        <w:rPr>
          <w:rFonts w:eastAsia="黑体"/>
          <w:kern w:val="0"/>
          <w:sz w:val="30"/>
          <w:szCs w:val="30"/>
        </w:rPr>
      </w:pPr>
      <w:bookmarkStart w:id="97" w:name="_Toc10124"/>
      <w:bookmarkStart w:id="98" w:name="_Toc121413367"/>
      <w:r>
        <w:rPr>
          <w:rFonts w:eastAsia="黑体"/>
          <w:kern w:val="0"/>
          <w:sz w:val="30"/>
          <w:szCs w:val="30"/>
        </w:rPr>
        <w:t>八、电子工业</w:t>
      </w:r>
      <w:bookmarkEnd w:id="97"/>
      <w:bookmarkEnd w:id="98"/>
    </w:p>
    <w:p>
      <w:pPr>
        <w:overflowPunct w:val="0"/>
        <w:topLinePunct/>
        <w:spacing w:line="500" w:lineRule="exact"/>
        <w:ind w:firstLine="576" w:firstLineChars="200"/>
        <w:outlineLvl w:val="2"/>
        <w:rPr>
          <w:rFonts w:eastAsia="楷体_GB2312"/>
          <w:kern w:val="0"/>
          <w:sz w:val="30"/>
          <w:szCs w:val="30"/>
        </w:rPr>
      </w:pPr>
      <w:bookmarkStart w:id="99" w:name="_Toc121413368"/>
      <w:bookmarkStart w:id="100" w:name="_Toc30699"/>
      <w:r>
        <w:rPr>
          <w:rFonts w:eastAsia="楷体_GB2312"/>
          <w:kern w:val="0"/>
          <w:sz w:val="30"/>
          <w:szCs w:val="30"/>
        </w:rPr>
        <w:t>（一）适用范围</w:t>
      </w:r>
      <w:bookmarkEnd w:id="99"/>
      <w:bookmarkEnd w:id="100"/>
    </w:p>
    <w:p>
      <w:pPr>
        <w:overflowPunct w:val="0"/>
        <w:topLinePunct/>
        <w:spacing w:line="500" w:lineRule="exact"/>
        <w:ind w:firstLine="576" w:firstLineChars="200"/>
        <w:rPr>
          <w:rFonts w:eastAsia="宋体"/>
          <w:sz w:val="28"/>
          <w:szCs w:val="28"/>
        </w:rPr>
      </w:pPr>
      <w:r>
        <w:rPr>
          <w:sz w:val="30"/>
          <w:szCs w:val="30"/>
        </w:rPr>
        <w:t>适用于《国民经济行业分类》（GB/T4754-2017）中的计算机、通信和其他电子设备制造业（C39），涉及有机溶剂、涂料、油墨、稀释剂、清洗剂、固化剂、胶粘剂等使用的电子工业企业</w:t>
      </w:r>
      <w:r>
        <w:rPr>
          <w:rFonts w:hint="eastAsia"/>
          <w:sz w:val="30"/>
          <w:szCs w:val="30"/>
          <w:lang w:eastAsia="zh-CN"/>
        </w:rPr>
        <w:t>，仅涉及清洗、擦拭工序的电子工业企业可参照执行。</w:t>
      </w:r>
      <w:r>
        <w:rPr>
          <w:sz w:val="30"/>
          <w:szCs w:val="30"/>
        </w:rPr>
        <w:t>仅涉及工业涂装的电子企业按国家《重污染天气重点行业应急减排措施制定技术指南（2020年修订版）》（环办大气函〔2020〕340号）文件中“工业涂装”行业执行。</w:t>
      </w:r>
    </w:p>
    <w:p>
      <w:pPr>
        <w:overflowPunct w:val="0"/>
        <w:topLinePunct/>
        <w:spacing w:line="500" w:lineRule="exact"/>
        <w:ind w:firstLine="576" w:firstLineChars="200"/>
        <w:outlineLvl w:val="2"/>
        <w:rPr>
          <w:rFonts w:eastAsia="楷体_GB2312"/>
          <w:kern w:val="0"/>
          <w:sz w:val="30"/>
          <w:szCs w:val="30"/>
        </w:rPr>
      </w:pPr>
      <w:bookmarkStart w:id="101" w:name="_Toc1673"/>
      <w:bookmarkStart w:id="102" w:name="_Toc121413369"/>
      <w:r>
        <w:rPr>
          <w:rFonts w:eastAsia="楷体_GB2312"/>
          <w:kern w:val="0"/>
          <w:sz w:val="30"/>
          <w:szCs w:val="30"/>
        </w:rPr>
        <w:t>（二）生产工序</w:t>
      </w:r>
      <w:bookmarkEnd w:id="101"/>
      <w:bookmarkEnd w:id="102"/>
    </w:p>
    <w:p>
      <w:pPr>
        <w:overflowPunct w:val="0"/>
        <w:topLinePunct/>
        <w:spacing w:line="500" w:lineRule="exact"/>
        <w:ind w:firstLine="576" w:firstLineChars="200"/>
        <w:rPr>
          <w:sz w:val="30"/>
          <w:szCs w:val="30"/>
        </w:rPr>
      </w:pPr>
      <w:r>
        <w:rPr>
          <w:sz w:val="30"/>
          <w:szCs w:val="30"/>
        </w:rPr>
        <w:t>1、计算机和其他电子设备制造业：涂覆、喷漆</w:t>
      </w:r>
      <w:r>
        <w:rPr>
          <w:rFonts w:hint="eastAsia"/>
          <w:sz w:val="30"/>
          <w:szCs w:val="30"/>
          <w:lang w:eastAsia="zh-CN"/>
        </w:rPr>
        <w:t>（墨）</w:t>
      </w:r>
      <w:r>
        <w:rPr>
          <w:sz w:val="30"/>
          <w:szCs w:val="30"/>
        </w:rPr>
        <w:t>、烘干、电镀等。</w:t>
      </w:r>
    </w:p>
    <w:p>
      <w:pPr>
        <w:overflowPunct w:val="0"/>
        <w:topLinePunct/>
        <w:spacing w:line="500" w:lineRule="exact"/>
        <w:ind w:firstLine="576" w:firstLineChars="200"/>
        <w:rPr>
          <w:sz w:val="30"/>
          <w:szCs w:val="30"/>
        </w:rPr>
      </w:pPr>
      <w:r>
        <w:rPr>
          <w:sz w:val="30"/>
          <w:szCs w:val="30"/>
        </w:rPr>
        <w:t>2、电子器件制造业：清洗、有机涂覆、电镀、化学气相</w:t>
      </w:r>
      <w:r>
        <w:rPr>
          <w:rFonts w:hint="eastAsia"/>
          <w:sz w:val="30"/>
          <w:szCs w:val="30"/>
        </w:rPr>
        <w:t>沉积</w:t>
      </w:r>
      <w:r>
        <w:rPr>
          <w:sz w:val="30"/>
          <w:szCs w:val="30"/>
        </w:rPr>
        <w:t>、光刻（涂布、曝光、显影、刻蚀、剥离）、铜制程、塑封</w:t>
      </w:r>
      <w:r>
        <w:rPr>
          <w:rFonts w:hint="eastAsia"/>
          <w:sz w:val="30"/>
          <w:szCs w:val="30"/>
        </w:rPr>
        <w:t>、</w:t>
      </w:r>
      <w:r>
        <w:rPr>
          <w:sz w:val="30"/>
          <w:szCs w:val="30"/>
        </w:rPr>
        <w:t>烘烤；阵列、彩膜、成盒、模组、蒸镀等。</w:t>
      </w:r>
    </w:p>
    <w:p>
      <w:pPr>
        <w:overflowPunct w:val="0"/>
        <w:topLinePunct/>
        <w:spacing w:line="500" w:lineRule="exact"/>
        <w:ind w:firstLine="576" w:firstLineChars="200"/>
        <w:rPr>
          <w:sz w:val="30"/>
          <w:szCs w:val="30"/>
        </w:rPr>
      </w:pPr>
      <w:r>
        <w:rPr>
          <w:sz w:val="30"/>
          <w:szCs w:val="30"/>
        </w:rPr>
        <w:t>3、电子元件制造业：开料、修边、混合、成型、印刷、清洗、烘干、烧成、电镀、涂覆、点胶、涂胶、显影、刻蚀、钻孔等。</w:t>
      </w:r>
    </w:p>
    <w:p>
      <w:pPr>
        <w:overflowPunct w:val="0"/>
        <w:topLinePunct/>
        <w:spacing w:line="500" w:lineRule="exact"/>
        <w:ind w:firstLine="576" w:firstLineChars="200"/>
        <w:rPr>
          <w:rFonts w:eastAsia="宋体"/>
          <w:sz w:val="28"/>
          <w:szCs w:val="28"/>
        </w:rPr>
      </w:pPr>
      <w:r>
        <w:rPr>
          <w:sz w:val="30"/>
          <w:szCs w:val="30"/>
        </w:rPr>
        <w:t>4、电子专用材料制造业：刻蚀、电镀、合成与配置、上胶烘干、清洗、有机涂覆、混合、粉碎、研磨等。</w:t>
      </w:r>
    </w:p>
    <w:p>
      <w:pPr>
        <w:overflowPunct w:val="0"/>
        <w:topLinePunct/>
        <w:spacing w:line="500" w:lineRule="exact"/>
        <w:ind w:firstLine="576" w:firstLineChars="200"/>
        <w:outlineLvl w:val="2"/>
        <w:rPr>
          <w:rFonts w:eastAsia="楷体_GB2312"/>
          <w:kern w:val="0"/>
          <w:sz w:val="30"/>
          <w:szCs w:val="30"/>
        </w:rPr>
      </w:pPr>
      <w:bookmarkStart w:id="103" w:name="_Toc6633"/>
      <w:bookmarkStart w:id="104" w:name="_Toc121413370"/>
      <w:r>
        <w:rPr>
          <w:rFonts w:eastAsia="楷体_GB2312"/>
          <w:kern w:val="0"/>
          <w:sz w:val="30"/>
          <w:szCs w:val="30"/>
        </w:rPr>
        <w:t>（三）主要污染物产排环节</w:t>
      </w:r>
      <w:bookmarkEnd w:id="103"/>
      <w:bookmarkEnd w:id="104"/>
    </w:p>
    <w:p>
      <w:pPr>
        <w:overflowPunct w:val="0"/>
        <w:topLinePunct/>
        <w:spacing w:line="500" w:lineRule="exact"/>
        <w:ind w:firstLine="576" w:firstLineChars="200"/>
        <w:rPr>
          <w:sz w:val="30"/>
          <w:szCs w:val="30"/>
        </w:rPr>
      </w:pPr>
      <w:r>
        <w:rPr>
          <w:sz w:val="30"/>
          <w:szCs w:val="30"/>
        </w:rPr>
        <w:t>1、</w:t>
      </w:r>
      <w:r>
        <w:rPr>
          <w:rFonts w:hint="eastAsia"/>
          <w:sz w:val="30"/>
          <w:szCs w:val="30"/>
        </w:rPr>
        <w:t>颗粒物（</w:t>
      </w:r>
      <w:r>
        <w:rPr>
          <w:sz w:val="30"/>
          <w:szCs w:val="30"/>
        </w:rPr>
        <w:t>PM</w:t>
      </w:r>
      <w:r>
        <w:rPr>
          <w:rFonts w:hint="eastAsia"/>
          <w:sz w:val="30"/>
          <w:szCs w:val="30"/>
        </w:rPr>
        <w:t>）</w:t>
      </w:r>
      <w:r>
        <w:rPr>
          <w:sz w:val="30"/>
          <w:szCs w:val="30"/>
        </w:rPr>
        <w:t>：主要来自开料、修边、钻孔、成型、焊接、粉碎及粉状物料投料混合等工序。</w:t>
      </w:r>
    </w:p>
    <w:p>
      <w:pPr>
        <w:overflowPunct w:val="0"/>
        <w:topLinePunct/>
        <w:spacing w:line="500" w:lineRule="exact"/>
        <w:ind w:firstLine="576" w:firstLineChars="200"/>
        <w:rPr>
          <w:sz w:val="30"/>
          <w:szCs w:val="30"/>
        </w:rPr>
      </w:pPr>
      <w:r>
        <w:rPr>
          <w:sz w:val="30"/>
          <w:szCs w:val="30"/>
        </w:rPr>
        <w:t>2、</w:t>
      </w:r>
      <w:r>
        <w:rPr>
          <w:rFonts w:hint="eastAsia"/>
          <w:sz w:val="30"/>
          <w:szCs w:val="30"/>
        </w:rPr>
        <w:t>挥发性有机物（</w:t>
      </w:r>
      <w:r>
        <w:rPr>
          <w:sz w:val="30"/>
          <w:szCs w:val="30"/>
        </w:rPr>
        <w:t>VOCs</w:t>
      </w:r>
      <w:r>
        <w:rPr>
          <w:rFonts w:hint="eastAsia"/>
          <w:sz w:val="30"/>
          <w:szCs w:val="30"/>
        </w:rPr>
        <w:t>）</w:t>
      </w:r>
      <w:r>
        <w:rPr>
          <w:sz w:val="30"/>
          <w:szCs w:val="30"/>
        </w:rPr>
        <w:t>：主要来自光刻、化学气相</w:t>
      </w:r>
      <w:r>
        <w:rPr>
          <w:rFonts w:hint="eastAsia"/>
          <w:sz w:val="30"/>
          <w:szCs w:val="30"/>
        </w:rPr>
        <w:t>沉积</w:t>
      </w:r>
      <w:r>
        <w:rPr>
          <w:sz w:val="30"/>
          <w:szCs w:val="30"/>
        </w:rPr>
        <w:t>、阵列、彩膜、成盒、模组、蒸镀、阳极氧化、清洗、涂覆、喷漆</w:t>
      </w:r>
      <w:r>
        <w:rPr>
          <w:rFonts w:hint="eastAsia"/>
          <w:sz w:val="30"/>
          <w:szCs w:val="30"/>
          <w:lang w:eastAsia="zh-CN"/>
        </w:rPr>
        <w:t>（墨）</w:t>
      </w:r>
      <w:r>
        <w:rPr>
          <w:sz w:val="30"/>
          <w:szCs w:val="30"/>
        </w:rPr>
        <w:t>、烘干、胶粘剂使用、印刷等工序。</w:t>
      </w:r>
    </w:p>
    <w:p>
      <w:pPr>
        <w:overflowPunct w:val="0"/>
        <w:topLinePunct/>
        <w:spacing w:line="500" w:lineRule="exact"/>
        <w:ind w:firstLine="576" w:firstLineChars="200"/>
        <w:rPr>
          <w:sz w:val="30"/>
          <w:szCs w:val="30"/>
        </w:rPr>
      </w:pPr>
      <w:r>
        <w:rPr>
          <w:sz w:val="30"/>
          <w:szCs w:val="30"/>
        </w:rPr>
        <w:t>3、</w:t>
      </w:r>
      <w:r>
        <w:rPr>
          <w:rFonts w:hint="eastAsia"/>
          <w:sz w:val="30"/>
          <w:szCs w:val="30"/>
        </w:rPr>
        <w:t>二氧化硫（</w:t>
      </w:r>
      <w:r>
        <w:rPr>
          <w:sz w:val="30"/>
          <w:szCs w:val="30"/>
        </w:rPr>
        <w:t>SO</w:t>
      </w:r>
      <w:r>
        <w:rPr>
          <w:sz w:val="30"/>
          <w:szCs w:val="30"/>
          <w:vertAlign w:val="subscript"/>
        </w:rPr>
        <w:t>2</w:t>
      </w:r>
      <w:r>
        <w:rPr>
          <w:rFonts w:hint="eastAsia"/>
          <w:sz w:val="30"/>
          <w:szCs w:val="30"/>
        </w:rPr>
        <w:t>）</w:t>
      </w:r>
      <w:r>
        <w:rPr>
          <w:sz w:val="30"/>
          <w:szCs w:val="30"/>
        </w:rPr>
        <w:t>：主要来自锅炉废气。</w:t>
      </w:r>
    </w:p>
    <w:p>
      <w:pPr>
        <w:overflowPunct w:val="0"/>
        <w:topLinePunct/>
        <w:spacing w:line="500" w:lineRule="exact"/>
        <w:ind w:firstLine="576" w:firstLineChars="200"/>
        <w:rPr>
          <w:sz w:val="30"/>
          <w:szCs w:val="30"/>
        </w:rPr>
        <w:sectPr>
          <w:headerReference r:id="rId59" w:type="default"/>
          <w:footerReference r:id="rId61" w:type="default"/>
          <w:headerReference r:id="rId60" w:type="even"/>
          <w:footerReference r:id="rId62" w:type="even"/>
          <w:pgSz w:w="11910" w:h="16840"/>
          <w:pgMar w:top="2098" w:right="1474" w:bottom="1247" w:left="1588" w:header="851" w:footer="992" w:gutter="0"/>
          <w:cols w:space="720" w:num="1"/>
          <w:docGrid w:linePitch="286" w:charSpace="0"/>
        </w:sectPr>
      </w:pPr>
      <w:r>
        <w:rPr>
          <w:sz w:val="30"/>
          <w:szCs w:val="30"/>
        </w:rPr>
        <w:t>4、</w:t>
      </w:r>
      <w:r>
        <w:rPr>
          <w:rFonts w:hint="eastAsia"/>
          <w:sz w:val="30"/>
          <w:szCs w:val="30"/>
        </w:rPr>
        <w:t>氮氧化物（</w:t>
      </w:r>
      <w:r>
        <w:rPr>
          <w:sz w:val="30"/>
          <w:szCs w:val="30"/>
        </w:rPr>
        <w:t>NO</w:t>
      </w:r>
      <w:r>
        <w:rPr>
          <w:rFonts w:hint="eastAsia"/>
          <w:i/>
          <w:iCs/>
          <w:sz w:val="30"/>
          <w:szCs w:val="30"/>
          <w:vertAlign w:val="subscript"/>
        </w:rPr>
        <w:t>x</w:t>
      </w:r>
      <w:r>
        <w:rPr>
          <w:rFonts w:hint="eastAsia"/>
          <w:sz w:val="30"/>
          <w:szCs w:val="30"/>
        </w:rPr>
        <w:t>）</w:t>
      </w:r>
      <w:r>
        <w:rPr>
          <w:sz w:val="30"/>
          <w:szCs w:val="30"/>
        </w:rPr>
        <w:t>：主要来自锅炉废气、电镀、刻蚀、烧成等工序。</w:t>
      </w:r>
    </w:p>
    <w:p>
      <w:pPr>
        <w:overflowPunct w:val="0"/>
        <w:topLinePunct/>
        <w:spacing w:line="360" w:lineRule="auto"/>
        <w:jc w:val="left"/>
        <w:outlineLvl w:val="2"/>
        <w:rPr>
          <w:rFonts w:eastAsia="楷体_GB2312"/>
          <w:kern w:val="0"/>
          <w:sz w:val="30"/>
          <w:szCs w:val="30"/>
        </w:rPr>
      </w:pPr>
      <w:bookmarkStart w:id="105" w:name="_Toc121413371"/>
      <w:bookmarkStart w:id="106" w:name="_Toc9933"/>
      <w:r>
        <w:rPr>
          <w:rFonts w:eastAsia="楷体_GB2312"/>
          <w:kern w:val="0"/>
          <w:sz w:val="30"/>
          <w:szCs w:val="30"/>
        </w:rPr>
        <w:t>（四）绩效分级指标</w:t>
      </w:r>
      <w:bookmarkEnd w:id="105"/>
      <w:bookmarkEnd w:id="106"/>
    </w:p>
    <w:p>
      <w:pPr>
        <w:overflowPunct w:val="0"/>
        <w:topLinePunct/>
        <w:jc w:val="center"/>
        <w:rPr>
          <w:rFonts w:eastAsia="黑体"/>
          <w:kern w:val="0"/>
          <w:sz w:val="24"/>
          <w:szCs w:val="24"/>
        </w:rPr>
      </w:pPr>
      <w:r>
        <w:rPr>
          <w:rFonts w:eastAsia="黑体"/>
          <w:kern w:val="0"/>
          <w:sz w:val="24"/>
          <w:szCs w:val="24"/>
        </w:rPr>
        <w:t>表8-1  电子工业绩效分级指标</w:t>
      </w:r>
    </w:p>
    <w:tbl>
      <w:tblPr>
        <w:tblStyle w:val="8"/>
        <w:tblW w:w="5001"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182"/>
        <w:gridCol w:w="4973"/>
        <w:gridCol w:w="5401"/>
        <w:gridCol w:w="1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blHeader/>
        </w:trPr>
        <w:tc>
          <w:tcPr>
            <w:tcW w:w="436" w:type="pct"/>
            <w:vAlign w:val="center"/>
          </w:tcPr>
          <w:p>
            <w:pPr>
              <w:overflowPunct w:val="0"/>
              <w:topLinePunct/>
              <w:spacing w:line="240" w:lineRule="auto"/>
              <w:jc w:val="center"/>
              <w:rPr>
                <w:rFonts w:hint="default" w:eastAsia="黑体"/>
                <w:kern w:val="0"/>
                <w:sz w:val="21"/>
                <w:szCs w:val="21"/>
              </w:rPr>
            </w:pPr>
            <w:r>
              <w:rPr>
                <w:rFonts w:hint="default" w:eastAsia="黑体"/>
                <w:kern w:val="0"/>
                <w:sz w:val="21"/>
                <w:szCs w:val="21"/>
              </w:rPr>
              <w:t>差异化指标</w:t>
            </w:r>
          </w:p>
        </w:tc>
        <w:tc>
          <w:tcPr>
            <w:tcW w:w="1834" w:type="pct"/>
            <w:vAlign w:val="center"/>
          </w:tcPr>
          <w:p>
            <w:pPr>
              <w:overflowPunct w:val="0"/>
              <w:topLinePunct/>
              <w:spacing w:line="240" w:lineRule="auto"/>
              <w:jc w:val="center"/>
              <w:rPr>
                <w:rFonts w:hint="default" w:eastAsia="黑体"/>
                <w:kern w:val="0"/>
                <w:sz w:val="21"/>
                <w:szCs w:val="21"/>
              </w:rPr>
            </w:pPr>
            <w:r>
              <w:rPr>
                <w:rFonts w:hint="default" w:eastAsia="黑体"/>
                <w:kern w:val="0"/>
                <w:sz w:val="21"/>
                <w:szCs w:val="21"/>
              </w:rPr>
              <w:t>A级企业</w:t>
            </w:r>
          </w:p>
        </w:tc>
        <w:tc>
          <w:tcPr>
            <w:tcW w:w="1992" w:type="pct"/>
            <w:vAlign w:val="center"/>
          </w:tcPr>
          <w:p>
            <w:pPr>
              <w:overflowPunct w:val="0"/>
              <w:topLinePunct/>
              <w:spacing w:line="240" w:lineRule="auto"/>
              <w:jc w:val="center"/>
              <w:rPr>
                <w:rFonts w:hint="default" w:eastAsia="黑体"/>
                <w:kern w:val="0"/>
                <w:sz w:val="21"/>
                <w:szCs w:val="21"/>
              </w:rPr>
            </w:pPr>
            <w:r>
              <w:rPr>
                <w:rFonts w:hint="default" w:eastAsia="黑体"/>
                <w:kern w:val="0"/>
                <w:sz w:val="21"/>
                <w:szCs w:val="21"/>
              </w:rPr>
              <w:t>B级企业</w:t>
            </w:r>
          </w:p>
        </w:tc>
        <w:tc>
          <w:tcPr>
            <w:tcW w:w="737" w:type="pct"/>
            <w:vAlign w:val="center"/>
          </w:tcPr>
          <w:p>
            <w:pPr>
              <w:overflowPunct w:val="0"/>
              <w:topLinePunct/>
              <w:spacing w:line="240" w:lineRule="auto"/>
              <w:jc w:val="center"/>
              <w:rPr>
                <w:rFonts w:hint="default" w:eastAsia="黑体"/>
                <w:kern w:val="0"/>
                <w:sz w:val="21"/>
                <w:szCs w:val="21"/>
              </w:rPr>
            </w:pPr>
            <w:r>
              <w:rPr>
                <w:rFonts w:hint="default" w:eastAsia="黑体"/>
                <w:kern w:val="0"/>
                <w:sz w:val="21"/>
                <w:szCs w:val="21"/>
              </w:rPr>
              <w:t>C级企业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9" w:hRule="atLeast"/>
        </w:trPr>
        <w:tc>
          <w:tcPr>
            <w:tcW w:w="436" w:type="pct"/>
            <w:vMerge w:val="restart"/>
            <w:vAlign w:val="center"/>
          </w:tcPr>
          <w:p>
            <w:pPr>
              <w:overflowPunct w:val="0"/>
              <w:topLinePunct/>
              <w:spacing w:line="350" w:lineRule="exact"/>
              <w:jc w:val="center"/>
              <w:rPr>
                <w:rFonts w:eastAsia="黑体"/>
                <w:kern w:val="0"/>
                <w:sz w:val="20"/>
              </w:rPr>
            </w:pPr>
            <w:r>
              <w:rPr>
                <w:rFonts w:hint="eastAsia" w:eastAsia="黑体"/>
                <w:kern w:val="0"/>
                <w:sz w:val="20"/>
              </w:rPr>
              <w:t>原辅材料</w:t>
            </w:r>
          </w:p>
        </w:tc>
        <w:tc>
          <w:tcPr>
            <w:tcW w:w="3826" w:type="pct"/>
            <w:gridSpan w:val="2"/>
            <w:vAlign w:val="center"/>
          </w:tcPr>
          <w:p>
            <w:pPr>
              <w:numPr>
                <w:ilvl w:val="0"/>
                <w:numId w:val="0"/>
              </w:numPr>
              <w:overflowPunct w:val="0"/>
              <w:topLinePunct/>
              <w:spacing w:line="350" w:lineRule="exact"/>
              <w:rPr>
                <w:rFonts w:hint="eastAsia"/>
                <w:kern w:val="0"/>
                <w:sz w:val="20"/>
              </w:rPr>
            </w:pPr>
            <w:r>
              <w:rPr>
                <w:rFonts w:hint="eastAsia" w:ascii="Times New Roman" w:hAnsi="Times New Roman" w:eastAsia="仿宋_GB2312" w:cs="Times New Roman"/>
                <w:spacing w:val="-6"/>
                <w:kern w:val="0"/>
                <w:sz w:val="20"/>
                <w:lang w:val="en-US" w:eastAsia="zh-CN" w:bidi="ar-SA"/>
              </w:rPr>
              <w:t>1、</w:t>
            </w:r>
            <w:r>
              <w:rPr>
                <w:rFonts w:hint="eastAsia"/>
                <w:kern w:val="0"/>
                <w:sz w:val="20"/>
              </w:rPr>
              <w:t>涂料：使用粉末涂料或使用符合《低挥发性有机化合物含量涂料产品技术要求》（GB/T38597-2020）规定的低VOCs含量涂料。</w:t>
            </w:r>
          </w:p>
        </w:tc>
        <w:tc>
          <w:tcPr>
            <w:tcW w:w="737" w:type="pct"/>
            <w:vMerge w:val="restart"/>
            <w:vAlign w:val="center"/>
          </w:tcPr>
          <w:p>
            <w:pPr>
              <w:overflowPunct w:val="0"/>
              <w:topLinePunct/>
              <w:spacing w:line="350" w:lineRule="exact"/>
              <w:rPr>
                <w:kern w:val="0"/>
                <w:sz w:val="20"/>
              </w:rPr>
            </w:pPr>
            <w:r>
              <w:rPr>
                <w:rFonts w:hint="eastAsia"/>
                <w:kern w:val="0"/>
                <w:sz w:val="20"/>
              </w:rPr>
              <w:t>未达到</w:t>
            </w:r>
            <w:r>
              <w:rPr>
                <w:rFonts w:hint="eastAsia"/>
                <w:kern w:val="0"/>
                <w:sz w:val="20"/>
                <w:lang w:val="en-US" w:eastAsia="zh-CN"/>
              </w:rPr>
              <w:t>A、</w:t>
            </w:r>
            <w:r>
              <w:rPr>
                <w:rFonts w:hint="eastAsia"/>
                <w:kern w:val="0"/>
                <w:sz w:val="20"/>
              </w:rPr>
              <w:t>B级要求。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1" w:hRule="atLeast"/>
        </w:trPr>
        <w:tc>
          <w:tcPr>
            <w:tcW w:w="436" w:type="pct"/>
            <w:vMerge w:val="continue"/>
            <w:vAlign w:val="center"/>
          </w:tcPr>
          <w:p>
            <w:pPr>
              <w:overflowPunct w:val="0"/>
              <w:topLinePunct/>
              <w:spacing w:line="350" w:lineRule="exact"/>
              <w:jc w:val="center"/>
              <w:rPr>
                <w:rFonts w:hint="eastAsia" w:eastAsia="黑体"/>
                <w:kern w:val="0"/>
                <w:sz w:val="20"/>
              </w:rPr>
            </w:pPr>
          </w:p>
        </w:tc>
        <w:tc>
          <w:tcPr>
            <w:tcW w:w="3826" w:type="pct"/>
            <w:gridSpan w:val="2"/>
            <w:vAlign w:val="center"/>
          </w:tcPr>
          <w:p>
            <w:pPr>
              <w:numPr>
                <w:ilvl w:val="0"/>
                <w:numId w:val="0"/>
              </w:numPr>
              <w:overflowPunct w:val="0"/>
              <w:topLinePunct/>
              <w:spacing w:line="350" w:lineRule="exact"/>
              <w:rPr>
                <w:rFonts w:hint="eastAsia"/>
                <w:kern w:val="0"/>
                <w:sz w:val="20"/>
                <w:lang w:eastAsia="zh-CN"/>
              </w:rPr>
            </w:pPr>
            <w:r>
              <w:rPr>
                <w:rFonts w:hint="eastAsia" w:ascii="Times New Roman" w:hAnsi="Times New Roman" w:eastAsia="仿宋_GB2312" w:cs="Times New Roman"/>
                <w:spacing w:val="-6"/>
                <w:kern w:val="0"/>
                <w:sz w:val="20"/>
                <w:lang w:val="en-US" w:eastAsia="zh-CN" w:bidi="ar-SA"/>
              </w:rPr>
              <w:t>2、</w:t>
            </w:r>
            <w:r>
              <w:rPr>
                <w:rFonts w:hint="eastAsia"/>
                <w:kern w:val="0"/>
                <w:sz w:val="20"/>
                <w:lang w:eastAsia="zh-CN"/>
              </w:rPr>
              <w:t>油墨：使用符合《</w:t>
            </w:r>
            <w:r>
              <w:rPr>
                <w:rFonts w:hint="eastAsia"/>
                <w:kern w:val="0"/>
                <w:sz w:val="20"/>
              </w:rPr>
              <w:t>油墨中可挥发性有机化合物(VOCs)含量的限值》</w:t>
            </w:r>
            <w:r>
              <w:rPr>
                <w:rFonts w:hint="eastAsia"/>
                <w:kern w:val="0"/>
                <w:sz w:val="20"/>
                <w:lang w:eastAsia="zh-CN"/>
              </w:rPr>
              <w:t>（</w:t>
            </w:r>
            <w:r>
              <w:rPr>
                <w:rFonts w:hint="eastAsia"/>
                <w:kern w:val="0"/>
                <w:sz w:val="20"/>
              </w:rPr>
              <w:t>GB</w:t>
            </w:r>
            <w:r>
              <w:rPr>
                <w:rFonts w:hint="eastAsia"/>
                <w:kern w:val="0"/>
                <w:sz w:val="20"/>
                <w:lang w:val="en-US" w:eastAsia="zh-CN"/>
              </w:rPr>
              <w:t xml:space="preserve"> </w:t>
            </w:r>
            <w:r>
              <w:rPr>
                <w:rFonts w:hint="eastAsia"/>
                <w:kern w:val="0"/>
                <w:sz w:val="20"/>
              </w:rPr>
              <w:t>3</w:t>
            </w:r>
            <w:r>
              <w:rPr>
                <w:rFonts w:hint="eastAsia"/>
                <w:kern w:val="0"/>
                <w:sz w:val="20"/>
                <w:lang w:val="en-US" w:eastAsia="zh-CN"/>
              </w:rPr>
              <w:t>8507</w:t>
            </w:r>
            <w:r>
              <w:rPr>
                <w:rFonts w:hint="eastAsia"/>
                <w:kern w:val="0"/>
                <w:sz w:val="20"/>
              </w:rPr>
              <w:t>-2020</w:t>
            </w:r>
            <w:r>
              <w:rPr>
                <w:rFonts w:hint="eastAsia"/>
                <w:kern w:val="0"/>
                <w:sz w:val="20"/>
                <w:lang w:eastAsia="zh-CN"/>
              </w:rPr>
              <w:t>）》规定的</w:t>
            </w:r>
            <w:r>
              <w:rPr>
                <w:rFonts w:hint="eastAsia"/>
                <w:kern w:val="0"/>
                <w:sz w:val="20"/>
                <w:lang w:val="en-US" w:eastAsia="zh-CN"/>
              </w:rPr>
              <w:t>VOCs含量油墨。</w:t>
            </w:r>
          </w:p>
        </w:tc>
        <w:tc>
          <w:tcPr>
            <w:tcW w:w="737" w:type="pct"/>
            <w:vMerge w:val="continue"/>
            <w:vAlign w:val="center"/>
          </w:tcPr>
          <w:p>
            <w:pPr>
              <w:overflowPunct w:val="0"/>
              <w:topLinePunct/>
              <w:spacing w:line="350" w:lineRule="exact"/>
              <w:rPr>
                <w:rFonts w:hint="eastAsia"/>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436" w:type="pct"/>
            <w:vMerge w:val="continue"/>
            <w:vAlign w:val="center"/>
          </w:tcPr>
          <w:p>
            <w:pPr>
              <w:overflowPunct w:val="0"/>
              <w:topLinePunct/>
              <w:spacing w:line="350" w:lineRule="exact"/>
              <w:jc w:val="center"/>
              <w:rPr>
                <w:rFonts w:eastAsia="黑体"/>
                <w:kern w:val="0"/>
                <w:sz w:val="20"/>
              </w:rPr>
            </w:pPr>
          </w:p>
        </w:tc>
        <w:tc>
          <w:tcPr>
            <w:tcW w:w="1834" w:type="pct"/>
            <w:vAlign w:val="center"/>
          </w:tcPr>
          <w:p>
            <w:pPr>
              <w:overflowPunct w:val="0"/>
              <w:topLinePunct/>
              <w:spacing w:line="350" w:lineRule="exact"/>
              <w:rPr>
                <w:kern w:val="0"/>
                <w:sz w:val="20"/>
              </w:rPr>
            </w:pPr>
            <w:r>
              <w:rPr>
                <w:rFonts w:hint="eastAsia"/>
                <w:kern w:val="0"/>
                <w:sz w:val="20"/>
                <w:lang w:val="en-US" w:eastAsia="zh-CN"/>
              </w:rPr>
              <w:t>3</w:t>
            </w:r>
            <w:r>
              <w:rPr>
                <w:rFonts w:hint="eastAsia"/>
                <w:kern w:val="0"/>
                <w:sz w:val="20"/>
              </w:rPr>
              <w:t>、胶粘剂：使用符合《胶粘剂挥发性有机化合物限量》（GB</w:t>
            </w:r>
            <w:r>
              <w:rPr>
                <w:rFonts w:hint="eastAsia"/>
                <w:kern w:val="0"/>
                <w:sz w:val="20"/>
                <w:lang w:val="en-US" w:eastAsia="zh-CN"/>
              </w:rPr>
              <w:t xml:space="preserve"> </w:t>
            </w:r>
            <w:r>
              <w:rPr>
                <w:rFonts w:hint="eastAsia"/>
                <w:kern w:val="0"/>
                <w:sz w:val="20"/>
              </w:rPr>
              <w:t>33372-2020）的无溶剂、水基型等非溶剂型胶粘剂比例达75%及以上。</w:t>
            </w:r>
          </w:p>
        </w:tc>
        <w:tc>
          <w:tcPr>
            <w:tcW w:w="1992" w:type="pct"/>
          </w:tcPr>
          <w:p>
            <w:pPr>
              <w:overflowPunct w:val="0"/>
              <w:topLinePunct/>
              <w:spacing w:line="350" w:lineRule="exact"/>
              <w:rPr>
                <w:kern w:val="0"/>
                <w:sz w:val="20"/>
              </w:rPr>
            </w:pPr>
            <w:r>
              <w:rPr>
                <w:rFonts w:hint="eastAsia"/>
                <w:kern w:val="0"/>
                <w:sz w:val="20"/>
                <w:lang w:val="en-US" w:eastAsia="zh-CN"/>
              </w:rPr>
              <w:t>3</w:t>
            </w:r>
            <w:r>
              <w:rPr>
                <w:rFonts w:hint="eastAsia"/>
                <w:kern w:val="0"/>
                <w:sz w:val="20"/>
              </w:rPr>
              <w:t>、胶粘剂：使用符合《胶粘剂挥发性有机化合物限量》（GB</w:t>
            </w:r>
            <w:r>
              <w:rPr>
                <w:rFonts w:hint="eastAsia"/>
                <w:kern w:val="0"/>
                <w:sz w:val="20"/>
                <w:lang w:val="en-US" w:eastAsia="zh-CN"/>
              </w:rPr>
              <w:t xml:space="preserve"> </w:t>
            </w:r>
            <w:r>
              <w:rPr>
                <w:rFonts w:hint="eastAsia"/>
                <w:kern w:val="0"/>
                <w:sz w:val="20"/>
              </w:rPr>
              <w:t>33372-2020）的无溶剂、水基型等非溶剂型胶粘剂比例达50%及以上。</w:t>
            </w:r>
          </w:p>
        </w:tc>
        <w:tc>
          <w:tcPr>
            <w:tcW w:w="737" w:type="pct"/>
            <w:vMerge w:val="restart"/>
            <w:vAlign w:val="center"/>
          </w:tcPr>
          <w:p>
            <w:pPr>
              <w:overflowPunct w:val="0"/>
              <w:topLinePunct/>
              <w:spacing w:line="350" w:lineRule="exact"/>
              <w:rPr>
                <w:kern w:val="0"/>
                <w:sz w:val="20"/>
              </w:rPr>
            </w:pPr>
            <w:r>
              <w:rPr>
                <w:rFonts w:hint="eastAsia"/>
                <w:kern w:val="0"/>
                <w:sz w:val="20"/>
              </w:rPr>
              <w:t>未达到B级要求。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436" w:type="pct"/>
            <w:vMerge w:val="continue"/>
            <w:vAlign w:val="center"/>
          </w:tcPr>
          <w:p>
            <w:pPr>
              <w:overflowPunct w:val="0"/>
              <w:topLinePunct/>
              <w:spacing w:line="350" w:lineRule="exact"/>
              <w:jc w:val="center"/>
              <w:rPr>
                <w:rFonts w:eastAsia="黑体"/>
                <w:kern w:val="0"/>
                <w:sz w:val="20"/>
              </w:rPr>
            </w:pPr>
          </w:p>
        </w:tc>
        <w:tc>
          <w:tcPr>
            <w:tcW w:w="1834" w:type="pct"/>
            <w:vAlign w:val="center"/>
          </w:tcPr>
          <w:p>
            <w:pPr>
              <w:overflowPunct w:val="0"/>
              <w:topLinePunct/>
              <w:spacing w:line="350" w:lineRule="exact"/>
              <w:rPr>
                <w:kern w:val="0"/>
                <w:sz w:val="20"/>
              </w:rPr>
            </w:pPr>
            <w:r>
              <w:rPr>
                <w:rFonts w:hint="eastAsia"/>
                <w:kern w:val="0"/>
                <w:sz w:val="20"/>
                <w:lang w:val="en-US" w:eastAsia="zh-CN"/>
              </w:rPr>
              <w:t>4</w:t>
            </w:r>
            <w:r>
              <w:rPr>
                <w:rFonts w:hint="eastAsia"/>
                <w:kern w:val="0"/>
                <w:sz w:val="20"/>
              </w:rPr>
              <w:t>、清洗剂：使用符合《清洗剂挥发性有机化合物含量限值》（GB38508-2020）的低VOCs含量清洗剂比例达75%及以上（除半导体（含集成电路）制造所使用的清洗剂外）。</w:t>
            </w:r>
          </w:p>
        </w:tc>
        <w:tc>
          <w:tcPr>
            <w:tcW w:w="1992" w:type="pct"/>
          </w:tcPr>
          <w:p>
            <w:pPr>
              <w:overflowPunct w:val="0"/>
              <w:topLinePunct/>
              <w:spacing w:line="350" w:lineRule="exact"/>
              <w:rPr>
                <w:kern w:val="0"/>
                <w:sz w:val="20"/>
              </w:rPr>
            </w:pPr>
            <w:r>
              <w:rPr>
                <w:rFonts w:hint="eastAsia"/>
                <w:kern w:val="0"/>
                <w:sz w:val="20"/>
                <w:lang w:val="en-US" w:eastAsia="zh-CN"/>
              </w:rPr>
              <w:t>4</w:t>
            </w:r>
            <w:r>
              <w:rPr>
                <w:rFonts w:hint="eastAsia"/>
                <w:kern w:val="0"/>
                <w:sz w:val="20"/>
              </w:rPr>
              <w:t>、清洗剂：使用符合《清洗剂挥发性有机化合物含量限值》（GB38508-2020）的低VOCs含量清洗剂比例达50%及以上（除半导体（含集成电路）制造所使用的清洗剂外）。</w:t>
            </w:r>
          </w:p>
        </w:tc>
        <w:tc>
          <w:tcPr>
            <w:tcW w:w="737" w:type="pct"/>
            <w:vMerge w:val="continue"/>
            <w:vAlign w:val="center"/>
          </w:tcPr>
          <w:p>
            <w:pPr>
              <w:overflowPunct w:val="0"/>
              <w:topLinePunct/>
              <w:spacing w:line="350" w:lineRule="exact"/>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436" w:type="pct"/>
            <w:vMerge w:val="continue"/>
            <w:vAlign w:val="center"/>
          </w:tcPr>
          <w:p>
            <w:pPr>
              <w:overflowPunct w:val="0"/>
              <w:topLinePunct/>
              <w:spacing w:line="350" w:lineRule="exact"/>
              <w:jc w:val="center"/>
              <w:rPr>
                <w:rFonts w:eastAsia="黑体"/>
                <w:kern w:val="0"/>
                <w:sz w:val="20"/>
              </w:rPr>
            </w:pPr>
          </w:p>
        </w:tc>
        <w:tc>
          <w:tcPr>
            <w:tcW w:w="4563" w:type="pct"/>
            <w:gridSpan w:val="3"/>
            <w:vAlign w:val="center"/>
          </w:tcPr>
          <w:p>
            <w:pPr>
              <w:overflowPunct w:val="0"/>
              <w:topLinePunct/>
              <w:spacing w:line="350" w:lineRule="exact"/>
              <w:rPr>
                <w:kern w:val="0"/>
                <w:sz w:val="20"/>
              </w:rPr>
            </w:pPr>
            <w:r>
              <w:rPr>
                <w:rFonts w:hint="eastAsia"/>
                <w:kern w:val="0"/>
                <w:sz w:val="20"/>
              </w:rPr>
              <w:t>备注：若某一工序使用的涂料无低VOCs含量涂料产品替代方案，其VOCs含量应满足《工业防护涂料中有害物质限量》(GB30981-2020) 等标准的要求。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436" w:type="pct"/>
            <w:vMerge w:val="restart"/>
            <w:vAlign w:val="center"/>
          </w:tcPr>
          <w:p>
            <w:pPr>
              <w:overflowPunct w:val="0"/>
              <w:topLinePunct/>
              <w:spacing w:line="350" w:lineRule="exact"/>
              <w:jc w:val="center"/>
              <w:rPr>
                <w:rFonts w:eastAsia="黑体"/>
                <w:kern w:val="0"/>
                <w:sz w:val="20"/>
              </w:rPr>
            </w:pPr>
            <w:r>
              <w:rPr>
                <w:rFonts w:hint="eastAsia" w:eastAsia="黑体"/>
                <w:kern w:val="0"/>
                <w:sz w:val="20"/>
              </w:rPr>
              <w:t>无组织排放管控</w:t>
            </w:r>
          </w:p>
        </w:tc>
        <w:tc>
          <w:tcPr>
            <w:tcW w:w="4563" w:type="pct"/>
            <w:gridSpan w:val="3"/>
            <w:vAlign w:val="center"/>
          </w:tcPr>
          <w:p>
            <w:pPr>
              <w:overflowPunct w:val="0"/>
              <w:topLinePunct/>
              <w:spacing w:line="350" w:lineRule="exact"/>
              <w:rPr>
                <w:kern w:val="0"/>
                <w:sz w:val="20"/>
              </w:rPr>
            </w:pPr>
            <w:r>
              <w:rPr>
                <w:rFonts w:hint="eastAsia"/>
                <w:kern w:val="0"/>
                <w:sz w:val="20"/>
              </w:rPr>
              <w:t>1、满足《挥发性有机物无组织排放控制标准》（GB37822-2019）特别控制要求。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436" w:type="pct"/>
            <w:vMerge w:val="continue"/>
            <w:vAlign w:val="center"/>
          </w:tcPr>
          <w:p>
            <w:pPr>
              <w:overflowPunct w:val="0"/>
              <w:topLinePunct/>
              <w:spacing w:line="350" w:lineRule="exact"/>
              <w:jc w:val="center"/>
              <w:rPr>
                <w:rFonts w:eastAsia="黑体"/>
                <w:spacing w:val="0"/>
                <w:sz w:val="20"/>
              </w:rPr>
            </w:pPr>
          </w:p>
        </w:tc>
        <w:tc>
          <w:tcPr>
            <w:tcW w:w="3826" w:type="pct"/>
            <w:gridSpan w:val="2"/>
            <w:vAlign w:val="center"/>
          </w:tcPr>
          <w:p>
            <w:pPr>
              <w:overflowPunct w:val="0"/>
              <w:topLinePunct/>
              <w:spacing w:line="350" w:lineRule="exact"/>
              <w:rPr>
                <w:kern w:val="0"/>
                <w:sz w:val="20"/>
              </w:rPr>
            </w:pPr>
            <w:r>
              <w:rPr>
                <w:rFonts w:hint="eastAsia"/>
                <w:kern w:val="0"/>
                <w:sz w:val="20"/>
              </w:rPr>
              <w:t>2、酸碱类物料应储存于密闭的容器、储罐、储库中；盛装酸碱类易挥发物料的容器在非取用状态或废弃时应加盖、封口，保持密闭。</w:t>
            </w:r>
          </w:p>
        </w:tc>
        <w:tc>
          <w:tcPr>
            <w:tcW w:w="737" w:type="pct"/>
            <w:vMerge w:val="restart"/>
            <w:vAlign w:val="center"/>
          </w:tcPr>
          <w:p>
            <w:pPr>
              <w:overflowPunct w:val="0"/>
              <w:topLinePunct/>
              <w:spacing w:line="350" w:lineRule="exact"/>
              <w:rPr>
                <w:kern w:val="0"/>
                <w:sz w:val="20"/>
              </w:rPr>
            </w:pPr>
            <w:r>
              <w:rPr>
                <w:rFonts w:hint="default"/>
                <w:kern w:val="0"/>
                <w:sz w:val="20"/>
              </w:rPr>
              <w:t>未达到</w:t>
            </w:r>
            <w:r>
              <w:rPr>
                <w:rFonts w:hint="eastAsia"/>
                <w:kern w:val="0"/>
                <w:sz w:val="20"/>
              </w:rPr>
              <w:t>A、B级要求。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436" w:type="pct"/>
            <w:vMerge w:val="continue"/>
            <w:vAlign w:val="center"/>
          </w:tcPr>
          <w:p>
            <w:pPr>
              <w:overflowPunct w:val="0"/>
              <w:topLinePunct/>
              <w:spacing w:line="350" w:lineRule="exact"/>
              <w:jc w:val="center"/>
              <w:rPr>
                <w:rFonts w:eastAsia="黑体"/>
                <w:spacing w:val="0"/>
                <w:sz w:val="20"/>
                <w:highlight w:val="none"/>
              </w:rPr>
            </w:pPr>
          </w:p>
        </w:tc>
        <w:tc>
          <w:tcPr>
            <w:tcW w:w="3826" w:type="pct"/>
            <w:gridSpan w:val="2"/>
            <w:vAlign w:val="center"/>
          </w:tcPr>
          <w:p>
            <w:pPr>
              <w:overflowPunct w:val="0"/>
              <w:topLinePunct/>
              <w:spacing w:line="350" w:lineRule="exact"/>
              <w:rPr>
                <w:kern w:val="0"/>
                <w:sz w:val="20"/>
                <w:highlight w:val="none"/>
              </w:rPr>
            </w:pPr>
            <w:r>
              <w:rPr>
                <w:rFonts w:hint="eastAsia"/>
                <w:kern w:val="0"/>
                <w:sz w:val="20"/>
                <w:highlight w:val="none"/>
              </w:rPr>
              <w:t>3、</w:t>
            </w:r>
            <w:r>
              <w:rPr>
                <w:rFonts w:hint="eastAsia"/>
                <w:kern w:val="0"/>
                <w:sz w:val="20"/>
                <w:highlight w:val="none"/>
                <w:lang w:eastAsia="zh-CN"/>
              </w:rPr>
              <w:t>未使用的</w:t>
            </w:r>
            <w:r>
              <w:rPr>
                <w:rFonts w:hint="eastAsia"/>
                <w:kern w:val="0"/>
                <w:sz w:val="20"/>
                <w:highlight w:val="none"/>
              </w:rPr>
              <w:t>VOCs 物料应储存于密闭的容器、包装袋、储罐，储库、料仓应保持密闭；盛装VOCs物料的容器或包装袋在非取用状态或废弃时应加盖、封口，保持密闭；</w:t>
            </w:r>
            <w:r>
              <w:rPr>
                <w:rFonts w:hint="eastAsia"/>
                <w:kern w:val="0"/>
                <w:sz w:val="20"/>
                <w:highlight w:val="none"/>
                <w:lang w:eastAsia="zh-CN"/>
              </w:rPr>
              <w:t>已使用的</w:t>
            </w:r>
            <w:r>
              <w:rPr>
                <w:rFonts w:hint="eastAsia"/>
                <w:kern w:val="0"/>
                <w:sz w:val="20"/>
                <w:highlight w:val="none"/>
              </w:rPr>
              <w:t xml:space="preserve"> VOCs 物料应存放于</w:t>
            </w:r>
            <w:r>
              <w:rPr>
                <w:rFonts w:hint="eastAsia"/>
                <w:kern w:val="0"/>
                <w:sz w:val="20"/>
                <w:highlight w:val="none"/>
                <w:lang w:eastAsia="zh-CN"/>
              </w:rPr>
              <w:t>密闭车间内</w:t>
            </w:r>
            <w:r>
              <w:rPr>
                <w:rFonts w:hint="default"/>
                <w:kern w:val="0"/>
                <w:sz w:val="20"/>
                <w:highlight w:val="none"/>
                <w:lang w:eastAsia="zh-CN"/>
              </w:rPr>
              <w:t>，且配备有废气收集处理设施</w:t>
            </w:r>
            <w:r>
              <w:rPr>
                <w:rFonts w:hint="eastAsia"/>
                <w:kern w:val="0"/>
                <w:sz w:val="20"/>
                <w:highlight w:val="none"/>
              </w:rPr>
              <w:t>。</w:t>
            </w:r>
          </w:p>
        </w:tc>
        <w:tc>
          <w:tcPr>
            <w:tcW w:w="737" w:type="pct"/>
            <w:vMerge w:val="continue"/>
            <w:vAlign w:val="center"/>
          </w:tcPr>
          <w:p>
            <w:pPr>
              <w:overflowPunct w:val="0"/>
              <w:topLinePunct/>
              <w:spacing w:line="350" w:lineRule="exact"/>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436" w:type="pct"/>
            <w:vMerge w:val="continue"/>
            <w:vAlign w:val="center"/>
          </w:tcPr>
          <w:p>
            <w:pPr>
              <w:overflowPunct w:val="0"/>
              <w:topLinePunct/>
              <w:spacing w:line="350" w:lineRule="exact"/>
              <w:jc w:val="center"/>
              <w:rPr>
                <w:rFonts w:eastAsia="黑体"/>
                <w:spacing w:val="0"/>
                <w:sz w:val="20"/>
              </w:rPr>
            </w:pPr>
          </w:p>
        </w:tc>
        <w:tc>
          <w:tcPr>
            <w:tcW w:w="3826" w:type="pct"/>
            <w:gridSpan w:val="2"/>
            <w:vAlign w:val="center"/>
          </w:tcPr>
          <w:p>
            <w:pPr>
              <w:overflowPunct w:val="0"/>
              <w:topLinePunct/>
              <w:spacing w:line="350" w:lineRule="exact"/>
              <w:rPr>
                <w:kern w:val="0"/>
                <w:sz w:val="20"/>
              </w:rPr>
            </w:pPr>
            <w:r>
              <w:rPr>
                <w:rFonts w:hint="eastAsia"/>
                <w:kern w:val="0"/>
                <w:sz w:val="20"/>
              </w:rPr>
              <w:t>4、储存真实蒸气压≥76.6kPa 且储罐容积≥30m</w:t>
            </w:r>
            <w:r>
              <w:rPr>
                <w:rFonts w:hint="eastAsia"/>
                <w:kern w:val="0"/>
                <w:sz w:val="20"/>
                <w:vertAlign w:val="superscript"/>
              </w:rPr>
              <w:t>3</w:t>
            </w:r>
            <w:r>
              <w:rPr>
                <w:rFonts w:hint="eastAsia"/>
                <w:kern w:val="0"/>
                <w:sz w:val="20"/>
              </w:rPr>
              <w:t>的挥发性有机液体储罐，采用低压罐、压力罐或其他等效措施；储存真实蒸气压≥27.6kPa但＜76.6kPa 且储罐容积≥30m</w:t>
            </w:r>
            <w:r>
              <w:rPr>
                <w:rFonts w:hint="eastAsia"/>
                <w:kern w:val="0"/>
                <w:sz w:val="20"/>
                <w:vertAlign w:val="superscript"/>
              </w:rPr>
              <w:t>3</w:t>
            </w:r>
            <w:r>
              <w:rPr>
                <w:rFonts w:hint="eastAsia"/>
                <w:kern w:val="0"/>
                <w:sz w:val="20"/>
              </w:rPr>
              <w:t>的挥发性有机液体储罐，采用高效密封方式的浮顶罐，或采用固定顶罐安装密闭排气系统并收集至有机废气治理设施，或采用气相平衡系统等其他等效措施。</w:t>
            </w:r>
          </w:p>
        </w:tc>
        <w:tc>
          <w:tcPr>
            <w:tcW w:w="737" w:type="pct"/>
            <w:vMerge w:val="continue"/>
            <w:vAlign w:val="center"/>
          </w:tcPr>
          <w:p>
            <w:pPr>
              <w:overflowPunct w:val="0"/>
              <w:topLinePunct/>
              <w:spacing w:line="350" w:lineRule="exact"/>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436" w:type="pct"/>
            <w:vMerge w:val="continue"/>
            <w:vAlign w:val="center"/>
          </w:tcPr>
          <w:p>
            <w:pPr>
              <w:overflowPunct w:val="0"/>
              <w:topLinePunct/>
              <w:spacing w:line="350" w:lineRule="exact"/>
              <w:jc w:val="center"/>
              <w:rPr>
                <w:rFonts w:eastAsia="黑体"/>
                <w:spacing w:val="0"/>
                <w:sz w:val="20"/>
                <w:highlight w:val="none"/>
              </w:rPr>
            </w:pPr>
          </w:p>
        </w:tc>
        <w:tc>
          <w:tcPr>
            <w:tcW w:w="3826" w:type="pct"/>
            <w:gridSpan w:val="2"/>
            <w:vAlign w:val="center"/>
          </w:tcPr>
          <w:p>
            <w:pPr>
              <w:overflowPunct w:val="0"/>
              <w:topLinePunct/>
              <w:spacing w:line="350" w:lineRule="exact"/>
              <w:rPr>
                <w:rFonts w:hint="eastAsia" w:eastAsia="仿宋_GB2312"/>
                <w:kern w:val="0"/>
                <w:sz w:val="20"/>
                <w:highlight w:val="none"/>
                <w:lang w:eastAsia="zh-CN"/>
              </w:rPr>
            </w:pPr>
            <w:r>
              <w:rPr>
                <w:rFonts w:hint="eastAsia"/>
                <w:kern w:val="0"/>
                <w:sz w:val="20"/>
                <w:highlight w:val="none"/>
              </w:rPr>
              <w:t>5、喷漆、表面涂覆、烘干、清洗、光刻、成盒、覆膜、显影、剥离、上胶、点胶、印刷、研磨等涉VOCs产生的工序均在密闭厂房或密闭设备</w:t>
            </w:r>
            <w:r>
              <w:rPr>
                <w:rFonts w:hint="eastAsia"/>
                <w:kern w:val="0"/>
                <w:sz w:val="20"/>
                <w:highlight w:val="none"/>
                <w:lang w:eastAsia="zh-CN"/>
              </w:rPr>
              <w:t>内操作，配套</w:t>
            </w:r>
            <w:r>
              <w:rPr>
                <w:rFonts w:hint="eastAsia"/>
                <w:kern w:val="0"/>
                <w:sz w:val="20"/>
                <w:highlight w:val="none"/>
              </w:rPr>
              <w:t>废气收集设施</w:t>
            </w:r>
            <w:r>
              <w:rPr>
                <w:rFonts w:hint="eastAsia"/>
                <w:kern w:val="0"/>
                <w:sz w:val="20"/>
                <w:highlight w:val="none"/>
                <w:lang w:eastAsia="zh-CN"/>
              </w:rPr>
              <w:t>。</w:t>
            </w:r>
          </w:p>
        </w:tc>
        <w:tc>
          <w:tcPr>
            <w:tcW w:w="737" w:type="pct"/>
            <w:vMerge w:val="continue"/>
            <w:vAlign w:val="center"/>
          </w:tcPr>
          <w:p>
            <w:pPr>
              <w:overflowPunct w:val="0"/>
              <w:topLinePunct/>
              <w:spacing w:line="350" w:lineRule="exact"/>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436" w:type="pct"/>
            <w:vMerge w:val="continue"/>
            <w:vAlign w:val="center"/>
          </w:tcPr>
          <w:p>
            <w:pPr>
              <w:overflowPunct w:val="0"/>
              <w:topLinePunct/>
              <w:spacing w:line="350" w:lineRule="exact"/>
              <w:jc w:val="center"/>
              <w:rPr>
                <w:rFonts w:eastAsia="黑体"/>
                <w:spacing w:val="0"/>
                <w:sz w:val="20"/>
              </w:rPr>
            </w:pPr>
          </w:p>
        </w:tc>
        <w:tc>
          <w:tcPr>
            <w:tcW w:w="3826" w:type="pct"/>
            <w:gridSpan w:val="2"/>
            <w:vAlign w:val="center"/>
          </w:tcPr>
          <w:p>
            <w:pPr>
              <w:overflowPunct w:val="0"/>
              <w:topLinePunct/>
              <w:spacing w:line="350" w:lineRule="exact"/>
              <w:rPr>
                <w:kern w:val="0"/>
                <w:sz w:val="20"/>
              </w:rPr>
            </w:pPr>
            <w:r>
              <w:rPr>
                <w:rFonts w:hint="eastAsia"/>
                <w:kern w:val="0"/>
                <w:sz w:val="20"/>
              </w:rPr>
              <w:t>6、开料、修边、钻孔、成型、粉碎及粉状物料投料混合等产生含PM废气的工序，应采用密闭设备或者在密闭空间内操作，废气收集排至粉尘处理系统；无法密闭的，应安装粉尘收集设施，排至粉尘处理系统。</w:t>
            </w:r>
          </w:p>
        </w:tc>
        <w:tc>
          <w:tcPr>
            <w:tcW w:w="737" w:type="pct"/>
            <w:vMerge w:val="continue"/>
            <w:vAlign w:val="center"/>
          </w:tcPr>
          <w:p>
            <w:pPr>
              <w:overflowPunct w:val="0"/>
              <w:topLinePunct/>
              <w:spacing w:line="350" w:lineRule="exact"/>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436" w:type="pct"/>
            <w:vMerge w:val="restart"/>
            <w:vAlign w:val="center"/>
          </w:tcPr>
          <w:p>
            <w:pPr>
              <w:overflowPunct w:val="0"/>
              <w:topLinePunct/>
              <w:spacing w:line="350" w:lineRule="exact"/>
              <w:jc w:val="center"/>
              <w:rPr>
                <w:rFonts w:eastAsia="黑体"/>
                <w:kern w:val="0"/>
                <w:sz w:val="20"/>
              </w:rPr>
            </w:pPr>
            <w:r>
              <w:rPr>
                <w:rFonts w:hint="eastAsia" w:eastAsia="黑体"/>
                <w:kern w:val="0"/>
                <w:sz w:val="20"/>
              </w:rPr>
              <w:t>废水集输和处理</w:t>
            </w:r>
          </w:p>
        </w:tc>
        <w:tc>
          <w:tcPr>
            <w:tcW w:w="3826" w:type="pct"/>
            <w:gridSpan w:val="2"/>
            <w:vAlign w:val="center"/>
          </w:tcPr>
          <w:p>
            <w:pPr>
              <w:overflowPunct w:val="0"/>
              <w:topLinePunct/>
              <w:spacing w:line="350" w:lineRule="exact"/>
              <w:rPr>
                <w:kern w:val="0"/>
                <w:sz w:val="20"/>
              </w:rPr>
            </w:pPr>
            <w:r>
              <w:rPr>
                <w:rFonts w:hint="eastAsia"/>
                <w:kern w:val="0"/>
                <w:sz w:val="20"/>
              </w:rPr>
              <w:t>1、工艺过程排放的含VOCs废水采用密闭管道输送，接入口和排出口采取与环境空气隔离的措施。</w:t>
            </w:r>
          </w:p>
        </w:tc>
        <w:tc>
          <w:tcPr>
            <w:tcW w:w="737" w:type="pct"/>
            <w:vMerge w:val="restart"/>
            <w:vAlign w:val="center"/>
          </w:tcPr>
          <w:p>
            <w:pPr>
              <w:overflowPunct w:val="0"/>
              <w:topLinePunct/>
              <w:spacing w:line="350" w:lineRule="exact"/>
              <w:rPr>
                <w:kern w:val="0"/>
                <w:sz w:val="20"/>
              </w:rPr>
            </w:pPr>
            <w:r>
              <w:rPr>
                <w:rFonts w:hint="default"/>
                <w:kern w:val="0"/>
                <w:sz w:val="20"/>
              </w:rPr>
              <w:t>未达到</w:t>
            </w:r>
            <w:r>
              <w:rPr>
                <w:rFonts w:hint="eastAsia"/>
                <w:kern w:val="0"/>
                <w:sz w:val="20"/>
              </w:rPr>
              <w:t>A、B级要求。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436" w:type="pct"/>
            <w:vMerge w:val="continue"/>
            <w:tcBorders>
              <w:top w:val="nil"/>
            </w:tcBorders>
            <w:vAlign w:val="center"/>
          </w:tcPr>
          <w:p>
            <w:pPr>
              <w:overflowPunct w:val="0"/>
              <w:topLinePunct/>
              <w:spacing w:line="350" w:lineRule="exact"/>
              <w:jc w:val="center"/>
              <w:rPr>
                <w:rFonts w:eastAsia="黑体"/>
                <w:spacing w:val="0"/>
                <w:sz w:val="20"/>
              </w:rPr>
            </w:pPr>
          </w:p>
        </w:tc>
        <w:tc>
          <w:tcPr>
            <w:tcW w:w="3826" w:type="pct"/>
            <w:gridSpan w:val="2"/>
            <w:vAlign w:val="center"/>
          </w:tcPr>
          <w:p>
            <w:pPr>
              <w:overflowPunct w:val="0"/>
              <w:topLinePunct/>
              <w:spacing w:line="350" w:lineRule="exact"/>
              <w:rPr>
                <w:kern w:val="0"/>
                <w:sz w:val="20"/>
              </w:rPr>
            </w:pPr>
            <w:r>
              <w:rPr>
                <w:rFonts w:hint="eastAsia"/>
                <w:kern w:val="0"/>
                <w:sz w:val="20"/>
              </w:rPr>
              <w:t>2、敞开液面上方100mm处VOCs检测浓度≥100μmol/mol的废水处理设施应加盖密闭，废气应排至VOCs废气收集处理系统。</w:t>
            </w:r>
          </w:p>
        </w:tc>
        <w:tc>
          <w:tcPr>
            <w:tcW w:w="737" w:type="pct"/>
            <w:vMerge w:val="continue"/>
            <w:vAlign w:val="center"/>
          </w:tcPr>
          <w:p>
            <w:pPr>
              <w:overflowPunct w:val="0"/>
              <w:topLinePunct/>
              <w:spacing w:line="350" w:lineRule="exact"/>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436" w:type="pct"/>
            <w:vMerge w:val="restart"/>
            <w:vAlign w:val="center"/>
          </w:tcPr>
          <w:p>
            <w:pPr>
              <w:overflowPunct w:val="0"/>
              <w:topLinePunct/>
              <w:spacing w:line="350" w:lineRule="exact"/>
              <w:jc w:val="center"/>
              <w:rPr>
                <w:rFonts w:hint="eastAsia" w:eastAsia="黑体"/>
                <w:kern w:val="0"/>
                <w:sz w:val="20"/>
              </w:rPr>
            </w:pPr>
            <w:r>
              <w:rPr>
                <w:rFonts w:hint="eastAsia" w:eastAsia="黑体"/>
                <w:kern w:val="0"/>
                <w:sz w:val="20"/>
              </w:rPr>
              <w:t>污染治理</w:t>
            </w:r>
          </w:p>
        </w:tc>
        <w:tc>
          <w:tcPr>
            <w:tcW w:w="3826" w:type="pct"/>
            <w:gridSpan w:val="2"/>
            <w:vAlign w:val="center"/>
          </w:tcPr>
          <w:p>
            <w:pPr>
              <w:overflowPunct w:val="0"/>
              <w:topLinePunct/>
              <w:spacing w:line="350" w:lineRule="exact"/>
              <w:rPr>
                <w:rFonts w:hint="eastAsia"/>
                <w:kern w:val="0"/>
                <w:sz w:val="20"/>
                <w:highlight w:val="none"/>
                <w:lang w:val="en-US" w:eastAsia="zh-CN"/>
              </w:rPr>
            </w:pPr>
            <w:r>
              <w:rPr>
                <w:rFonts w:hint="eastAsia"/>
                <w:kern w:val="0"/>
                <w:sz w:val="20"/>
                <w:highlight w:val="none"/>
                <w:lang w:val="en-US" w:eastAsia="zh-CN"/>
              </w:rPr>
              <w:t>1、光刻、成盒、覆膜、显影、剥离、喷漆（墨）、表面涂覆、烘干、印刷等涉VOCs废气工序，NMHC初始排放速率≥2kg/h时，采用燃烧法、吸附浓缩+热力/催化燃烧等高效治理工艺，处理效率不低于85%；＜2kg/h时，可采用吸附法工艺。</w:t>
            </w:r>
          </w:p>
        </w:tc>
        <w:tc>
          <w:tcPr>
            <w:tcW w:w="737" w:type="pct"/>
            <w:vAlign w:val="center"/>
          </w:tcPr>
          <w:p>
            <w:pPr>
              <w:overflowPunct w:val="0"/>
              <w:topLinePunct/>
              <w:spacing w:line="350" w:lineRule="exact"/>
              <w:rPr>
                <w:rFonts w:hint="default"/>
                <w:kern w:val="0"/>
                <w:sz w:val="20"/>
              </w:rPr>
            </w:pPr>
            <w:r>
              <w:rPr>
                <w:rFonts w:hint="default"/>
                <w:kern w:val="0"/>
                <w:sz w:val="20"/>
              </w:rPr>
              <w:t>未达到</w:t>
            </w:r>
            <w:r>
              <w:rPr>
                <w:rFonts w:hint="eastAsia"/>
                <w:kern w:val="0"/>
                <w:sz w:val="20"/>
                <w:lang w:val="en-US" w:eastAsia="zh-CN"/>
              </w:rPr>
              <w:t>A、</w:t>
            </w:r>
            <w:r>
              <w:rPr>
                <w:rFonts w:hint="eastAsia"/>
                <w:kern w:val="0"/>
                <w:sz w:val="20"/>
              </w:rPr>
              <w:t>B级要求。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436" w:type="pct"/>
            <w:vMerge w:val="continue"/>
            <w:vAlign w:val="center"/>
          </w:tcPr>
          <w:p>
            <w:pPr>
              <w:overflowPunct w:val="0"/>
              <w:topLinePunct/>
              <w:spacing w:line="350" w:lineRule="exact"/>
              <w:jc w:val="center"/>
              <w:rPr>
                <w:rFonts w:eastAsia="黑体"/>
                <w:spacing w:val="0"/>
                <w:sz w:val="20"/>
              </w:rPr>
            </w:pPr>
          </w:p>
        </w:tc>
        <w:tc>
          <w:tcPr>
            <w:tcW w:w="3826" w:type="pct"/>
            <w:gridSpan w:val="2"/>
            <w:vAlign w:val="center"/>
          </w:tcPr>
          <w:p>
            <w:pPr>
              <w:overflowPunct w:val="0"/>
              <w:topLinePunct/>
              <w:spacing w:line="350" w:lineRule="exact"/>
              <w:rPr>
                <w:kern w:val="0"/>
                <w:sz w:val="20"/>
              </w:rPr>
            </w:pPr>
            <w:r>
              <w:rPr>
                <w:rFonts w:hint="eastAsia"/>
                <w:kern w:val="0"/>
                <w:sz w:val="20"/>
                <w:lang w:val="en-US" w:eastAsia="zh-CN"/>
              </w:rPr>
              <w:t>2</w:t>
            </w:r>
            <w:r>
              <w:rPr>
                <w:rFonts w:hint="eastAsia"/>
                <w:kern w:val="0"/>
                <w:sz w:val="20"/>
              </w:rPr>
              <w:t>、</w:t>
            </w:r>
            <w:r>
              <w:rPr>
                <w:rFonts w:hint="eastAsia"/>
                <w:kern w:val="0"/>
                <w:sz w:val="20"/>
                <w:lang w:eastAsia="zh-CN"/>
              </w:rPr>
              <w:t>涂胶、</w:t>
            </w:r>
            <w:r>
              <w:rPr>
                <w:rFonts w:hint="eastAsia"/>
                <w:kern w:val="0"/>
                <w:sz w:val="20"/>
              </w:rPr>
              <w:t>清洗、擦拭工序VOCs废气采用吸附法、燃烧法、吸附浓缩+热力燃烧/催化燃烧等工艺。</w:t>
            </w:r>
          </w:p>
        </w:tc>
        <w:tc>
          <w:tcPr>
            <w:tcW w:w="737" w:type="pct"/>
            <w:vAlign w:val="center"/>
          </w:tcPr>
          <w:p>
            <w:pPr>
              <w:overflowPunct w:val="0"/>
              <w:topLinePunct/>
              <w:spacing w:line="350" w:lineRule="exact"/>
              <w:rPr>
                <w:kern w:val="0"/>
                <w:sz w:val="20"/>
              </w:rPr>
            </w:pPr>
            <w:r>
              <w:rPr>
                <w:rFonts w:hint="default"/>
                <w:kern w:val="0"/>
                <w:sz w:val="20"/>
              </w:rPr>
              <w:t>未达到</w:t>
            </w:r>
            <w:r>
              <w:rPr>
                <w:rFonts w:hint="eastAsia"/>
                <w:kern w:val="0"/>
                <w:sz w:val="20"/>
              </w:rPr>
              <w:t>A、B级要求。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436" w:type="pct"/>
            <w:vMerge w:val="continue"/>
            <w:vAlign w:val="center"/>
          </w:tcPr>
          <w:p>
            <w:pPr>
              <w:overflowPunct w:val="0"/>
              <w:topLinePunct/>
              <w:spacing w:line="350" w:lineRule="exact"/>
              <w:jc w:val="center"/>
              <w:rPr>
                <w:rFonts w:eastAsia="黑体"/>
                <w:spacing w:val="0"/>
                <w:sz w:val="20"/>
              </w:rPr>
            </w:pPr>
          </w:p>
        </w:tc>
        <w:tc>
          <w:tcPr>
            <w:tcW w:w="3826" w:type="pct"/>
            <w:gridSpan w:val="2"/>
            <w:vAlign w:val="center"/>
          </w:tcPr>
          <w:p>
            <w:pPr>
              <w:overflowPunct w:val="0"/>
              <w:topLinePunct/>
              <w:spacing w:line="350" w:lineRule="exact"/>
              <w:rPr>
                <w:kern w:val="0"/>
                <w:sz w:val="20"/>
              </w:rPr>
            </w:pPr>
            <w:r>
              <w:rPr>
                <w:rFonts w:hint="eastAsia"/>
                <w:kern w:val="0"/>
                <w:sz w:val="20"/>
                <w:lang w:val="en-US" w:eastAsia="zh-CN"/>
              </w:rPr>
              <w:t>3</w:t>
            </w:r>
            <w:r>
              <w:rPr>
                <w:rFonts w:hint="eastAsia"/>
                <w:kern w:val="0"/>
                <w:sz w:val="20"/>
              </w:rPr>
              <w:t>、表面涂覆、扩散、电镀、化学气相沉积（CVD）及蚀刻等过程的酸碱废气采用吸收法等工艺。</w:t>
            </w:r>
          </w:p>
        </w:tc>
        <w:tc>
          <w:tcPr>
            <w:tcW w:w="737" w:type="pct"/>
            <w:vAlign w:val="center"/>
          </w:tcPr>
          <w:p>
            <w:pPr>
              <w:overflowPunct w:val="0"/>
              <w:topLinePunct/>
              <w:spacing w:line="350" w:lineRule="exact"/>
              <w:rPr>
                <w:kern w:val="0"/>
                <w:sz w:val="20"/>
              </w:rPr>
            </w:pPr>
            <w:r>
              <w:rPr>
                <w:rFonts w:hint="default"/>
                <w:kern w:val="0"/>
                <w:sz w:val="20"/>
              </w:rPr>
              <w:t>未达到</w:t>
            </w:r>
            <w:r>
              <w:rPr>
                <w:rFonts w:hint="eastAsia"/>
                <w:kern w:val="0"/>
                <w:sz w:val="20"/>
              </w:rPr>
              <w:t>A、B级要求。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436" w:type="pct"/>
            <w:vMerge w:val="restart"/>
            <w:vAlign w:val="center"/>
          </w:tcPr>
          <w:p>
            <w:pPr>
              <w:overflowPunct w:val="0"/>
              <w:topLinePunct/>
              <w:spacing w:line="350" w:lineRule="exact"/>
              <w:jc w:val="center"/>
              <w:rPr>
                <w:rFonts w:eastAsia="黑体"/>
                <w:kern w:val="0"/>
                <w:sz w:val="20"/>
              </w:rPr>
            </w:pPr>
            <w:r>
              <w:rPr>
                <w:rFonts w:hint="eastAsia" w:eastAsia="黑体"/>
                <w:kern w:val="0"/>
                <w:sz w:val="20"/>
              </w:rPr>
              <w:t>排放限值</w:t>
            </w:r>
          </w:p>
        </w:tc>
        <w:tc>
          <w:tcPr>
            <w:tcW w:w="1834" w:type="pct"/>
            <w:vAlign w:val="center"/>
          </w:tcPr>
          <w:p>
            <w:pPr>
              <w:overflowPunct w:val="0"/>
              <w:topLinePunct/>
              <w:spacing w:line="350" w:lineRule="exact"/>
              <w:rPr>
                <w:kern w:val="0"/>
                <w:sz w:val="20"/>
              </w:rPr>
            </w:pPr>
            <w:r>
              <w:rPr>
                <w:rFonts w:hint="eastAsia"/>
                <w:kern w:val="0"/>
                <w:sz w:val="20"/>
              </w:rPr>
              <w:t>1、全厂有组织</w:t>
            </w:r>
            <w:r>
              <w:rPr>
                <w:kern w:val="0"/>
                <w:sz w:val="20"/>
              </w:rPr>
              <w:t>PM</w:t>
            </w:r>
            <w:r>
              <w:rPr>
                <w:rFonts w:hint="eastAsia"/>
                <w:kern w:val="0"/>
                <w:sz w:val="20"/>
              </w:rPr>
              <w:t>排放浓度不高于5mg/m</w:t>
            </w:r>
            <w:r>
              <w:rPr>
                <w:rFonts w:cs="Calibri"/>
                <w:kern w:val="0"/>
                <w:sz w:val="20"/>
              </w:rPr>
              <w:t>³</w:t>
            </w:r>
            <w:r>
              <w:rPr>
                <w:rFonts w:hint="eastAsia" w:cs="Calibri"/>
                <w:kern w:val="0"/>
                <w:sz w:val="20"/>
              </w:rPr>
              <w:t>。</w:t>
            </w:r>
          </w:p>
        </w:tc>
        <w:tc>
          <w:tcPr>
            <w:tcW w:w="1992" w:type="pct"/>
            <w:vAlign w:val="center"/>
          </w:tcPr>
          <w:p>
            <w:pPr>
              <w:overflowPunct w:val="0"/>
              <w:topLinePunct/>
              <w:spacing w:line="350" w:lineRule="exact"/>
              <w:rPr>
                <w:kern w:val="0"/>
                <w:sz w:val="20"/>
              </w:rPr>
            </w:pPr>
            <w:r>
              <w:rPr>
                <w:rFonts w:hint="eastAsia"/>
                <w:kern w:val="0"/>
                <w:sz w:val="20"/>
              </w:rPr>
              <w:t>1、全厂有组织</w:t>
            </w:r>
            <w:r>
              <w:rPr>
                <w:kern w:val="0"/>
                <w:sz w:val="20"/>
              </w:rPr>
              <w:t>PM</w:t>
            </w:r>
            <w:r>
              <w:rPr>
                <w:rFonts w:hint="eastAsia"/>
                <w:kern w:val="0"/>
                <w:sz w:val="20"/>
              </w:rPr>
              <w:t>排放浓度不高于10mg/m</w:t>
            </w:r>
            <w:r>
              <w:rPr>
                <w:rFonts w:cs="Calibri"/>
                <w:kern w:val="0"/>
                <w:sz w:val="20"/>
              </w:rPr>
              <w:t>³</w:t>
            </w:r>
            <w:r>
              <w:rPr>
                <w:rFonts w:hint="eastAsia" w:cs="Calibri"/>
                <w:kern w:val="0"/>
                <w:sz w:val="20"/>
              </w:rPr>
              <w:t>。</w:t>
            </w:r>
          </w:p>
        </w:tc>
        <w:tc>
          <w:tcPr>
            <w:tcW w:w="737" w:type="pct"/>
            <w:vAlign w:val="center"/>
          </w:tcPr>
          <w:p>
            <w:pPr>
              <w:overflowPunct w:val="0"/>
              <w:topLinePunct/>
              <w:spacing w:line="350" w:lineRule="exact"/>
              <w:rPr>
                <w:kern w:val="0"/>
                <w:sz w:val="20"/>
              </w:rPr>
            </w:pPr>
            <w:r>
              <w:rPr>
                <w:rFonts w:hint="default"/>
                <w:kern w:val="0"/>
                <w:sz w:val="20"/>
              </w:rPr>
              <w:t>未达到</w:t>
            </w:r>
            <w:r>
              <w:rPr>
                <w:rFonts w:hint="eastAsia"/>
                <w:kern w:val="0"/>
                <w:sz w:val="20"/>
              </w:rPr>
              <w:t>B级要求。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436" w:type="pct"/>
            <w:vMerge w:val="continue"/>
            <w:vAlign w:val="center"/>
          </w:tcPr>
          <w:p>
            <w:pPr>
              <w:overflowPunct w:val="0"/>
              <w:topLinePunct/>
              <w:spacing w:line="350" w:lineRule="exact"/>
              <w:jc w:val="center"/>
              <w:rPr>
                <w:rFonts w:eastAsia="黑体"/>
                <w:kern w:val="0"/>
                <w:sz w:val="20"/>
              </w:rPr>
            </w:pPr>
          </w:p>
        </w:tc>
        <w:tc>
          <w:tcPr>
            <w:tcW w:w="1834" w:type="pct"/>
            <w:vAlign w:val="center"/>
          </w:tcPr>
          <w:p>
            <w:pPr>
              <w:overflowPunct w:val="0"/>
              <w:topLinePunct/>
              <w:spacing w:line="350" w:lineRule="exact"/>
              <w:rPr>
                <w:kern w:val="0"/>
                <w:sz w:val="20"/>
              </w:rPr>
            </w:pPr>
            <w:r>
              <w:rPr>
                <w:rFonts w:hint="eastAsia"/>
                <w:kern w:val="0"/>
                <w:sz w:val="20"/>
              </w:rPr>
              <w:t>2、</w:t>
            </w:r>
            <w:r>
              <w:rPr>
                <w:rFonts w:hint="eastAsia"/>
                <w:kern w:val="0"/>
                <w:sz w:val="20"/>
                <w:lang w:eastAsia="zh-CN"/>
              </w:rPr>
              <w:t>有组织</w:t>
            </w:r>
            <w:r>
              <w:rPr>
                <w:rFonts w:hint="eastAsia"/>
                <w:kern w:val="0"/>
                <w:sz w:val="20"/>
                <w:lang w:val="en-US" w:eastAsia="zh-CN"/>
              </w:rPr>
              <w:t>NMHC</w:t>
            </w:r>
            <w:r>
              <w:rPr>
                <w:rFonts w:hint="eastAsia"/>
                <w:kern w:val="0"/>
                <w:sz w:val="20"/>
              </w:rPr>
              <w:t>排放浓度不高于20mg/m</w:t>
            </w:r>
            <w:r>
              <w:rPr>
                <w:rFonts w:hint="eastAsia"/>
                <w:kern w:val="0"/>
                <w:sz w:val="20"/>
                <w:vertAlign w:val="superscript"/>
              </w:rPr>
              <w:t>3</w:t>
            </w:r>
            <w:r>
              <w:rPr>
                <w:rFonts w:hint="eastAsia"/>
                <w:kern w:val="0"/>
                <w:sz w:val="20"/>
              </w:rPr>
              <w:t>。</w:t>
            </w:r>
          </w:p>
        </w:tc>
        <w:tc>
          <w:tcPr>
            <w:tcW w:w="1992" w:type="pct"/>
          </w:tcPr>
          <w:p>
            <w:pPr>
              <w:overflowPunct w:val="0"/>
              <w:topLinePunct/>
              <w:spacing w:line="350" w:lineRule="exact"/>
              <w:rPr>
                <w:kern w:val="0"/>
                <w:sz w:val="20"/>
              </w:rPr>
            </w:pPr>
            <w:r>
              <w:rPr>
                <w:rFonts w:hint="eastAsia"/>
                <w:kern w:val="0"/>
                <w:sz w:val="20"/>
              </w:rPr>
              <w:t>2、</w:t>
            </w:r>
            <w:r>
              <w:rPr>
                <w:rFonts w:hint="eastAsia"/>
                <w:kern w:val="0"/>
                <w:sz w:val="20"/>
                <w:lang w:eastAsia="zh-CN"/>
              </w:rPr>
              <w:t>有组织</w:t>
            </w:r>
            <w:r>
              <w:rPr>
                <w:rFonts w:hint="eastAsia"/>
                <w:kern w:val="0"/>
                <w:sz w:val="20"/>
                <w:lang w:val="en-US" w:eastAsia="zh-CN"/>
              </w:rPr>
              <w:t>NMHC</w:t>
            </w:r>
            <w:r>
              <w:rPr>
                <w:rFonts w:hint="eastAsia"/>
                <w:kern w:val="0"/>
                <w:sz w:val="20"/>
              </w:rPr>
              <w:t>排放浓度不高于30mg/m</w:t>
            </w:r>
            <w:r>
              <w:rPr>
                <w:rFonts w:hint="eastAsia"/>
                <w:kern w:val="0"/>
                <w:sz w:val="20"/>
                <w:vertAlign w:val="superscript"/>
              </w:rPr>
              <w:t>3</w:t>
            </w:r>
            <w:r>
              <w:rPr>
                <w:rFonts w:hint="eastAsia"/>
                <w:kern w:val="0"/>
                <w:sz w:val="20"/>
              </w:rPr>
              <w:t>。</w:t>
            </w:r>
          </w:p>
        </w:tc>
        <w:tc>
          <w:tcPr>
            <w:tcW w:w="737" w:type="pct"/>
            <w:vAlign w:val="center"/>
          </w:tcPr>
          <w:p>
            <w:pPr>
              <w:overflowPunct w:val="0"/>
              <w:topLinePunct/>
              <w:spacing w:line="350" w:lineRule="exact"/>
              <w:rPr>
                <w:kern w:val="0"/>
                <w:sz w:val="20"/>
              </w:rPr>
            </w:pPr>
            <w:r>
              <w:rPr>
                <w:rFonts w:hint="default"/>
                <w:kern w:val="0"/>
                <w:sz w:val="20"/>
              </w:rPr>
              <w:t>未达到</w:t>
            </w:r>
            <w:r>
              <w:rPr>
                <w:rFonts w:hint="eastAsia"/>
                <w:kern w:val="0"/>
                <w:sz w:val="20"/>
              </w:rPr>
              <w:t>B级要求。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436" w:type="pct"/>
            <w:vMerge w:val="continue"/>
            <w:vAlign w:val="center"/>
          </w:tcPr>
          <w:p>
            <w:pPr>
              <w:overflowPunct w:val="0"/>
              <w:topLinePunct/>
              <w:spacing w:line="350" w:lineRule="exact"/>
              <w:jc w:val="center"/>
              <w:rPr>
                <w:rFonts w:eastAsia="黑体"/>
                <w:kern w:val="0"/>
                <w:sz w:val="20"/>
              </w:rPr>
            </w:pPr>
          </w:p>
        </w:tc>
        <w:tc>
          <w:tcPr>
            <w:tcW w:w="1834" w:type="pct"/>
            <w:vAlign w:val="center"/>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kern w:val="0"/>
                <w:sz w:val="20"/>
              </w:rPr>
            </w:pPr>
            <w:r>
              <w:rPr>
                <w:rFonts w:hint="eastAsia"/>
                <w:kern w:val="0"/>
                <w:position w:val="1"/>
                <w:sz w:val="20"/>
                <w:lang w:val="en-US" w:eastAsia="zh-CN"/>
              </w:rPr>
              <w:t>3</w:t>
            </w:r>
            <w:r>
              <w:rPr>
                <w:rFonts w:hint="eastAsia"/>
                <w:kern w:val="0"/>
                <w:position w:val="1"/>
                <w:sz w:val="20"/>
              </w:rPr>
              <w:t>、燃气锅炉的</w:t>
            </w:r>
            <w:r>
              <w:rPr>
                <w:kern w:val="0"/>
                <w:position w:val="1"/>
                <w:sz w:val="20"/>
              </w:rPr>
              <w:t>PM</w:t>
            </w:r>
            <w:r>
              <w:rPr>
                <w:rFonts w:hint="eastAsia"/>
                <w:kern w:val="0"/>
                <w:position w:val="1"/>
                <w:sz w:val="20"/>
              </w:rPr>
              <w:t>、SO</w:t>
            </w:r>
            <w:r>
              <w:rPr>
                <w:rFonts w:hint="eastAsia"/>
                <w:kern w:val="0"/>
                <w:sz w:val="20"/>
                <w:vertAlign w:val="subscript"/>
              </w:rPr>
              <w:t>2</w:t>
            </w:r>
            <w:r>
              <w:rPr>
                <w:rFonts w:hint="eastAsia"/>
                <w:kern w:val="0"/>
                <w:position w:val="1"/>
                <w:sz w:val="20"/>
              </w:rPr>
              <w:t>、NO</w:t>
            </w:r>
            <w:r>
              <w:rPr>
                <w:rFonts w:hint="eastAsia"/>
                <w:i/>
                <w:iCs/>
                <w:kern w:val="0"/>
                <w:position w:val="1"/>
                <w:sz w:val="20"/>
                <w:vertAlign w:val="subscript"/>
              </w:rPr>
              <w:t>x</w:t>
            </w:r>
            <w:r>
              <w:rPr>
                <w:rFonts w:hint="eastAsia"/>
                <w:kern w:val="0"/>
                <w:position w:val="1"/>
                <w:sz w:val="20"/>
              </w:rPr>
              <w:t>分别不高于5、10、</w:t>
            </w:r>
            <w:r>
              <w:rPr>
                <w:rFonts w:hint="eastAsia"/>
                <w:kern w:val="0"/>
                <w:position w:val="1"/>
                <w:sz w:val="20"/>
                <w:lang w:val="en-US" w:eastAsia="zh-CN"/>
              </w:rPr>
              <w:t>3</w:t>
            </w:r>
            <w:r>
              <w:rPr>
                <w:rFonts w:hint="eastAsia"/>
                <w:kern w:val="0"/>
                <w:position w:val="1"/>
                <w:sz w:val="20"/>
              </w:rPr>
              <w:t>0</w:t>
            </w:r>
            <w:r>
              <w:rPr>
                <w:rFonts w:hint="eastAsia"/>
                <w:kern w:val="0"/>
                <w:position w:val="1"/>
                <w:sz w:val="20"/>
                <w:lang w:val="en-US" w:eastAsia="zh-CN"/>
              </w:rPr>
              <w:t xml:space="preserve"> </w:t>
            </w:r>
            <w:r>
              <w:rPr>
                <w:rFonts w:hint="eastAsia"/>
                <w:kern w:val="0"/>
                <w:position w:val="1"/>
                <w:sz w:val="20"/>
              </w:rPr>
              <w:t>mg/m</w:t>
            </w:r>
            <w:r>
              <w:rPr>
                <w:rFonts w:hint="eastAsia"/>
                <w:kern w:val="0"/>
                <w:sz w:val="20"/>
                <w:vertAlign w:val="superscript"/>
              </w:rPr>
              <w:t>3</w:t>
            </w:r>
            <w:r>
              <w:rPr>
                <w:rFonts w:hint="eastAsia"/>
                <w:kern w:val="0"/>
                <w:sz w:val="20"/>
                <w:lang w:eastAsia="zh-CN"/>
              </w:rPr>
              <w:t>（基准氧含量</w:t>
            </w:r>
            <w:r>
              <w:rPr>
                <w:rFonts w:hint="eastAsia"/>
                <w:kern w:val="0"/>
                <w:sz w:val="20"/>
                <w:lang w:val="en-US" w:eastAsia="zh-CN"/>
              </w:rPr>
              <w:t>3.5%</w:t>
            </w:r>
            <w:r>
              <w:rPr>
                <w:rFonts w:hint="eastAsia"/>
                <w:kern w:val="0"/>
                <w:sz w:val="20"/>
                <w:lang w:eastAsia="zh-CN"/>
              </w:rPr>
              <w:t>）</w:t>
            </w:r>
            <w:r>
              <w:rPr>
                <w:rFonts w:hint="eastAsia"/>
                <w:kern w:val="0"/>
                <w:sz w:val="20"/>
              </w:rPr>
              <w:t>。</w:t>
            </w:r>
          </w:p>
        </w:tc>
        <w:tc>
          <w:tcPr>
            <w:tcW w:w="1992" w:type="pct"/>
          </w:tcPr>
          <w:p>
            <w:pPr>
              <w:keepNext w:val="0"/>
              <w:keepLines w:val="0"/>
              <w:pageBreakBefore w:val="0"/>
              <w:widowControl w:val="0"/>
              <w:kinsoku/>
              <w:wordWrap/>
              <w:overflowPunct w:val="0"/>
              <w:topLinePunct/>
              <w:autoSpaceDE/>
              <w:autoSpaceDN/>
              <w:bidi w:val="0"/>
              <w:adjustRightInd/>
              <w:snapToGrid/>
              <w:spacing w:line="350" w:lineRule="exact"/>
              <w:textAlignment w:val="auto"/>
              <w:rPr>
                <w:rFonts w:hint="eastAsia"/>
                <w:kern w:val="0"/>
                <w:sz w:val="20"/>
              </w:rPr>
            </w:pPr>
            <w:r>
              <w:rPr>
                <w:rFonts w:hint="eastAsia"/>
                <w:kern w:val="0"/>
                <w:position w:val="1"/>
                <w:sz w:val="20"/>
                <w:lang w:val="en-US" w:eastAsia="zh-CN"/>
              </w:rPr>
              <w:t>3</w:t>
            </w:r>
            <w:r>
              <w:rPr>
                <w:rFonts w:hint="eastAsia"/>
                <w:kern w:val="0"/>
                <w:position w:val="1"/>
                <w:sz w:val="20"/>
              </w:rPr>
              <w:t>、燃气锅炉的</w:t>
            </w:r>
            <w:r>
              <w:rPr>
                <w:kern w:val="0"/>
                <w:position w:val="1"/>
                <w:sz w:val="20"/>
              </w:rPr>
              <w:t>PM</w:t>
            </w:r>
            <w:r>
              <w:rPr>
                <w:rFonts w:hint="eastAsia"/>
                <w:kern w:val="0"/>
                <w:position w:val="1"/>
                <w:sz w:val="20"/>
              </w:rPr>
              <w:t>、SO</w:t>
            </w:r>
            <w:r>
              <w:rPr>
                <w:rFonts w:hint="eastAsia"/>
                <w:kern w:val="0"/>
                <w:sz w:val="20"/>
                <w:vertAlign w:val="subscript"/>
              </w:rPr>
              <w:t>2</w:t>
            </w:r>
            <w:r>
              <w:rPr>
                <w:rFonts w:hint="eastAsia"/>
                <w:kern w:val="0"/>
                <w:position w:val="1"/>
                <w:sz w:val="20"/>
              </w:rPr>
              <w:t>、NO</w:t>
            </w:r>
            <w:r>
              <w:rPr>
                <w:rFonts w:hint="eastAsia"/>
                <w:i/>
                <w:iCs/>
                <w:kern w:val="0"/>
                <w:position w:val="1"/>
                <w:sz w:val="20"/>
                <w:vertAlign w:val="subscript"/>
              </w:rPr>
              <w:t>x</w:t>
            </w:r>
            <w:r>
              <w:rPr>
                <w:rFonts w:hint="eastAsia"/>
                <w:kern w:val="0"/>
                <w:position w:val="1"/>
                <w:sz w:val="20"/>
              </w:rPr>
              <w:t>分别不高于5、10、</w:t>
            </w:r>
            <w:r>
              <w:rPr>
                <w:rFonts w:hint="eastAsia"/>
                <w:kern w:val="0"/>
                <w:position w:val="1"/>
                <w:sz w:val="20"/>
                <w:lang w:val="en-US" w:eastAsia="zh-CN"/>
              </w:rPr>
              <w:t>5</w:t>
            </w:r>
            <w:r>
              <w:rPr>
                <w:rFonts w:hint="eastAsia"/>
                <w:kern w:val="0"/>
                <w:position w:val="1"/>
                <w:sz w:val="20"/>
              </w:rPr>
              <w:t>0</w:t>
            </w:r>
            <w:r>
              <w:rPr>
                <w:rFonts w:hint="eastAsia"/>
                <w:kern w:val="0"/>
                <w:position w:val="1"/>
                <w:sz w:val="20"/>
                <w:lang w:val="en-US" w:eastAsia="zh-CN"/>
              </w:rPr>
              <w:t xml:space="preserve"> </w:t>
            </w:r>
            <w:r>
              <w:rPr>
                <w:rFonts w:hint="eastAsia"/>
                <w:kern w:val="0"/>
                <w:position w:val="1"/>
                <w:sz w:val="20"/>
              </w:rPr>
              <w:t>mg/m</w:t>
            </w:r>
            <w:r>
              <w:rPr>
                <w:rFonts w:hint="eastAsia"/>
                <w:kern w:val="0"/>
                <w:sz w:val="20"/>
                <w:vertAlign w:val="superscript"/>
              </w:rPr>
              <w:t>3</w:t>
            </w:r>
            <w:r>
              <w:rPr>
                <w:rFonts w:hint="eastAsia"/>
                <w:kern w:val="0"/>
                <w:sz w:val="20"/>
                <w:lang w:eastAsia="zh-CN"/>
              </w:rPr>
              <w:t>（基准氧含量</w:t>
            </w:r>
            <w:r>
              <w:rPr>
                <w:rFonts w:hint="eastAsia"/>
                <w:kern w:val="0"/>
                <w:sz w:val="20"/>
                <w:lang w:val="en-US" w:eastAsia="zh-CN"/>
              </w:rPr>
              <w:t>3.5%，</w:t>
            </w:r>
            <w:r>
              <w:rPr>
                <w:rFonts w:hint="eastAsia"/>
                <w:kern w:val="0"/>
                <w:sz w:val="20"/>
                <w:lang w:eastAsia="zh-CN"/>
              </w:rPr>
              <w:t>高污染燃料禁燃区内</w:t>
            </w:r>
            <w:r>
              <w:rPr>
                <w:rFonts w:hint="eastAsia"/>
                <w:kern w:val="0"/>
                <w:sz w:val="20"/>
                <w:lang w:val="en-US" w:eastAsia="zh-CN"/>
              </w:rPr>
              <w:t>NO</w:t>
            </w:r>
            <w:r>
              <w:rPr>
                <w:rFonts w:hint="eastAsia"/>
                <w:i/>
                <w:iCs/>
                <w:kern w:val="0"/>
                <w:sz w:val="20"/>
                <w:vertAlign w:val="subscript"/>
                <w:lang w:val="en-US" w:eastAsia="zh-CN"/>
              </w:rPr>
              <w:t>x</w:t>
            </w:r>
            <w:r>
              <w:rPr>
                <w:rFonts w:hint="eastAsia"/>
                <w:kern w:val="0"/>
                <w:sz w:val="20"/>
                <w:lang w:val="en-US" w:eastAsia="zh-CN"/>
              </w:rPr>
              <w:t xml:space="preserve">执行30 </w:t>
            </w:r>
            <w:r>
              <w:rPr>
                <w:rFonts w:hint="eastAsia"/>
                <w:kern w:val="0"/>
                <w:sz w:val="20"/>
              </w:rPr>
              <w:t>mg/m</w:t>
            </w:r>
            <w:r>
              <w:rPr>
                <w:rFonts w:hint="eastAsia"/>
                <w:kern w:val="0"/>
                <w:sz w:val="20"/>
                <w:vertAlign w:val="superscript"/>
              </w:rPr>
              <w:t>3</w:t>
            </w:r>
            <w:r>
              <w:rPr>
                <w:rFonts w:hint="eastAsia"/>
                <w:kern w:val="0"/>
                <w:sz w:val="20"/>
                <w:lang w:eastAsia="zh-CN"/>
              </w:rPr>
              <w:t>）</w:t>
            </w:r>
            <w:r>
              <w:rPr>
                <w:rFonts w:hint="eastAsia"/>
                <w:kern w:val="0"/>
                <w:sz w:val="20"/>
              </w:rPr>
              <w:t>。</w:t>
            </w:r>
          </w:p>
        </w:tc>
        <w:tc>
          <w:tcPr>
            <w:tcW w:w="737" w:type="pct"/>
            <w:vAlign w:val="center"/>
          </w:tcPr>
          <w:p>
            <w:pPr>
              <w:overflowPunct w:val="0"/>
              <w:topLinePunct/>
              <w:spacing w:line="350" w:lineRule="exact"/>
              <w:rPr>
                <w:rFonts w:hint="default"/>
                <w:kern w:val="0"/>
                <w:sz w:val="20"/>
              </w:rPr>
            </w:pPr>
            <w:r>
              <w:rPr>
                <w:rFonts w:hint="default"/>
                <w:kern w:val="0"/>
                <w:sz w:val="20"/>
              </w:rPr>
              <w:t>未达到</w:t>
            </w:r>
            <w:r>
              <w:rPr>
                <w:rFonts w:hint="eastAsia"/>
                <w:kern w:val="0"/>
                <w:sz w:val="20"/>
              </w:rPr>
              <w:t>B级要求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436" w:type="pct"/>
            <w:vMerge w:val="continue"/>
            <w:tcBorders>
              <w:top w:val="nil"/>
            </w:tcBorders>
            <w:vAlign w:val="center"/>
          </w:tcPr>
          <w:p>
            <w:pPr>
              <w:overflowPunct w:val="0"/>
              <w:topLinePunct/>
              <w:spacing w:line="350" w:lineRule="exact"/>
              <w:jc w:val="center"/>
              <w:rPr>
                <w:rFonts w:eastAsia="黑体"/>
                <w:spacing w:val="0"/>
                <w:sz w:val="20"/>
              </w:rPr>
            </w:pPr>
          </w:p>
        </w:tc>
        <w:tc>
          <w:tcPr>
            <w:tcW w:w="3826" w:type="pct"/>
            <w:gridSpan w:val="2"/>
            <w:vAlign w:val="center"/>
          </w:tcPr>
          <w:p>
            <w:pPr>
              <w:overflowPunct w:val="0"/>
              <w:topLinePunct/>
              <w:spacing w:line="350" w:lineRule="exact"/>
              <w:rPr>
                <w:kern w:val="0"/>
                <w:sz w:val="20"/>
              </w:rPr>
            </w:pPr>
            <w:r>
              <w:rPr>
                <w:rFonts w:hint="eastAsia"/>
                <w:kern w:val="0"/>
                <w:sz w:val="20"/>
                <w:lang w:val="en-US" w:eastAsia="zh-CN"/>
              </w:rPr>
              <w:t>4</w:t>
            </w:r>
            <w:r>
              <w:rPr>
                <w:rFonts w:hint="eastAsia"/>
                <w:kern w:val="0"/>
                <w:sz w:val="20"/>
              </w:rPr>
              <w:t>、生产车间通风口或其他开口（孔）等监控点</w:t>
            </w:r>
            <w:r>
              <w:rPr>
                <w:rFonts w:hint="eastAsia"/>
                <w:kern w:val="0"/>
                <w:sz w:val="20"/>
                <w:lang w:val="en-US" w:eastAsia="zh-CN"/>
              </w:rPr>
              <w:t>NMHC</w:t>
            </w:r>
            <w:r>
              <w:rPr>
                <w:rFonts w:hint="eastAsia"/>
                <w:kern w:val="0"/>
                <w:sz w:val="20"/>
              </w:rPr>
              <w:t>的1h平均浓度值不高于6mg/m</w:t>
            </w:r>
            <w:r>
              <w:rPr>
                <w:rFonts w:hint="eastAsia"/>
                <w:kern w:val="0"/>
                <w:sz w:val="20"/>
                <w:vertAlign w:val="superscript"/>
              </w:rPr>
              <w:t>3</w:t>
            </w:r>
            <w:r>
              <w:rPr>
                <w:rFonts w:hint="eastAsia"/>
                <w:kern w:val="0"/>
                <w:sz w:val="20"/>
              </w:rPr>
              <w:t>、任意一次浓度值不高于20mg/m</w:t>
            </w:r>
            <w:r>
              <w:rPr>
                <w:rFonts w:hint="eastAsia"/>
                <w:kern w:val="0"/>
                <w:sz w:val="20"/>
                <w:vertAlign w:val="superscript"/>
              </w:rPr>
              <w:t>3</w:t>
            </w:r>
            <w:r>
              <w:rPr>
                <w:rFonts w:hint="eastAsia"/>
                <w:kern w:val="0"/>
                <w:sz w:val="20"/>
              </w:rPr>
              <w:t>。</w:t>
            </w:r>
          </w:p>
        </w:tc>
        <w:tc>
          <w:tcPr>
            <w:tcW w:w="737" w:type="pct"/>
            <w:vAlign w:val="center"/>
          </w:tcPr>
          <w:p>
            <w:pPr>
              <w:overflowPunct w:val="0"/>
              <w:topLinePunct/>
              <w:spacing w:line="350" w:lineRule="exact"/>
              <w:rPr>
                <w:rFonts w:hint="default"/>
                <w:kern w:val="0"/>
                <w:sz w:val="20"/>
                <w:lang w:val="en-US"/>
              </w:rPr>
            </w:pPr>
            <w:r>
              <w:rPr>
                <w:rFonts w:hint="default"/>
                <w:kern w:val="0"/>
                <w:sz w:val="20"/>
              </w:rPr>
              <w:t>未达到</w:t>
            </w:r>
            <w:r>
              <w:rPr>
                <w:rFonts w:hint="eastAsia"/>
                <w:kern w:val="0"/>
                <w:sz w:val="20"/>
                <w:lang w:val="en-US" w:eastAsia="zh-CN"/>
              </w:rPr>
              <w:t>A、</w:t>
            </w:r>
            <w:r>
              <w:rPr>
                <w:rFonts w:hint="eastAsia"/>
                <w:kern w:val="0"/>
                <w:sz w:val="20"/>
              </w:rPr>
              <w:t>B级要求。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436" w:type="pct"/>
            <w:vMerge w:val="continue"/>
            <w:tcBorders>
              <w:top w:val="nil"/>
            </w:tcBorders>
            <w:vAlign w:val="center"/>
          </w:tcPr>
          <w:p>
            <w:pPr>
              <w:overflowPunct w:val="0"/>
              <w:topLinePunct/>
              <w:spacing w:line="350" w:lineRule="exact"/>
              <w:jc w:val="center"/>
              <w:rPr>
                <w:rFonts w:eastAsia="黑体"/>
                <w:spacing w:val="0"/>
                <w:sz w:val="20"/>
              </w:rPr>
            </w:pPr>
          </w:p>
        </w:tc>
        <w:tc>
          <w:tcPr>
            <w:tcW w:w="1834" w:type="pct"/>
            <w:vAlign w:val="center"/>
          </w:tcPr>
          <w:p>
            <w:pPr>
              <w:overflowPunct w:val="0"/>
              <w:topLinePunct/>
              <w:spacing w:line="350" w:lineRule="exact"/>
              <w:rPr>
                <w:kern w:val="0"/>
                <w:position w:val="1"/>
                <w:sz w:val="20"/>
              </w:rPr>
            </w:pPr>
            <w:r>
              <w:rPr>
                <w:rFonts w:hint="eastAsia"/>
                <w:kern w:val="0"/>
                <w:position w:val="1"/>
                <w:sz w:val="20"/>
              </w:rPr>
              <w:t>5、酸洗、电镀等金属表面处理工序氯化氢、硫酸雾排放浓度不超过10mg/m</w:t>
            </w:r>
            <w:r>
              <w:rPr>
                <w:rFonts w:hint="eastAsia"/>
                <w:kern w:val="0"/>
                <w:position w:val="1"/>
                <w:sz w:val="20"/>
                <w:vertAlign w:val="superscript"/>
              </w:rPr>
              <w:t>3</w:t>
            </w:r>
            <w:r>
              <w:rPr>
                <w:rFonts w:hint="eastAsia"/>
                <w:kern w:val="0"/>
                <w:position w:val="1"/>
                <w:sz w:val="20"/>
              </w:rPr>
              <w:t>；铬酸雾排放浓度不超过0.05mg/m</w:t>
            </w:r>
            <w:r>
              <w:rPr>
                <w:rFonts w:hint="eastAsia"/>
                <w:kern w:val="0"/>
                <w:position w:val="1"/>
                <w:sz w:val="20"/>
                <w:vertAlign w:val="superscript"/>
              </w:rPr>
              <w:t>3</w:t>
            </w:r>
            <w:r>
              <w:rPr>
                <w:rFonts w:hint="eastAsia"/>
                <w:kern w:val="0"/>
                <w:position w:val="1"/>
                <w:sz w:val="20"/>
              </w:rPr>
              <w:t>；氰化氢排放浓度不超过0.5mg/m</w:t>
            </w:r>
            <w:r>
              <w:rPr>
                <w:rFonts w:hint="eastAsia"/>
                <w:kern w:val="0"/>
                <w:position w:val="1"/>
                <w:sz w:val="20"/>
                <w:vertAlign w:val="superscript"/>
              </w:rPr>
              <w:t>3</w:t>
            </w:r>
            <w:r>
              <w:rPr>
                <w:rFonts w:hint="eastAsia"/>
                <w:kern w:val="0"/>
                <w:position w:val="1"/>
                <w:sz w:val="20"/>
              </w:rPr>
              <w:t>；氟化物排放浓度不超过5mg/m</w:t>
            </w:r>
            <w:r>
              <w:rPr>
                <w:rFonts w:hint="eastAsia"/>
                <w:kern w:val="0"/>
                <w:position w:val="1"/>
                <w:sz w:val="20"/>
                <w:vertAlign w:val="superscript"/>
              </w:rPr>
              <w:t>3</w:t>
            </w:r>
            <w:r>
              <w:rPr>
                <w:rFonts w:hint="eastAsia"/>
                <w:kern w:val="0"/>
                <w:position w:val="1"/>
                <w:sz w:val="20"/>
              </w:rPr>
              <w:t>；NO</w:t>
            </w:r>
            <w:r>
              <w:rPr>
                <w:rFonts w:hint="eastAsia"/>
                <w:i/>
                <w:iCs/>
                <w:kern w:val="0"/>
                <w:position w:val="1"/>
                <w:sz w:val="20"/>
                <w:vertAlign w:val="subscript"/>
              </w:rPr>
              <w:t>x</w:t>
            </w:r>
            <w:r>
              <w:rPr>
                <w:rFonts w:hint="eastAsia"/>
                <w:kern w:val="0"/>
                <w:position w:val="1"/>
                <w:sz w:val="20"/>
              </w:rPr>
              <w:t>排放浓度不超过100mg/m</w:t>
            </w:r>
            <w:r>
              <w:rPr>
                <w:rFonts w:hint="eastAsia"/>
                <w:kern w:val="0"/>
                <w:position w:val="1"/>
                <w:sz w:val="20"/>
                <w:vertAlign w:val="superscript"/>
              </w:rPr>
              <w:t>3</w:t>
            </w:r>
            <w:r>
              <w:rPr>
                <w:rFonts w:hint="eastAsia"/>
                <w:kern w:val="0"/>
                <w:position w:val="1"/>
                <w:sz w:val="20"/>
              </w:rPr>
              <w:t>。</w:t>
            </w:r>
          </w:p>
        </w:tc>
        <w:tc>
          <w:tcPr>
            <w:tcW w:w="1992" w:type="pct"/>
            <w:vAlign w:val="center"/>
          </w:tcPr>
          <w:p>
            <w:pPr>
              <w:overflowPunct w:val="0"/>
              <w:topLinePunct/>
              <w:spacing w:line="350" w:lineRule="exact"/>
              <w:rPr>
                <w:kern w:val="0"/>
                <w:position w:val="1"/>
                <w:sz w:val="20"/>
              </w:rPr>
            </w:pPr>
            <w:r>
              <w:rPr>
                <w:rFonts w:hint="eastAsia"/>
                <w:kern w:val="0"/>
                <w:position w:val="1"/>
                <w:sz w:val="20"/>
              </w:rPr>
              <w:t>5、酸洗、电镀等金属表面处理工序氯化氢、硫酸雾排放浓度不超过20mg/m</w:t>
            </w:r>
            <w:r>
              <w:rPr>
                <w:rFonts w:hint="eastAsia"/>
                <w:kern w:val="0"/>
                <w:position w:val="1"/>
                <w:sz w:val="20"/>
                <w:vertAlign w:val="superscript"/>
              </w:rPr>
              <w:t>3</w:t>
            </w:r>
            <w:r>
              <w:rPr>
                <w:rFonts w:hint="eastAsia"/>
                <w:kern w:val="0"/>
                <w:position w:val="1"/>
                <w:sz w:val="20"/>
              </w:rPr>
              <w:t>；铬酸雾排放浓度不超过0.05mg/m</w:t>
            </w:r>
            <w:r>
              <w:rPr>
                <w:rFonts w:hint="eastAsia"/>
                <w:kern w:val="0"/>
                <w:position w:val="1"/>
                <w:sz w:val="20"/>
                <w:vertAlign w:val="superscript"/>
              </w:rPr>
              <w:t>3</w:t>
            </w:r>
            <w:r>
              <w:rPr>
                <w:rFonts w:hint="eastAsia"/>
                <w:kern w:val="0"/>
                <w:position w:val="1"/>
                <w:sz w:val="20"/>
              </w:rPr>
              <w:t>；氰化氢排放浓度不超过0.5mg/m</w:t>
            </w:r>
            <w:r>
              <w:rPr>
                <w:rFonts w:hint="eastAsia"/>
                <w:kern w:val="0"/>
                <w:position w:val="1"/>
                <w:sz w:val="20"/>
                <w:vertAlign w:val="superscript"/>
              </w:rPr>
              <w:t>3</w:t>
            </w:r>
            <w:r>
              <w:rPr>
                <w:rFonts w:hint="eastAsia"/>
                <w:kern w:val="0"/>
                <w:position w:val="1"/>
                <w:sz w:val="20"/>
              </w:rPr>
              <w:t>；氟化物排放浓度不超过5mg/m</w:t>
            </w:r>
            <w:r>
              <w:rPr>
                <w:rFonts w:hint="eastAsia"/>
                <w:kern w:val="0"/>
                <w:position w:val="1"/>
                <w:sz w:val="20"/>
                <w:vertAlign w:val="superscript"/>
              </w:rPr>
              <w:t>3</w:t>
            </w:r>
            <w:r>
              <w:rPr>
                <w:rFonts w:hint="eastAsia"/>
                <w:kern w:val="0"/>
                <w:position w:val="1"/>
                <w:sz w:val="20"/>
              </w:rPr>
              <w:t>；NO</w:t>
            </w:r>
            <w:r>
              <w:rPr>
                <w:rFonts w:hint="eastAsia"/>
                <w:i/>
                <w:iCs/>
                <w:kern w:val="0"/>
                <w:position w:val="1"/>
                <w:sz w:val="20"/>
                <w:vertAlign w:val="subscript"/>
              </w:rPr>
              <w:t>x</w:t>
            </w:r>
            <w:r>
              <w:rPr>
                <w:rFonts w:hint="eastAsia"/>
                <w:kern w:val="0"/>
                <w:position w:val="1"/>
                <w:sz w:val="20"/>
              </w:rPr>
              <w:t>排放浓度不超过150mg/m</w:t>
            </w:r>
            <w:r>
              <w:rPr>
                <w:rFonts w:hint="eastAsia"/>
                <w:kern w:val="0"/>
                <w:position w:val="1"/>
                <w:sz w:val="20"/>
                <w:vertAlign w:val="superscript"/>
              </w:rPr>
              <w:t>3</w:t>
            </w:r>
            <w:r>
              <w:rPr>
                <w:rFonts w:hint="eastAsia"/>
                <w:kern w:val="0"/>
                <w:position w:val="1"/>
                <w:sz w:val="20"/>
              </w:rPr>
              <w:t>。</w:t>
            </w:r>
          </w:p>
        </w:tc>
        <w:tc>
          <w:tcPr>
            <w:tcW w:w="737" w:type="pct"/>
            <w:vAlign w:val="center"/>
          </w:tcPr>
          <w:p>
            <w:pPr>
              <w:overflowPunct w:val="0"/>
              <w:topLinePunct/>
              <w:spacing w:line="350" w:lineRule="exact"/>
              <w:rPr>
                <w:kern w:val="0"/>
                <w:sz w:val="20"/>
              </w:rPr>
            </w:pPr>
            <w:r>
              <w:rPr>
                <w:rFonts w:hint="default"/>
                <w:kern w:val="0"/>
                <w:sz w:val="20"/>
              </w:rPr>
              <w:t>未达到</w:t>
            </w:r>
            <w:r>
              <w:rPr>
                <w:rFonts w:hint="eastAsia"/>
                <w:kern w:val="0"/>
                <w:sz w:val="20"/>
              </w:rPr>
              <w:t>B级要求。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436" w:type="pct"/>
            <w:vMerge w:val="continue"/>
            <w:tcBorders>
              <w:top w:val="nil"/>
            </w:tcBorders>
            <w:vAlign w:val="center"/>
          </w:tcPr>
          <w:p>
            <w:pPr>
              <w:overflowPunct w:val="0"/>
              <w:topLinePunct/>
              <w:spacing w:line="350" w:lineRule="exact"/>
              <w:jc w:val="center"/>
              <w:rPr>
                <w:rFonts w:eastAsia="黑体"/>
                <w:spacing w:val="0"/>
                <w:sz w:val="20"/>
              </w:rPr>
            </w:pPr>
          </w:p>
        </w:tc>
        <w:tc>
          <w:tcPr>
            <w:tcW w:w="4563" w:type="pct"/>
            <w:gridSpan w:val="3"/>
            <w:vAlign w:val="center"/>
          </w:tcPr>
          <w:p>
            <w:pPr>
              <w:overflowPunct w:val="0"/>
              <w:topLinePunct/>
              <w:spacing w:line="350" w:lineRule="exact"/>
              <w:rPr>
                <w:kern w:val="0"/>
                <w:sz w:val="20"/>
              </w:rPr>
            </w:pPr>
            <w:r>
              <w:rPr>
                <w:rFonts w:hint="eastAsia"/>
                <w:kern w:val="0"/>
                <w:sz w:val="20"/>
              </w:rPr>
              <w:t>6、其他各项污染物稳定达到现行排放控制要求。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436" w:type="pct"/>
            <w:vMerge w:val="restart"/>
            <w:vAlign w:val="center"/>
          </w:tcPr>
          <w:p>
            <w:pPr>
              <w:overflowPunct w:val="0"/>
              <w:topLinePunct/>
              <w:spacing w:line="320" w:lineRule="exact"/>
              <w:jc w:val="center"/>
              <w:rPr>
                <w:rFonts w:eastAsia="黑体"/>
                <w:kern w:val="0"/>
                <w:sz w:val="20"/>
              </w:rPr>
            </w:pPr>
            <w:r>
              <w:rPr>
                <w:rFonts w:hint="eastAsia" w:eastAsia="黑体"/>
                <w:kern w:val="0"/>
                <w:sz w:val="20"/>
              </w:rPr>
              <w:t>监测监控水平</w:t>
            </w:r>
          </w:p>
        </w:tc>
        <w:tc>
          <w:tcPr>
            <w:tcW w:w="3826" w:type="pct"/>
            <w:gridSpan w:val="2"/>
            <w:vAlign w:val="center"/>
          </w:tcPr>
          <w:p>
            <w:pPr>
              <w:overflowPunct w:val="0"/>
              <w:topLinePunct/>
              <w:spacing w:line="320" w:lineRule="exact"/>
              <w:rPr>
                <w:kern w:val="0"/>
                <w:sz w:val="20"/>
              </w:rPr>
            </w:pPr>
            <w:r>
              <w:rPr>
                <w:rFonts w:hint="eastAsia"/>
                <w:kern w:val="0"/>
                <w:sz w:val="20"/>
              </w:rPr>
              <w:t>1、重点排污单位且废气风量大于10000</w:t>
            </w:r>
            <w:r>
              <w:rPr>
                <w:rFonts w:hint="eastAsia"/>
                <w:kern w:val="0"/>
                <w:sz w:val="20"/>
                <w:lang w:val="en-US" w:eastAsia="zh-CN"/>
              </w:rPr>
              <w:t xml:space="preserve"> </w:t>
            </w:r>
            <w:r>
              <w:rPr>
                <w:rFonts w:hint="eastAsia"/>
                <w:kern w:val="0"/>
                <w:sz w:val="20"/>
              </w:rPr>
              <w:t>m</w:t>
            </w:r>
            <w:r>
              <w:rPr>
                <w:rFonts w:hint="eastAsia"/>
                <w:kern w:val="0"/>
                <w:sz w:val="20"/>
                <w:vertAlign w:val="superscript"/>
              </w:rPr>
              <w:t>3</w:t>
            </w:r>
            <w:r>
              <w:rPr>
                <w:rFonts w:hint="eastAsia"/>
                <w:kern w:val="0"/>
                <w:sz w:val="20"/>
              </w:rPr>
              <w:t>/h的</w:t>
            </w:r>
            <w:r>
              <w:rPr>
                <w:rFonts w:hint="eastAsia"/>
                <w:kern w:val="0"/>
                <w:sz w:val="20"/>
                <w:lang w:eastAsia="zh-CN"/>
              </w:rPr>
              <w:t>有机废气</w:t>
            </w:r>
            <w:r>
              <w:rPr>
                <w:rFonts w:hint="eastAsia"/>
                <w:kern w:val="0"/>
                <w:sz w:val="20"/>
              </w:rPr>
              <w:t>主要排放口安装</w:t>
            </w:r>
            <w:r>
              <w:rPr>
                <w:rFonts w:hint="eastAsia"/>
                <w:kern w:val="0"/>
                <w:sz w:val="20"/>
                <w:lang w:val="en-US" w:eastAsia="zh-CN"/>
              </w:rPr>
              <w:t>NMHC</w:t>
            </w:r>
            <w:r>
              <w:rPr>
                <w:rFonts w:hint="eastAsia"/>
                <w:kern w:val="0"/>
                <w:sz w:val="20"/>
              </w:rPr>
              <w:t>在线监控系统（FID检测器），并与生态环境主管部门的监控设备联网，数据保存一年以上（投产或安装时间不满一年的企业，以现有数据为准）</w:t>
            </w:r>
          </w:p>
        </w:tc>
        <w:tc>
          <w:tcPr>
            <w:tcW w:w="737" w:type="pct"/>
            <w:vMerge w:val="restart"/>
            <w:vAlign w:val="center"/>
          </w:tcPr>
          <w:p>
            <w:pPr>
              <w:overflowPunct w:val="0"/>
              <w:topLinePunct/>
              <w:spacing w:line="320" w:lineRule="exact"/>
              <w:rPr>
                <w:kern w:val="0"/>
                <w:sz w:val="20"/>
              </w:rPr>
            </w:pPr>
            <w:r>
              <w:rPr>
                <w:rFonts w:hint="default"/>
                <w:kern w:val="0"/>
                <w:sz w:val="20"/>
              </w:rPr>
              <w:t>未达到</w:t>
            </w:r>
            <w:r>
              <w:rPr>
                <w:rFonts w:hint="eastAsia"/>
                <w:kern w:val="0"/>
                <w:sz w:val="20"/>
              </w:rPr>
              <w:t>A、B级要求。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436" w:type="pct"/>
            <w:vMerge w:val="continue"/>
            <w:vAlign w:val="center"/>
          </w:tcPr>
          <w:p>
            <w:pPr>
              <w:overflowPunct w:val="0"/>
              <w:topLinePunct/>
              <w:spacing w:line="320" w:lineRule="exact"/>
              <w:jc w:val="center"/>
              <w:rPr>
                <w:rFonts w:eastAsia="黑体"/>
                <w:spacing w:val="0"/>
                <w:sz w:val="20"/>
              </w:rPr>
            </w:pPr>
          </w:p>
        </w:tc>
        <w:tc>
          <w:tcPr>
            <w:tcW w:w="3826" w:type="pct"/>
            <w:gridSpan w:val="2"/>
            <w:vAlign w:val="center"/>
          </w:tcPr>
          <w:p>
            <w:pPr>
              <w:overflowPunct w:val="0"/>
              <w:topLinePunct/>
              <w:spacing w:line="320" w:lineRule="exact"/>
              <w:rPr>
                <w:kern w:val="0"/>
                <w:sz w:val="20"/>
              </w:rPr>
            </w:pPr>
            <w:r>
              <w:rPr>
                <w:rFonts w:hint="eastAsia"/>
                <w:kern w:val="0"/>
                <w:sz w:val="20"/>
              </w:rPr>
              <w:t>2、企业主要环保设施及生产设施安装分布式控制系统（DCS）或可保存和查看历史数据的可编程控制系统（PLC），记录企业环保设施运行及相关生产过程主要参数，数据保存一年以上。</w:t>
            </w:r>
          </w:p>
        </w:tc>
        <w:tc>
          <w:tcPr>
            <w:tcW w:w="737" w:type="pct"/>
            <w:vMerge w:val="continue"/>
            <w:vAlign w:val="center"/>
          </w:tcPr>
          <w:p>
            <w:pPr>
              <w:overflowPunct w:val="0"/>
              <w:topLinePunct/>
              <w:spacing w:line="320" w:lineRule="exact"/>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436" w:type="pct"/>
            <w:vMerge w:val="restart"/>
            <w:vAlign w:val="center"/>
          </w:tcPr>
          <w:p>
            <w:pPr>
              <w:overflowPunct w:val="0"/>
              <w:topLinePunct/>
              <w:spacing w:line="320" w:lineRule="exact"/>
              <w:jc w:val="center"/>
              <w:rPr>
                <w:rFonts w:eastAsia="黑体"/>
                <w:kern w:val="0"/>
                <w:sz w:val="20"/>
              </w:rPr>
            </w:pPr>
            <w:r>
              <w:rPr>
                <w:rFonts w:hint="eastAsia" w:eastAsia="黑体"/>
                <w:kern w:val="0"/>
                <w:sz w:val="20"/>
              </w:rPr>
              <w:t>环境管理水平</w:t>
            </w:r>
          </w:p>
        </w:tc>
        <w:tc>
          <w:tcPr>
            <w:tcW w:w="4563" w:type="pct"/>
            <w:gridSpan w:val="3"/>
            <w:vAlign w:val="center"/>
          </w:tcPr>
          <w:p>
            <w:pPr>
              <w:overflowPunct w:val="0"/>
              <w:topLinePunct/>
              <w:spacing w:line="320" w:lineRule="exact"/>
              <w:rPr>
                <w:kern w:val="0"/>
                <w:sz w:val="20"/>
              </w:rPr>
            </w:pPr>
            <w:r>
              <w:rPr>
                <w:rFonts w:hint="eastAsia"/>
                <w:kern w:val="0"/>
                <w:sz w:val="20"/>
              </w:rPr>
              <w:t>环保档案齐全：1、环评批复文件和竣工环保验收文件或者环境现状评估备案证明；2、排污许可证或固定污染物源排污登记回执、年度执行报告；3、环境管理制度（有组织、无组织排放长效管理机制，主要包括岗位责任制度、达标公示制度和定期巡查维护制度等）；4、废气治理设施运行管理规程；5、一年内废气监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436" w:type="pct"/>
            <w:vMerge w:val="continue"/>
            <w:vAlign w:val="center"/>
          </w:tcPr>
          <w:p>
            <w:pPr>
              <w:overflowPunct w:val="0"/>
              <w:topLinePunct/>
              <w:spacing w:line="320" w:lineRule="exact"/>
              <w:jc w:val="center"/>
              <w:rPr>
                <w:rFonts w:eastAsia="黑体"/>
                <w:kern w:val="0"/>
                <w:sz w:val="20"/>
              </w:rPr>
            </w:pPr>
          </w:p>
        </w:tc>
        <w:tc>
          <w:tcPr>
            <w:tcW w:w="3826" w:type="pct"/>
            <w:gridSpan w:val="2"/>
            <w:vAlign w:val="center"/>
          </w:tcPr>
          <w:p>
            <w:pPr>
              <w:overflowPunct w:val="0"/>
              <w:topLinePunct/>
              <w:spacing w:line="320" w:lineRule="exact"/>
              <w:rPr>
                <w:kern w:val="0"/>
                <w:sz w:val="20"/>
              </w:rPr>
            </w:pPr>
            <w:r>
              <w:rPr>
                <w:rFonts w:hint="eastAsia"/>
                <w:spacing w:val="-2"/>
                <w:kern w:val="0"/>
                <w:sz w:val="20"/>
              </w:rPr>
              <w:t>台账记录</w:t>
            </w:r>
            <w:r>
              <w:rPr>
                <w:rFonts w:hint="eastAsia"/>
                <w:kern w:val="0"/>
                <w:sz w:val="20"/>
              </w:rPr>
              <w:t>：1、</w:t>
            </w:r>
            <w:r>
              <w:rPr>
                <w:rFonts w:hint="eastAsia"/>
                <w:spacing w:val="-4"/>
                <w:kern w:val="0"/>
                <w:sz w:val="20"/>
              </w:rPr>
              <w:t>生产设施运行管理信息</w:t>
            </w:r>
            <w:r>
              <w:rPr>
                <w:rFonts w:hint="eastAsia"/>
                <w:kern w:val="0"/>
                <w:sz w:val="20"/>
              </w:rPr>
              <w:t>（</w:t>
            </w:r>
            <w:r>
              <w:rPr>
                <w:rFonts w:hint="eastAsia"/>
                <w:spacing w:val="-5"/>
                <w:kern w:val="0"/>
                <w:sz w:val="20"/>
              </w:rPr>
              <w:t>生产时间、运行负荷、产品产量等</w:t>
            </w:r>
            <w:r>
              <w:rPr>
                <w:rFonts w:hint="eastAsia"/>
                <w:kern w:val="0"/>
                <w:sz w:val="20"/>
              </w:rPr>
              <w:t>）；2、所有治理设施应制定操作规程，明确各项运</w:t>
            </w:r>
            <w:r>
              <w:rPr>
                <w:rFonts w:hint="eastAsia"/>
                <w:spacing w:val="-5"/>
                <w:kern w:val="0"/>
                <w:sz w:val="20"/>
              </w:rPr>
              <w:t>行参数，实际运行参数应与操作规程一致。使用吸附组合工艺时，应记录吸附剂的使用</w:t>
            </w:r>
            <w:r>
              <w:rPr>
                <w:rFonts w:hint="eastAsia"/>
                <w:kern w:val="0"/>
                <w:sz w:val="20"/>
              </w:rPr>
              <w:t>/</w:t>
            </w:r>
            <w:r>
              <w:rPr>
                <w:rFonts w:hint="eastAsia"/>
                <w:spacing w:val="-3"/>
                <w:kern w:val="0"/>
                <w:sz w:val="20"/>
              </w:rPr>
              <w:t>更换量、更换</w:t>
            </w:r>
            <w:r>
              <w:rPr>
                <w:rFonts w:hint="eastAsia"/>
                <w:kern w:val="0"/>
                <w:sz w:val="20"/>
              </w:rPr>
              <w:t>/</w:t>
            </w:r>
            <w:r>
              <w:rPr>
                <w:rFonts w:hint="eastAsia"/>
                <w:spacing w:val="-5"/>
                <w:kern w:val="0"/>
                <w:sz w:val="20"/>
              </w:rPr>
              <w:t>再生周期，操作温度应满足</w:t>
            </w:r>
            <w:r>
              <w:rPr>
                <w:rFonts w:hint="eastAsia"/>
                <w:kern w:val="0"/>
                <w:sz w:val="20"/>
                <w:lang w:eastAsia="zh-CN"/>
              </w:rPr>
              <w:t>设计</w:t>
            </w:r>
            <w:r>
              <w:rPr>
                <w:rFonts w:hint="eastAsia"/>
                <w:kern w:val="0"/>
                <w:sz w:val="20"/>
              </w:rPr>
              <w:t>参数的要求，更换的吸附材料按危险废物处置；使用燃烧组合工艺时，应按设计温度运行，记录燃烧温度连续变化的过程</w:t>
            </w:r>
            <w:r>
              <w:rPr>
                <w:rFonts w:hint="eastAsia"/>
                <w:kern w:val="0"/>
                <w:sz w:val="20"/>
                <w:lang w:eastAsia="zh-CN"/>
              </w:rPr>
              <w:t>、</w:t>
            </w:r>
            <w:r>
              <w:rPr>
                <w:rFonts w:hint="eastAsia"/>
                <w:spacing w:val="-5"/>
                <w:kern w:val="0"/>
                <w:sz w:val="20"/>
              </w:rPr>
              <w:t>催化剂用量、种类及更换周期</w:t>
            </w:r>
            <w:r>
              <w:rPr>
                <w:rFonts w:hint="eastAsia"/>
                <w:spacing w:val="-5"/>
                <w:kern w:val="0"/>
                <w:sz w:val="20"/>
                <w:lang w:eastAsia="zh-CN"/>
              </w:rPr>
              <w:t>等</w:t>
            </w:r>
            <w:r>
              <w:rPr>
                <w:rFonts w:hint="eastAsia"/>
                <w:kern w:val="0"/>
                <w:sz w:val="20"/>
              </w:rPr>
              <w:t>；3、</w:t>
            </w:r>
            <w:r>
              <w:rPr>
                <w:rFonts w:hint="eastAsia"/>
                <w:spacing w:val="-4"/>
                <w:kern w:val="0"/>
                <w:sz w:val="20"/>
              </w:rPr>
              <w:t>主要原辅材料消耗记录</w:t>
            </w:r>
            <w:r>
              <w:rPr>
                <w:rFonts w:hint="eastAsia"/>
                <w:kern w:val="0"/>
                <w:sz w:val="20"/>
              </w:rPr>
              <w:t>。</w:t>
            </w:r>
          </w:p>
        </w:tc>
        <w:tc>
          <w:tcPr>
            <w:tcW w:w="737" w:type="pct"/>
            <w:vAlign w:val="center"/>
          </w:tcPr>
          <w:p>
            <w:pPr>
              <w:overflowPunct w:val="0"/>
              <w:topLinePunct/>
              <w:spacing w:line="320" w:lineRule="exact"/>
              <w:rPr>
                <w:kern w:val="0"/>
                <w:sz w:val="20"/>
              </w:rPr>
            </w:pPr>
            <w:r>
              <w:rPr>
                <w:rFonts w:hint="default"/>
                <w:kern w:val="0"/>
                <w:sz w:val="20"/>
              </w:rPr>
              <w:t>未达到</w:t>
            </w:r>
            <w:r>
              <w:rPr>
                <w:rFonts w:hint="eastAsia"/>
                <w:kern w:val="0"/>
                <w:sz w:val="20"/>
              </w:rPr>
              <w:t>A、B级要求。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436" w:type="pct"/>
            <w:vMerge w:val="continue"/>
            <w:vAlign w:val="center"/>
          </w:tcPr>
          <w:p>
            <w:pPr>
              <w:overflowPunct w:val="0"/>
              <w:topLinePunct/>
              <w:spacing w:line="320" w:lineRule="exact"/>
              <w:jc w:val="center"/>
              <w:rPr>
                <w:rFonts w:eastAsia="黑体"/>
                <w:spacing w:val="0"/>
                <w:sz w:val="20"/>
              </w:rPr>
            </w:pPr>
          </w:p>
        </w:tc>
        <w:tc>
          <w:tcPr>
            <w:tcW w:w="3826" w:type="pct"/>
            <w:gridSpan w:val="2"/>
            <w:vAlign w:val="center"/>
          </w:tcPr>
          <w:p>
            <w:pPr>
              <w:overflowPunct w:val="0"/>
              <w:topLinePunct/>
              <w:spacing w:line="320" w:lineRule="exact"/>
              <w:rPr>
                <w:kern w:val="0"/>
                <w:sz w:val="20"/>
              </w:rPr>
            </w:pPr>
            <w:r>
              <w:rPr>
                <w:rFonts w:hint="eastAsia"/>
                <w:kern w:val="0"/>
                <w:sz w:val="20"/>
              </w:rPr>
              <w:t>人员配置：配备专职环保人员，并具备相应的环境管理能力（学历、培训、从业经验等）。</w:t>
            </w:r>
          </w:p>
        </w:tc>
        <w:tc>
          <w:tcPr>
            <w:tcW w:w="737" w:type="pct"/>
            <w:vAlign w:val="center"/>
          </w:tcPr>
          <w:p>
            <w:pPr>
              <w:overflowPunct w:val="0"/>
              <w:topLinePunct/>
              <w:spacing w:line="320" w:lineRule="exact"/>
              <w:rPr>
                <w:kern w:val="0"/>
                <w:sz w:val="20"/>
              </w:rPr>
            </w:pPr>
            <w:r>
              <w:rPr>
                <w:rFonts w:hint="default"/>
                <w:kern w:val="0"/>
                <w:sz w:val="20"/>
              </w:rPr>
              <w:t>未达到</w:t>
            </w:r>
            <w:r>
              <w:rPr>
                <w:rFonts w:hint="eastAsia"/>
                <w:kern w:val="0"/>
                <w:sz w:val="20"/>
              </w:rPr>
              <w:t>A、B级要求。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436" w:type="pct"/>
            <w:vMerge w:val="restart"/>
            <w:vAlign w:val="center"/>
          </w:tcPr>
          <w:p>
            <w:pPr>
              <w:overflowPunct w:val="0"/>
              <w:topLinePunct/>
              <w:spacing w:line="320" w:lineRule="exact"/>
              <w:jc w:val="center"/>
              <w:rPr>
                <w:rFonts w:eastAsia="黑体"/>
                <w:kern w:val="0"/>
                <w:sz w:val="20"/>
              </w:rPr>
            </w:pPr>
            <w:r>
              <w:rPr>
                <w:rFonts w:hint="eastAsia" w:eastAsia="黑体"/>
                <w:kern w:val="0"/>
                <w:sz w:val="20"/>
              </w:rPr>
              <w:t>运输方式</w:t>
            </w:r>
          </w:p>
        </w:tc>
        <w:tc>
          <w:tcPr>
            <w:tcW w:w="1834" w:type="pct"/>
            <w:vAlign w:val="center"/>
          </w:tcPr>
          <w:p>
            <w:pPr>
              <w:overflowPunct w:val="0"/>
              <w:topLinePunct/>
              <w:spacing w:line="320" w:lineRule="exact"/>
              <w:rPr>
                <w:kern w:val="0"/>
                <w:sz w:val="20"/>
              </w:rPr>
            </w:pPr>
            <w:r>
              <w:rPr>
                <w:rFonts w:hint="eastAsia"/>
                <w:kern w:val="0"/>
                <w:sz w:val="20"/>
              </w:rPr>
              <w:t>1、物料公路运输全部</w:t>
            </w:r>
            <w:r>
              <w:rPr>
                <w:rFonts w:hint="eastAsia"/>
                <w:kern w:val="0"/>
                <w:sz w:val="20"/>
                <w:lang w:eastAsia="zh-CN"/>
              </w:rPr>
              <w:t>使用</w:t>
            </w:r>
            <w:r>
              <w:rPr>
                <w:rFonts w:hint="eastAsia"/>
                <w:kern w:val="0"/>
                <w:sz w:val="20"/>
              </w:rPr>
              <w:t>国五及以上排放标准重型载货车辆（含燃气）或新能源车辆。</w:t>
            </w:r>
          </w:p>
        </w:tc>
        <w:tc>
          <w:tcPr>
            <w:tcW w:w="1992" w:type="pct"/>
            <w:vAlign w:val="center"/>
          </w:tcPr>
          <w:p>
            <w:pPr>
              <w:overflowPunct w:val="0"/>
              <w:topLinePunct/>
              <w:spacing w:line="320" w:lineRule="exact"/>
              <w:rPr>
                <w:kern w:val="0"/>
                <w:sz w:val="20"/>
              </w:rPr>
            </w:pPr>
            <w:r>
              <w:rPr>
                <w:rFonts w:hint="eastAsia"/>
                <w:kern w:val="0"/>
                <w:sz w:val="20"/>
              </w:rPr>
              <w:t>1、物料公路运输使用国五及以上排放标准重型载货车辆（含燃气）或者新能源车辆比例不低于80%，其他车辆达到国四排放标准。</w:t>
            </w:r>
          </w:p>
        </w:tc>
        <w:tc>
          <w:tcPr>
            <w:tcW w:w="737" w:type="pct"/>
            <w:vAlign w:val="center"/>
          </w:tcPr>
          <w:p>
            <w:pPr>
              <w:overflowPunct w:val="0"/>
              <w:topLinePunct/>
              <w:spacing w:line="320" w:lineRule="exact"/>
              <w:rPr>
                <w:kern w:val="0"/>
                <w:sz w:val="20"/>
              </w:rPr>
            </w:pPr>
            <w:r>
              <w:rPr>
                <w:rFonts w:hint="default"/>
                <w:kern w:val="0"/>
                <w:sz w:val="20"/>
              </w:rPr>
              <w:t>未达到</w:t>
            </w:r>
            <w:r>
              <w:rPr>
                <w:rFonts w:hint="eastAsia"/>
                <w:kern w:val="0"/>
                <w:sz w:val="20"/>
              </w:rPr>
              <w:t>B级要求。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436" w:type="pct"/>
            <w:vMerge w:val="continue"/>
            <w:vAlign w:val="center"/>
          </w:tcPr>
          <w:p>
            <w:pPr>
              <w:overflowPunct w:val="0"/>
              <w:topLinePunct/>
              <w:spacing w:line="320" w:lineRule="exact"/>
              <w:jc w:val="center"/>
              <w:rPr>
                <w:rFonts w:eastAsia="黑体"/>
                <w:spacing w:val="0"/>
                <w:sz w:val="20"/>
              </w:rPr>
            </w:pPr>
          </w:p>
        </w:tc>
        <w:tc>
          <w:tcPr>
            <w:tcW w:w="1834" w:type="pct"/>
            <w:vAlign w:val="center"/>
          </w:tcPr>
          <w:p>
            <w:pPr>
              <w:overflowPunct w:val="0"/>
              <w:topLinePunct/>
              <w:spacing w:line="320" w:lineRule="exact"/>
              <w:rPr>
                <w:kern w:val="0"/>
                <w:sz w:val="20"/>
              </w:rPr>
            </w:pPr>
            <w:r>
              <w:rPr>
                <w:rFonts w:hint="eastAsia"/>
                <w:kern w:val="0"/>
                <w:sz w:val="20"/>
              </w:rPr>
              <w:t>2、厂内运输车辆全部达到国五及以上排放标准（含燃气）或使用新能源车辆。</w:t>
            </w:r>
          </w:p>
        </w:tc>
        <w:tc>
          <w:tcPr>
            <w:tcW w:w="1992" w:type="pct"/>
            <w:vAlign w:val="center"/>
          </w:tcPr>
          <w:p>
            <w:pPr>
              <w:overflowPunct w:val="0"/>
              <w:topLinePunct/>
              <w:spacing w:line="320" w:lineRule="exact"/>
              <w:rPr>
                <w:kern w:val="0"/>
                <w:sz w:val="20"/>
              </w:rPr>
            </w:pPr>
            <w:r>
              <w:rPr>
                <w:rFonts w:hint="eastAsia"/>
                <w:kern w:val="0"/>
                <w:sz w:val="20"/>
              </w:rPr>
              <w:t>2、厂内运输</w:t>
            </w:r>
            <w:r>
              <w:rPr>
                <w:rFonts w:hint="eastAsia"/>
                <w:kern w:val="0"/>
                <w:sz w:val="20"/>
                <w:lang w:eastAsia="zh-CN"/>
              </w:rPr>
              <w:t>车辆</w:t>
            </w:r>
            <w:r>
              <w:rPr>
                <w:rFonts w:hint="eastAsia"/>
                <w:kern w:val="0"/>
                <w:sz w:val="20"/>
              </w:rPr>
              <w:t>使用国五及以上排放标准（含燃气）或者新能源车辆比例不低于80%，其他车辆达到国四排放标准。</w:t>
            </w:r>
          </w:p>
        </w:tc>
        <w:tc>
          <w:tcPr>
            <w:tcW w:w="737" w:type="pct"/>
            <w:vAlign w:val="center"/>
          </w:tcPr>
          <w:p>
            <w:pPr>
              <w:overflowPunct w:val="0"/>
              <w:topLinePunct/>
              <w:spacing w:line="320" w:lineRule="exact"/>
              <w:rPr>
                <w:kern w:val="0"/>
                <w:sz w:val="20"/>
              </w:rPr>
            </w:pPr>
            <w:r>
              <w:rPr>
                <w:rFonts w:hint="default"/>
                <w:kern w:val="0"/>
                <w:sz w:val="20"/>
              </w:rPr>
              <w:t>未达到</w:t>
            </w:r>
            <w:r>
              <w:rPr>
                <w:rFonts w:hint="eastAsia"/>
                <w:kern w:val="0"/>
                <w:sz w:val="20"/>
              </w:rPr>
              <w:t>B级要求。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436" w:type="pct"/>
            <w:vMerge w:val="continue"/>
            <w:vAlign w:val="center"/>
          </w:tcPr>
          <w:p>
            <w:pPr>
              <w:overflowPunct w:val="0"/>
              <w:topLinePunct/>
              <w:spacing w:line="320" w:lineRule="exact"/>
              <w:jc w:val="center"/>
              <w:rPr>
                <w:rFonts w:eastAsia="黑体"/>
                <w:spacing w:val="0"/>
                <w:sz w:val="20"/>
              </w:rPr>
            </w:pPr>
          </w:p>
        </w:tc>
        <w:tc>
          <w:tcPr>
            <w:tcW w:w="1834" w:type="pct"/>
            <w:vAlign w:val="center"/>
          </w:tcPr>
          <w:p>
            <w:pPr>
              <w:overflowPunct w:val="0"/>
              <w:topLinePunct/>
              <w:spacing w:line="320" w:lineRule="exact"/>
              <w:rPr>
                <w:kern w:val="0"/>
                <w:sz w:val="20"/>
              </w:rPr>
            </w:pPr>
            <w:r>
              <w:rPr>
                <w:rFonts w:hint="eastAsia"/>
                <w:kern w:val="0"/>
                <w:sz w:val="20"/>
                <w:lang w:val="en-US" w:eastAsia="zh-CN"/>
              </w:rPr>
              <w:t>3</w:t>
            </w:r>
            <w:r>
              <w:rPr>
                <w:rFonts w:hint="eastAsia"/>
                <w:kern w:val="0"/>
                <w:sz w:val="20"/>
              </w:rPr>
              <w:t>、厂内非道路移动机械全部达到国三及以上排放标准或使用新能源机械。</w:t>
            </w:r>
          </w:p>
        </w:tc>
        <w:tc>
          <w:tcPr>
            <w:tcW w:w="1992" w:type="pct"/>
            <w:vAlign w:val="center"/>
          </w:tcPr>
          <w:p>
            <w:pPr>
              <w:overflowPunct w:val="0"/>
              <w:topLinePunct/>
              <w:spacing w:line="320" w:lineRule="exact"/>
              <w:rPr>
                <w:kern w:val="0"/>
                <w:sz w:val="20"/>
              </w:rPr>
            </w:pPr>
            <w:r>
              <w:rPr>
                <w:rFonts w:hint="eastAsia"/>
                <w:kern w:val="0"/>
                <w:sz w:val="20"/>
                <w:lang w:val="en-US" w:eastAsia="zh-CN"/>
              </w:rPr>
              <w:t>3</w:t>
            </w:r>
            <w:r>
              <w:rPr>
                <w:rFonts w:hint="eastAsia"/>
                <w:kern w:val="0"/>
                <w:sz w:val="20"/>
              </w:rPr>
              <w:t>、厂内非道路移动机械达到国三及以上排放标准或使用新能源机械比例不低于80%。</w:t>
            </w:r>
          </w:p>
        </w:tc>
        <w:tc>
          <w:tcPr>
            <w:tcW w:w="737" w:type="pct"/>
            <w:vAlign w:val="center"/>
          </w:tcPr>
          <w:p>
            <w:pPr>
              <w:overflowPunct w:val="0"/>
              <w:topLinePunct/>
              <w:spacing w:line="320" w:lineRule="exact"/>
              <w:rPr>
                <w:kern w:val="0"/>
                <w:sz w:val="20"/>
              </w:rPr>
            </w:pPr>
            <w:r>
              <w:rPr>
                <w:rFonts w:hint="default"/>
                <w:kern w:val="0"/>
                <w:sz w:val="20"/>
              </w:rPr>
              <w:t>未达到</w:t>
            </w:r>
            <w:r>
              <w:rPr>
                <w:rFonts w:hint="eastAsia"/>
                <w:kern w:val="0"/>
                <w:sz w:val="20"/>
              </w:rPr>
              <w:t>B级要求。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436" w:type="pct"/>
            <w:vAlign w:val="center"/>
          </w:tcPr>
          <w:p>
            <w:pPr>
              <w:overflowPunct w:val="0"/>
              <w:topLinePunct/>
              <w:spacing w:line="320" w:lineRule="exact"/>
              <w:jc w:val="center"/>
              <w:rPr>
                <w:rFonts w:eastAsia="黑体"/>
                <w:kern w:val="0"/>
                <w:sz w:val="20"/>
              </w:rPr>
            </w:pPr>
            <w:r>
              <w:rPr>
                <w:rFonts w:hint="eastAsia" w:eastAsia="黑体"/>
                <w:kern w:val="0"/>
                <w:sz w:val="20"/>
              </w:rPr>
              <w:t>运输监管</w:t>
            </w:r>
          </w:p>
        </w:tc>
        <w:tc>
          <w:tcPr>
            <w:tcW w:w="3826" w:type="pct"/>
            <w:gridSpan w:val="2"/>
            <w:vAlign w:val="center"/>
          </w:tcPr>
          <w:p>
            <w:pPr>
              <w:overflowPunct w:val="0"/>
              <w:topLinePunct/>
              <w:spacing w:line="320" w:lineRule="exact"/>
              <w:rPr>
                <w:kern w:val="0"/>
                <w:sz w:val="20"/>
              </w:rPr>
            </w:pPr>
            <w:r>
              <w:rPr>
                <w:rFonts w:hint="eastAsia"/>
                <w:kern w:val="0"/>
                <w:sz w:val="20"/>
                <w:lang w:eastAsia="zh-CN"/>
              </w:rPr>
              <w:t>建立门禁系统和电子台账，创建要求参照《重点行业移动源监管与核查技术指南》（</w:t>
            </w:r>
            <w:r>
              <w:rPr>
                <w:rFonts w:hint="eastAsia"/>
                <w:kern w:val="0"/>
                <w:sz w:val="20"/>
                <w:lang w:val="en-US" w:eastAsia="zh-CN"/>
              </w:rPr>
              <w:t>HJ 1321</w:t>
            </w:r>
            <w:r>
              <w:rPr>
                <w:rFonts w:hint="eastAsia"/>
                <w:kern w:val="0"/>
                <w:sz w:val="20"/>
                <w:lang w:eastAsia="zh-CN"/>
              </w:rPr>
              <w:t>）</w:t>
            </w:r>
            <w:r>
              <w:rPr>
                <w:rFonts w:hint="eastAsia"/>
                <w:kern w:val="0"/>
                <w:sz w:val="20"/>
              </w:rPr>
              <w:t>。</w:t>
            </w:r>
          </w:p>
        </w:tc>
        <w:tc>
          <w:tcPr>
            <w:tcW w:w="737" w:type="pct"/>
            <w:vAlign w:val="center"/>
          </w:tcPr>
          <w:p>
            <w:pPr>
              <w:overflowPunct w:val="0"/>
              <w:topLinePunct/>
              <w:spacing w:line="320" w:lineRule="exact"/>
              <w:rPr>
                <w:kern w:val="0"/>
                <w:sz w:val="20"/>
              </w:rPr>
            </w:pPr>
            <w:r>
              <w:rPr>
                <w:rFonts w:hint="default"/>
                <w:kern w:val="0"/>
                <w:sz w:val="20"/>
              </w:rPr>
              <w:t>未达到</w:t>
            </w:r>
            <w:r>
              <w:rPr>
                <w:rFonts w:hint="eastAsia"/>
                <w:kern w:val="0"/>
                <w:sz w:val="20"/>
              </w:rPr>
              <w:t>A、B级要求。</w:t>
            </w:r>
          </w:p>
        </w:tc>
      </w:tr>
    </w:tbl>
    <w:p>
      <w:pPr>
        <w:overflowPunct w:val="0"/>
        <w:topLinePunct/>
        <w:jc w:val="center"/>
        <w:rPr>
          <w:rFonts w:eastAsia="宋体"/>
          <w:kern w:val="0"/>
          <w:sz w:val="22"/>
          <w:szCs w:val="22"/>
        </w:rPr>
      </w:pPr>
    </w:p>
    <w:p>
      <w:pPr>
        <w:overflowPunct w:val="0"/>
        <w:topLinePunct/>
        <w:spacing w:line="360" w:lineRule="auto"/>
        <w:rPr>
          <w:rFonts w:eastAsia="楷体_GB2312"/>
          <w:sz w:val="30"/>
          <w:szCs w:val="30"/>
        </w:rPr>
        <w:sectPr>
          <w:headerReference r:id="rId63" w:type="default"/>
          <w:footerReference r:id="rId65" w:type="default"/>
          <w:headerReference r:id="rId64" w:type="even"/>
          <w:footerReference r:id="rId66" w:type="even"/>
          <w:pgSz w:w="16840" w:h="11910" w:orient="landscape"/>
          <w:pgMar w:top="1588" w:right="2098" w:bottom="1474" w:left="1247" w:header="851" w:footer="992" w:gutter="0"/>
          <w:cols w:space="720" w:num="1"/>
          <w:docGrid w:linePitch="286" w:charSpace="0"/>
        </w:sectPr>
      </w:pPr>
    </w:p>
    <w:p>
      <w:pPr>
        <w:overflowPunct w:val="0"/>
        <w:topLinePunct/>
        <w:spacing w:line="500" w:lineRule="exact"/>
        <w:ind w:firstLine="576" w:firstLineChars="200"/>
        <w:outlineLvl w:val="2"/>
        <w:rPr>
          <w:rFonts w:eastAsia="楷体_GB2312"/>
          <w:kern w:val="0"/>
          <w:sz w:val="30"/>
          <w:szCs w:val="30"/>
        </w:rPr>
      </w:pPr>
      <w:bookmarkStart w:id="107" w:name="_Toc23815"/>
      <w:bookmarkStart w:id="108" w:name="_Toc121413372"/>
      <w:r>
        <w:rPr>
          <w:rFonts w:eastAsia="楷体_GB2312"/>
          <w:kern w:val="0"/>
          <w:sz w:val="30"/>
          <w:szCs w:val="30"/>
        </w:rPr>
        <w:t>（五）减排措施</w:t>
      </w:r>
      <w:bookmarkEnd w:id="107"/>
      <w:bookmarkEnd w:id="108"/>
    </w:p>
    <w:p>
      <w:pPr>
        <w:overflowPunct w:val="0"/>
        <w:topLinePunct/>
        <w:spacing w:line="500" w:lineRule="exact"/>
        <w:ind w:firstLine="576" w:firstLineChars="200"/>
        <w:rPr>
          <w:sz w:val="30"/>
          <w:szCs w:val="30"/>
        </w:rPr>
      </w:pPr>
      <w:r>
        <w:rPr>
          <w:sz w:val="30"/>
          <w:szCs w:val="30"/>
        </w:rPr>
        <w:t>1、A级企业</w:t>
      </w:r>
    </w:p>
    <w:p>
      <w:pPr>
        <w:overflowPunct w:val="0"/>
        <w:topLinePunct/>
        <w:spacing w:line="500" w:lineRule="exact"/>
        <w:ind w:firstLine="576" w:firstLineChars="200"/>
        <w:rPr>
          <w:sz w:val="30"/>
          <w:szCs w:val="30"/>
        </w:rPr>
      </w:pPr>
      <w:r>
        <w:rPr>
          <w:sz w:val="30"/>
          <w:szCs w:val="30"/>
        </w:rPr>
        <w:t>鼓励结合实际，自主采取减排措施。</w:t>
      </w:r>
    </w:p>
    <w:p>
      <w:pPr>
        <w:overflowPunct w:val="0"/>
        <w:topLinePunct/>
        <w:spacing w:line="500" w:lineRule="exact"/>
        <w:ind w:firstLine="576" w:firstLineChars="200"/>
        <w:rPr>
          <w:sz w:val="30"/>
          <w:szCs w:val="30"/>
        </w:rPr>
      </w:pPr>
      <w:r>
        <w:rPr>
          <w:sz w:val="30"/>
          <w:szCs w:val="30"/>
        </w:rPr>
        <w:t>2、B级企业</w:t>
      </w:r>
    </w:p>
    <w:p>
      <w:pPr>
        <w:overflowPunct w:val="0"/>
        <w:topLinePunct/>
        <w:spacing w:line="500" w:lineRule="exact"/>
        <w:ind w:firstLine="576" w:firstLineChars="200"/>
        <w:rPr>
          <w:sz w:val="30"/>
          <w:szCs w:val="30"/>
        </w:rPr>
      </w:pPr>
      <w:r>
        <w:rPr>
          <w:sz w:val="30"/>
          <w:szCs w:val="30"/>
        </w:rPr>
        <w:t>黄色预警期间：停止使用国四及以下重型载货车辆（含燃气）进行运输。</w:t>
      </w:r>
    </w:p>
    <w:p>
      <w:pPr>
        <w:overflowPunct w:val="0"/>
        <w:topLinePunct/>
        <w:spacing w:line="500" w:lineRule="exact"/>
        <w:ind w:firstLine="576" w:firstLineChars="200"/>
        <w:rPr>
          <w:sz w:val="30"/>
          <w:szCs w:val="30"/>
        </w:rPr>
      </w:pPr>
      <w:r>
        <w:rPr>
          <w:sz w:val="30"/>
          <w:szCs w:val="30"/>
        </w:rPr>
        <w:t>橙色预警期间：使用溶剂型原辅材料的喷漆、表面涂覆、印刷、烘干、覆膜等生产单元限产30%，光刻、成盒、显影、剥离等生产单元限产10%，以生产线或主要生产设备数量计，对于单一生产线的企业，以“环评批复产能、排污许可载明产能、前一年正常生产实际产量”三者日均值的最小值为基准核算，减少生产批次或减少生产线；停止使用国四及以下重型载货车辆（含燃气）进行运输。</w:t>
      </w:r>
    </w:p>
    <w:p>
      <w:pPr>
        <w:overflowPunct w:val="0"/>
        <w:topLinePunct/>
        <w:spacing w:line="500" w:lineRule="exact"/>
        <w:ind w:firstLine="576" w:firstLineChars="200"/>
        <w:rPr>
          <w:sz w:val="30"/>
          <w:szCs w:val="30"/>
        </w:rPr>
      </w:pPr>
      <w:r>
        <w:rPr>
          <w:sz w:val="30"/>
          <w:szCs w:val="30"/>
        </w:rPr>
        <w:t>红色预警期间：喷漆、表面涂覆、印刷、烘干、覆膜等生产单元限产50%，光刻、成盒、显影、剥离等生产单元限产30%，以生产线或主要生产设备数量计，对于单一生产线的企业，以“环评批复产能、排污许可载明产能、前一年正常生产实际产量”三者日均值的最小值为基准核算，减少生产批次或减少生产线；停止使用国四及以下重型载货车辆（含燃气）进行运输。</w:t>
      </w:r>
    </w:p>
    <w:p>
      <w:pPr>
        <w:overflowPunct w:val="0"/>
        <w:topLinePunct/>
        <w:spacing w:line="500" w:lineRule="exact"/>
        <w:ind w:firstLine="576" w:firstLineChars="200"/>
        <w:rPr>
          <w:sz w:val="30"/>
          <w:szCs w:val="30"/>
        </w:rPr>
      </w:pPr>
      <w:r>
        <w:rPr>
          <w:sz w:val="30"/>
          <w:szCs w:val="30"/>
        </w:rPr>
        <w:t>3、C级企业</w:t>
      </w:r>
    </w:p>
    <w:p>
      <w:pPr>
        <w:overflowPunct w:val="0"/>
        <w:topLinePunct/>
        <w:spacing w:line="500" w:lineRule="exact"/>
        <w:ind w:firstLine="576" w:firstLineChars="200"/>
        <w:rPr>
          <w:sz w:val="30"/>
          <w:szCs w:val="30"/>
        </w:rPr>
      </w:pPr>
      <w:r>
        <w:rPr>
          <w:sz w:val="30"/>
          <w:szCs w:val="30"/>
        </w:rPr>
        <w:t>黄色预警期间：涉气工序限产30%，以生产线或主要生产设备数量计，对于单一生产线的企业，以“环评批复产能、排污许可载明产能、前一年正常生产实际产量”三者日均值的最小值为基准核算；停止使用国四及以下重型载货车辆（含燃气）进行运输。</w:t>
      </w:r>
    </w:p>
    <w:p>
      <w:pPr>
        <w:overflowPunct w:val="0"/>
        <w:topLinePunct/>
        <w:spacing w:line="500" w:lineRule="exact"/>
        <w:ind w:firstLine="576" w:firstLineChars="200"/>
        <w:rPr>
          <w:sz w:val="30"/>
          <w:szCs w:val="30"/>
        </w:rPr>
      </w:pPr>
      <w:r>
        <w:rPr>
          <w:sz w:val="30"/>
          <w:szCs w:val="30"/>
        </w:rPr>
        <w:t>橙色预警期间：涉气工序限产50%，以生产线或主要生产设备数量计，对于单一生产线的企业，以“环评批复产能、排污许可载明产能、前一年正常生产实际产量”三者日均值的最小值为基准核算；停止使用国四及以下重型载货车辆（含燃气）进行运输。</w:t>
      </w:r>
    </w:p>
    <w:p>
      <w:pPr>
        <w:overflowPunct w:val="0"/>
        <w:topLinePunct/>
        <w:spacing w:line="500" w:lineRule="exact"/>
        <w:ind w:firstLine="576" w:firstLineChars="200"/>
        <w:rPr>
          <w:sz w:val="30"/>
          <w:szCs w:val="30"/>
        </w:rPr>
      </w:pPr>
      <w:r>
        <w:rPr>
          <w:sz w:val="30"/>
          <w:szCs w:val="30"/>
        </w:rPr>
        <w:t>红色预警期间：停产；停止使用国四及以下重型载货车辆（含燃气）进行运输。</w:t>
      </w:r>
    </w:p>
    <w:p>
      <w:pPr>
        <w:overflowPunct w:val="0"/>
        <w:topLinePunct/>
        <w:spacing w:line="500" w:lineRule="exact"/>
        <w:ind w:firstLine="576" w:firstLineChars="200"/>
        <w:rPr>
          <w:sz w:val="30"/>
          <w:szCs w:val="30"/>
        </w:rPr>
      </w:pPr>
      <w:r>
        <w:rPr>
          <w:sz w:val="30"/>
          <w:szCs w:val="30"/>
        </w:rPr>
        <w:t>4、备注</w:t>
      </w:r>
    </w:p>
    <w:p>
      <w:pPr>
        <w:overflowPunct w:val="0"/>
        <w:topLinePunct/>
        <w:spacing w:line="500" w:lineRule="exact"/>
        <w:ind w:firstLine="576" w:firstLineChars="200"/>
        <w:rPr>
          <w:rFonts w:eastAsia="宋体"/>
          <w:sz w:val="28"/>
          <w:szCs w:val="28"/>
        </w:rPr>
      </w:pPr>
      <w:r>
        <w:rPr>
          <w:sz w:val="30"/>
          <w:szCs w:val="30"/>
        </w:rPr>
        <w:t>对于生产过程短时间内难以停产的工序，建议在重污染频发的秋冬季期间，提前调整生产计划，确保预警期间企业能够落实相应</w:t>
      </w:r>
      <w:r>
        <w:rPr>
          <w:rFonts w:hint="eastAsia"/>
          <w:sz w:val="30"/>
          <w:szCs w:val="30"/>
          <w:lang w:eastAsia="zh-CN"/>
        </w:rPr>
        <w:t>级别</w:t>
      </w:r>
      <w:r>
        <w:rPr>
          <w:sz w:val="30"/>
          <w:szCs w:val="30"/>
        </w:rPr>
        <w:t>应急减排措施。</w:t>
      </w:r>
    </w:p>
    <w:p>
      <w:pPr>
        <w:overflowPunct w:val="0"/>
        <w:topLinePunct/>
        <w:spacing w:line="500" w:lineRule="exact"/>
        <w:ind w:firstLine="576" w:firstLineChars="200"/>
        <w:outlineLvl w:val="2"/>
        <w:rPr>
          <w:rFonts w:eastAsia="楷体_GB2312"/>
          <w:kern w:val="0"/>
          <w:sz w:val="30"/>
          <w:szCs w:val="30"/>
        </w:rPr>
      </w:pPr>
      <w:bookmarkStart w:id="109" w:name="_Toc19930"/>
      <w:bookmarkStart w:id="110" w:name="_Toc121413373"/>
      <w:r>
        <w:rPr>
          <w:rFonts w:eastAsia="楷体_GB2312"/>
          <w:kern w:val="0"/>
          <w:sz w:val="30"/>
          <w:szCs w:val="30"/>
        </w:rPr>
        <w:t>（六）核查方法</w:t>
      </w:r>
      <w:bookmarkEnd w:id="109"/>
      <w:bookmarkEnd w:id="110"/>
    </w:p>
    <w:p>
      <w:pPr>
        <w:overflowPunct w:val="0"/>
        <w:topLinePunct/>
        <w:spacing w:line="500" w:lineRule="exact"/>
        <w:ind w:firstLine="576" w:firstLineChars="200"/>
        <w:rPr>
          <w:sz w:val="30"/>
          <w:szCs w:val="30"/>
        </w:rPr>
      </w:pPr>
      <w:r>
        <w:rPr>
          <w:sz w:val="30"/>
          <w:szCs w:val="30"/>
        </w:rPr>
        <w:t>1、电量分析：调取企业用电量情况，</w:t>
      </w:r>
      <w:r>
        <w:rPr>
          <w:rFonts w:hint="eastAsia"/>
          <w:sz w:val="30"/>
          <w:szCs w:val="30"/>
          <w:lang w:eastAsia="zh-CN"/>
        </w:rPr>
        <w:t>分析历史预警前后</w:t>
      </w:r>
      <w:r>
        <w:rPr>
          <w:sz w:val="30"/>
          <w:szCs w:val="30"/>
        </w:rPr>
        <w:t>企业用电量变化，比对采取减排措施期间的用电量</w:t>
      </w:r>
      <w:r>
        <w:rPr>
          <w:spacing w:val="0"/>
          <w:sz w:val="30"/>
          <w:szCs w:val="30"/>
        </w:rPr>
        <w:t>是否明显下降</w:t>
      </w:r>
      <w:r>
        <w:rPr>
          <w:rFonts w:hint="eastAsia"/>
          <w:sz w:val="30"/>
          <w:szCs w:val="30"/>
        </w:rPr>
        <w:t>。</w:t>
      </w:r>
    </w:p>
    <w:p>
      <w:pPr>
        <w:overflowPunct w:val="0"/>
        <w:topLinePunct/>
        <w:spacing w:line="500" w:lineRule="exact"/>
        <w:ind w:firstLine="576" w:firstLineChars="200"/>
        <w:rPr>
          <w:sz w:val="30"/>
          <w:szCs w:val="30"/>
        </w:rPr>
      </w:pPr>
      <w:r>
        <w:rPr>
          <w:sz w:val="30"/>
          <w:szCs w:val="30"/>
        </w:rPr>
        <w:t>2、现场核查：重点核查主要涉气生产设备停产数量，通过对比预警与非预警期间涉气生产设备的停产数量，核查企业限产比例。核查污染治理设施的运行稳定性</w:t>
      </w:r>
      <w:r>
        <w:rPr>
          <w:rFonts w:hint="eastAsia"/>
          <w:sz w:val="30"/>
          <w:szCs w:val="30"/>
        </w:rPr>
        <w:t>。</w:t>
      </w:r>
    </w:p>
    <w:p>
      <w:pPr>
        <w:overflowPunct w:val="0"/>
        <w:topLinePunct/>
        <w:spacing w:line="500" w:lineRule="exact"/>
        <w:ind w:firstLine="576" w:firstLineChars="200"/>
        <w:rPr>
          <w:sz w:val="30"/>
          <w:szCs w:val="30"/>
        </w:rPr>
      </w:pPr>
      <w:r>
        <w:rPr>
          <w:sz w:val="30"/>
          <w:szCs w:val="30"/>
        </w:rPr>
        <w:t>3、台账核查：重点核查生产设施开停机记录表；核查企业生产台账记录。</w:t>
      </w:r>
    </w:p>
    <w:p>
      <w:pPr>
        <w:overflowPunct w:val="0"/>
        <w:topLinePunct/>
        <w:spacing w:line="500" w:lineRule="exact"/>
        <w:ind w:firstLine="576" w:firstLineChars="200"/>
        <w:rPr>
          <w:sz w:val="30"/>
          <w:szCs w:val="30"/>
        </w:rPr>
      </w:pPr>
      <w:r>
        <w:rPr>
          <w:sz w:val="30"/>
          <w:szCs w:val="30"/>
        </w:rPr>
        <w:t>4、运输核查：</w:t>
      </w:r>
      <w:r>
        <w:rPr>
          <w:spacing w:val="0"/>
          <w:sz w:val="30"/>
          <w:szCs w:val="30"/>
        </w:rPr>
        <w:t>调取厂区</w:t>
      </w:r>
      <w:r>
        <w:rPr>
          <w:sz w:val="30"/>
          <w:szCs w:val="30"/>
        </w:rPr>
        <w:t>货运进出口视频监控</w:t>
      </w:r>
      <w:r>
        <w:rPr>
          <w:spacing w:val="0"/>
          <w:sz w:val="30"/>
          <w:szCs w:val="30"/>
        </w:rPr>
        <w:t>记录，比对预警前后厂区</w:t>
      </w:r>
      <w:r>
        <w:rPr>
          <w:rFonts w:hint="eastAsia"/>
          <w:spacing w:val="0"/>
          <w:sz w:val="30"/>
          <w:szCs w:val="30"/>
          <w:lang w:eastAsia="zh-CN"/>
        </w:rPr>
        <w:t>汽车运输情况，检查</w:t>
      </w:r>
      <w:r>
        <w:rPr>
          <w:spacing w:val="0"/>
          <w:sz w:val="30"/>
          <w:szCs w:val="30"/>
        </w:rPr>
        <w:t>是否符合要求；现场抽查</w:t>
      </w:r>
      <w:r>
        <w:rPr>
          <w:rFonts w:hint="eastAsia"/>
          <w:spacing w:val="0"/>
          <w:sz w:val="30"/>
          <w:szCs w:val="30"/>
          <w:lang w:eastAsia="zh-CN"/>
        </w:rPr>
        <w:t>运输</w:t>
      </w:r>
      <w:r>
        <w:rPr>
          <w:spacing w:val="0"/>
          <w:sz w:val="30"/>
          <w:szCs w:val="30"/>
        </w:rPr>
        <w:t>车辆</w:t>
      </w:r>
      <w:r>
        <w:rPr>
          <w:rFonts w:hint="eastAsia"/>
          <w:spacing w:val="0"/>
          <w:sz w:val="30"/>
          <w:szCs w:val="30"/>
          <w:lang w:eastAsia="zh-CN"/>
        </w:rPr>
        <w:t>，</w:t>
      </w:r>
      <w:r>
        <w:rPr>
          <w:spacing w:val="0"/>
          <w:sz w:val="30"/>
          <w:szCs w:val="30"/>
        </w:rPr>
        <w:t>核查排放</w:t>
      </w:r>
      <w:r>
        <w:rPr>
          <w:rFonts w:hint="eastAsia"/>
          <w:spacing w:val="0"/>
          <w:sz w:val="30"/>
          <w:szCs w:val="30"/>
          <w:lang w:eastAsia="zh-CN"/>
        </w:rPr>
        <w:t>标准</w:t>
      </w:r>
      <w:r>
        <w:rPr>
          <w:spacing w:val="0"/>
          <w:sz w:val="30"/>
          <w:szCs w:val="30"/>
        </w:rPr>
        <w:t>是否符合要求。</w:t>
      </w:r>
    </w:p>
    <w:p>
      <w:pPr>
        <w:overflowPunct w:val="0"/>
        <w:topLinePunct/>
        <w:spacing w:line="500" w:lineRule="exact"/>
        <w:ind w:firstLine="576" w:firstLineChars="200"/>
        <w:outlineLvl w:val="1"/>
        <w:rPr>
          <w:rFonts w:eastAsia="黑体"/>
          <w:kern w:val="0"/>
          <w:sz w:val="30"/>
          <w:szCs w:val="30"/>
        </w:rPr>
      </w:pPr>
      <w:bookmarkStart w:id="111" w:name="_Toc121413374"/>
      <w:bookmarkStart w:id="112" w:name="_Toc589"/>
      <w:r>
        <w:rPr>
          <w:rFonts w:eastAsia="黑体"/>
          <w:kern w:val="0"/>
          <w:sz w:val="30"/>
          <w:szCs w:val="30"/>
        </w:rPr>
        <w:t>九、汽修行业</w:t>
      </w:r>
      <w:bookmarkEnd w:id="111"/>
      <w:bookmarkEnd w:id="112"/>
    </w:p>
    <w:p>
      <w:pPr>
        <w:overflowPunct w:val="0"/>
        <w:topLinePunct/>
        <w:spacing w:line="500" w:lineRule="exact"/>
        <w:ind w:firstLine="576" w:firstLineChars="200"/>
        <w:outlineLvl w:val="2"/>
        <w:rPr>
          <w:rFonts w:eastAsia="楷体_GB2312"/>
          <w:kern w:val="0"/>
          <w:sz w:val="30"/>
          <w:szCs w:val="30"/>
        </w:rPr>
      </w:pPr>
      <w:bookmarkStart w:id="113" w:name="_Toc19425"/>
      <w:bookmarkStart w:id="114" w:name="_Toc121413375"/>
      <w:r>
        <w:rPr>
          <w:rFonts w:eastAsia="楷体_GB2312"/>
          <w:kern w:val="0"/>
          <w:sz w:val="30"/>
          <w:szCs w:val="30"/>
        </w:rPr>
        <w:t>（一）适用范围</w:t>
      </w:r>
      <w:bookmarkEnd w:id="113"/>
      <w:bookmarkEnd w:id="114"/>
    </w:p>
    <w:p>
      <w:pPr>
        <w:overflowPunct w:val="0"/>
        <w:topLinePunct/>
        <w:spacing w:line="500" w:lineRule="exact"/>
        <w:ind w:firstLine="576" w:firstLineChars="200"/>
        <w:rPr>
          <w:sz w:val="30"/>
          <w:szCs w:val="30"/>
        </w:rPr>
      </w:pPr>
      <w:r>
        <w:rPr>
          <w:sz w:val="30"/>
          <w:szCs w:val="30"/>
        </w:rPr>
        <w:t>适用于《国民经济行业分类》（GB/T4754-2017）中的C8111汽车修理与维护场所，仅含汽车喷烤漆等涉</w:t>
      </w:r>
      <w:r>
        <w:rPr>
          <w:rFonts w:hint="eastAsia"/>
          <w:sz w:val="30"/>
          <w:szCs w:val="30"/>
        </w:rPr>
        <w:t>挥发性有机物</w:t>
      </w:r>
      <w:r>
        <w:rPr>
          <w:sz w:val="30"/>
          <w:szCs w:val="30"/>
        </w:rPr>
        <w:t>（VOCs）排放的汽车修理、维护和保养的企业和个体经营户</w:t>
      </w:r>
      <w:r>
        <w:rPr>
          <w:rFonts w:hint="eastAsia"/>
          <w:sz w:val="30"/>
          <w:szCs w:val="30"/>
          <w:lang w:eastAsia="zh-CN"/>
        </w:rPr>
        <w:t>参照执行</w:t>
      </w:r>
      <w:r>
        <w:rPr>
          <w:sz w:val="30"/>
          <w:szCs w:val="30"/>
        </w:rPr>
        <w:t>。</w:t>
      </w:r>
    </w:p>
    <w:p>
      <w:pPr>
        <w:overflowPunct w:val="0"/>
        <w:topLinePunct/>
        <w:spacing w:line="500" w:lineRule="exact"/>
        <w:ind w:firstLine="576" w:firstLineChars="200"/>
        <w:outlineLvl w:val="2"/>
        <w:rPr>
          <w:rFonts w:eastAsia="楷体_GB2312"/>
          <w:kern w:val="0"/>
          <w:sz w:val="30"/>
          <w:szCs w:val="30"/>
        </w:rPr>
      </w:pPr>
      <w:bookmarkStart w:id="115" w:name="_Toc121413376"/>
      <w:bookmarkStart w:id="116" w:name="_Toc1866"/>
      <w:r>
        <w:rPr>
          <w:rFonts w:eastAsia="楷体_GB2312"/>
          <w:kern w:val="0"/>
          <w:sz w:val="30"/>
          <w:szCs w:val="30"/>
        </w:rPr>
        <w:t>（二）生产工艺</w:t>
      </w:r>
      <w:bookmarkEnd w:id="115"/>
      <w:bookmarkEnd w:id="116"/>
    </w:p>
    <w:p>
      <w:pPr>
        <w:overflowPunct w:val="0"/>
        <w:topLinePunct/>
        <w:spacing w:line="500" w:lineRule="exact"/>
        <w:ind w:firstLine="576" w:firstLineChars="200"/>
        <w:rPr>
          <w:sz w:val="30"/>
          <w:szCs w:val="30"/>
        </w:rPr>
      </w:pPr>
      <w:r>
        <w:rPr>
          <w:sz w:val="30"/>
          <w:szCs w:val="30"/>
        </w:rPr>
        <w:t>1、主要污染工序：调漆、喷涂、烘干和打磨抛光等。</w:t>
      </w:r>
    </w:p>
    <w:p>
      <w:pPr>
        <w:overflowPunct w:val="0"/>
        <w:topLinePunct/>
        <w:spacing w:line="500" w:lineRule="exact"/>
        <w:ind w:firstLine="576" w:firstLineChars="200"/>
        <w:rPr>
          <w:rFonts w:eastAsia="宋体"/>
          <w:sz w:val="28"/>
          <w:szCs w:val="28"/>
        </w:rPr>
      </w:pPr>
      <w:r>
        <w:rPr>
          <w:sz w:val="30"/>
          <w:szCs w:val="30"/>
        </w:rPr>
        <w:t>2、主要能源：电、天然气</w:t>
      </w:r>
      <w:r>
        <w:rPr>
          <w:rFonts w:eastAsia="宋体"/>
          <w:sz w:val="28"/>
          <w:szCs w:val="28"/>
        </w:rPr>
        <w:t>。</w:t>
      </w:r>
    </w:p>
    <w:p>
      <w:pPr>
        <w:overflowPunct w:val="0"/>
        <w:topLinePunct/>
        <w:spacing w:line="500" w:lineRule="exact"/>
        <w:ind w:firstLine="576" w:firstLineChars="200"/>
        <w:outlineLvl w:val="2"/>
        <w:rPr>
          <w:rFonts w:eastAsia="楷体_GB2312"/>
          <w:kern w:val="0"/>
          <w:sz w:val="30"/>
          <w:szCs w:val="30"/>
        </w:rPr>
      </w:pPr>
      <w:bookmarkStart w:id="117" w:name="_Toc121413377"/>
      <w:bookmarkStart w:id="118" w:name="_Toc26065"/>
      <w:r>
        <w:rPr>
          <w:rFonts w:eastAsia="楷体_GB2312"/>
          <w:kern w:val="0"/>
          <w:sz w:val="30"/>
          <w:szCs w:val="30"/>
        </w:rPr>
        <w:t>（三）主要污染物产排环节</w:t>
      </w:r>
      <w:bookmarkEnd w:id="117"/>
      <w:bookmarkEnd w:id="118"/>
    </w:p>
    <w:p>
      <w:pPr>
        <w:overflowPunct w:val="0"/>
        <w:topLinePunct/>
        <w:spacing w:line="500" w:lineRule="exact"/>
        <w:ind w:firstLine="576" w:firstLineChars="200"/>
        <w:rPr>
          <w:sz w:val="30"/>
          <w:szCs w:val="30"/>
        </w:rPr>
      </w:pPr>
      <w:r>
        <w:rPr>
          <w:sz w:val="30"/>
          <w:szCs w:val="30"/>
        </w:rPr>
        <w:t>1、</w:t>
      </w:r>
      <w:r>
        <w:rPr>
          <w:rFonts w:hint="eastAsia"/>
          <w:sz w:val="30"/>
          <w:szCs w:val="30"/>
        </w:rPr>
        <w:t>挥发性有机物（</w:t>
      </w:r>
      <w:r>
        <w:rPr>
          <w:sz w:val="30"/>
          <w:szCs w:val="30"/>
        </w:rPr>
        <w:t>VOCs</w:t>
      </w:r>
      <w:r>
        <w:rPr>
          <w:rFonts w:hint="eastAsia"/>
          <w:sz w:val="30"/>
          <w:szCs w:val="30"/>
        </w:rPr>
        <w:t>）</w:t>
      </w:r>
      <w:r>
        <w:rPr>
          <w:sz w:val="30"/>
          <w:szCs w:val="30"/>
        </w:rPr>
        <w:t>：主要产生于调漆、喷涂、烘干、修补等涂装工序，主要来源于涂料、稀释剂、清洗剂、固化剂、胶</w:t>
      </w:r>
      <w:r>
        <w:rPr>
          <w:rFonts w:hint="eastAsia"/>
          <w:sz w:val="30"/>
          <w:szCs w:val="30"/>
          <w:lang w:eastAsia="zh-CN"/>
        </w:rPr>
        <w:t>粘</w:t>
      </w:r>
      <w:r>
        <w:rPr>
          <w:sz w:val="30"/>
          <w:szCs w:val="30"/>
        </w:rPr>
        <w:t>剂等含VOCs原辅材料使用</w:t>
      </w:r>
      <w:r>
        <w:rPr>
          <w:rFonts w:hint="eastAsia"/>
          <w:sz w:val="30"/>
          <w:szCs w:val="30"/>
          <w:lang w:eastAsia="zh-CN"/>
        </w:rPr>
        <w:t>过程中的</w:t>
      </w:r>
      <w:r>
        <w:rPr>
          <w:sz w:val="30"/>
          <w:szCs w:val="30"/>
        </w:rPr>
        <w:t>挥发逸散</w:t>
      </w:r>
      <w:r>
        <w:rPr>
          <w:rFonts w:hint="eastAsia"/>
          <w:sz w:val="30"/>
          <w:szCs w:val="30"/>
        </w:rPr>
        <w:t>。</w:t>
      </w:r>
    </w:p>
    <w:p>
      <w:pPr>
        <w:overflowPunct w:val="0"/>
        <w:topLinePunct/>
        <w:spacing w:line="500" w:lineRule="exact"/>
        <w:ind w:firstLine="576" w:firstLineChars="200"/>
        <w:rPr>
          <w:sz w:val="30"/>
          <w:szCs w:val="30"/>
        </w:rPr>
        <w:sectPr>
          <w:headerReference r:id="rId67" w:type="default"/>
          <w:footerReference r:id="rId69" w:type="default"/>
          <w:headerReference r:id="rId68" w:type="even"/>
          <w:footerReference r:id="rId70" w:type="even"/>
          <w:pgSz w:w="11910" w:h="16840"/>
          <w:pgMar w:top="2098" w:right="1474" w:bottom="1247" w:left="1588" w:header="851" w:footer="992" w:gutter="0"/>
          <w:cols w:space="720" w:num="1"/>
          <w:docGrid w:linePitch="286" w:charSpace="0"/>
        </w:sectPr>
      </w:pPr>
      <w:r>
        <w:rPr>
          <w:sz w:val="30"/>
          <w:szCs w:val="30"/>
        </w:rPr>
        <w:t>2、</w:t>
      </w:r>
      <w:r>
        <w:rPr>
          <w:rFonts w:hint="eastAsia"/>
          <w:sz w:val="30"/>
          <w:szCs w:val="30"/>
        </w:rPr>
        <w:t>颗粒物（</w:t>
      </w:r>
      <w:r>
        <w:rPr>
          <w:sz w:val="30"/>
          <w:szCs w:val="30"/>
        </w:rPr>
        <w:t>PM</w:t>
      </w:r>
      <w:r>
        <w:rPr>
          <w:rFonts w:hint="eastAsia"/>
          <w:sz w:val="30"/>
          <w:szCs w:val="30"/>
        </w:rPr>
        <w:t>）</w:t>
      </w:r>
      <w:r>
        <w:rPr>
          <w:sz w:val="30"/>
          <w:szCs w:val="30"/>
        </w:rPr>
        <w:t>：主要产生于腻子粉打磨工序。</w:t>
      </w:r>
    </w:p>
    <w:p>
      <w:pPr>
        <w:overflowPunct w:val="0"/>
        <w:topLinePunct/>
        <w:spacing w:line="360" w:lineRule="auto"/>
        <w:jc w:val="left"/>
        <w:outlineLvl w:val="2"/>
        <w:rPr>
          <w:rFonts w:eastAsia="楷体_GB2312"/>
          <w:kern w:val="0"/>
          <w:sz w:val="30"/>
          <w:szCs w:val="30"/>
        </w:rPr>
      </w:pPr>
      <w:bookmarkStart w:id="119" w:name="_Toc121413378"/>
      <w:bookmarkStart w:id="120" w:name="_Toc19558"/>
      <w:r>
        <w:rPr>
          <w:rFonts w:eastAsia="楷体_GB2312"/>
          <w:kern w:val="0"/>
          <w:sz w:val="30"/>
          <w:szCs w:val="30"/>
        </w:rPr>
        <w:t>（四）绩效引领性指标</w:t>
      </w:r>
      <w:bookmarkEnd w:id="119"/>
      <w:bookmarkEnd w:id="120"/>
    </w:p>
    <w:p>
      <w:pPr>
        <w:overflowPunct w:val="0"/>
        <w:topLinePunct/>
        <w:jc w:val="center"/>
        <w:rPr>
          <w:rFonts w:eastAsia="黑体"/>
          <w:kern w:val="0"/>
          <w:sz w:val="24"/>
          <w:szCs w:val="24"/>
        </w:rPr>
      </w:pPr>
      <w:r>
        <w:rPr>
          <w:rFonts w:eastAsia="黑体"/>
          <w:kern w:val="0"/>
          <w:sz w:val="24"/>
          <w:szCs w:val="24"/>
        </w:rPr>
        <w:t>表9-1  汽修行业企业绩效引领性指标</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2648"/>
        <w:gridCol w:w="10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blHeader/>
        </w:trPr>
        <w:tc>
          <w:tcPr>
            <w:tcW w:w="977"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jc w:val="center"/>
              <w:rPr>
                <w:rFonts w:hint="eastAsia" w:ascii="黑体" w:hAnsi="黑体" w:eastAsia="黑体" w:cs="黑体"/>
                <w:kern w:val="0"/>
                <w:sz w:val="21"/>
                <w:szCs w:val="21"/>
              </w:rPr>
            </w:pPr>
            <w:r>
              <w:rPr>
                <w:rFonts w:hint="eastAsia" w:ascii="黑体" w:hAnsi="黑体" w:eastAsia="黑体" w:cs="黑体"/>
                <w:kern w:val="0"/>
                <w:sz w:val="21"/>
                <w:szCs w:val="21"/>
              </w:rPr>
              <w:t>引领性指标</w:t>
            </w:r>
          </w:p>
        </w:tc>
        <w:tc>
          <w:tcPr>
            <w:tcW w:w="4023"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jc w:val="center"/>
              <w:rPr>
                <w:rFonts w:hint="eastAsia" w:ascii="黑体" w:hAnsi="黑体" w:eastAsia="黑体" w:cs="黑体"/>
                <w:kern w:val="0"/>
                <w:sz w:val="21"/>
                <w:szCs w:val="21"/>
              </w:rPr>
            </w:pPr>
            <w:r>
              <w:rPr>
                <w:rFonts w:hint="eastAsia" w:ascii="黑体" w:hAnsi="黑体" w:eastAsia="黑体" w:cs="黑体"/>
                <w:kern w:val="0"/>
                <w:sz w:val="21"/>
                <w:szCs w:val="21"/>
              </w:rPr>
              <w:t>汽修行业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977"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jc w:val="center"/>
              <w:rPr>
                <w:rFonts w:eastAsia="黑体"/>
                <w:kern w:val="0"/>
                <w:sz w:val="20"/>
              </w:rPr>
            </w:pPr>
            <w:r>
              <w:rPr>
                <w:rFonts w:hint="eastAsia" w:eastAsia="黑体"/>
                <w:kern w:val="0"/>
                <w:sz w:val="20"/>
              </w:rPr>
              <w:t>原辅材料</w:t>
            </w:r>
          </w:p>
        </w:tc>
        <w:tc>
          <w:tcPr>
            <w:tcW w:w="4023"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rPr>
                <w:rFonts w:hint="eastAsia"/>
                <w:kern w:val="0"/>
                <w:sz w:val="20"/>
              </w:rPr>
            </w:pPr>
            <w:r>
              <w:rPr>
                <w:rFonts w:hint="eastAsia"/>
                <w:kern w:val="0"/>
                <w:sz w:val="20"/>
                <w:lang w:val="en-US" w:eastAsia="zh-CN"/>
              </w:rPr>
              <w:t>1、涂料：</w:t>
            </w:r>
            <w:r>
              <w:rPr>
                <w:rFonts w:hint="eastAsia"/>
                <w:kern w:val="0"/>
                <w:sz w:val="20"/>
              </w:rPr>
              <w:t>符合《低挥发性有机化合物含量涂料产品技术要求》（GB/T38597-2020）规定要求。</w:t>
            </w:r>
          </w:p>
          <w:p>
            <w:pPr>
              <w:overflowPunct w:val="0"/>
              <w:topLinePunct/>
              <w:spacing w:line="320" w:lineRule="exact"/>
              <w:rPr>
                <w:rFonts w:hint="eastAsia"/>
                <w:kern w:val="0"/>
                <w:sz w:val="20"/>
              </w:rPr>
            </w:pPr>
            <w:r>
              <w:rPr>
                <w:rFonts w:hint="eastAsia"/>
                <w:kern w:val="0"/>
                <w:sz w:val="20"/>
                <w:lang w:val="en-US" w:eastAsia="zh-CN"/>
              </w:rPr>
              <w:t>2、胶粘剂：</w:t>
            </w:r>
            <w:r>
              <w:rPr>
                <w:rFonts w:hint="eastAsia"/>
                <w:kern w:val="0"/>
                <w:sz w:val="20"/>
              </w:rPr>
              <w:t>符合《胶粘剂挥发性有机化合物限量》（GB</w:t>
            </w:r>
            <w:r>
              <w:rPr>
                <w:rFonts w:hint="eastAsia"/>
                <w:kern w:val="0"/>
                <w:sz w:val="20"/>
                <w:lang w:val="en-US" w:eastAsia="zh-CN"/>
              </w:rPr>
              <w:t xml:space="preserve"> </w:t>
            </w:r>
            <w:r>
              <w:rPr>
                <w:rFonts w:hint="eastAsia"/>
                <w:kern w:val="0"/>
                <w:sz w:val="20"/>
              </w:rPr>
              <w:t>33372-2020）</w:t>
            </w:r>
            <w:r>
              <w:rPr>
                <w:rFonts w:hint="eastAsia"/>
                <w:kern w:val="0"/>
                <w:sz w:val="20"/>
                <w:lang w:eastAsia="zh-CN"/>
              </w:rPr>
              <w:t>规定要求</w:t>
            </w:r>
            <w:r>
              <w:rPr>
                <w:rFonts w:hint="eastAsia"/>
                <w:kern w:val="0"/>
                <w:sz w:val="20"/>
              </w:rPr>
              <w:t>。</w:t>
            </w:r>
          </w:p>
          <w:p>
            <w:pPr>
              <w:overflowPunct w:val="0"/>
              <w:topLinePunct/>
              <w:spacing w:line="320" w:lineRule="exact"/>
              <w:rPr>
                <w:kern w:val="0"/>
                <w:sz w:val="20"/>
              </w:rPr>
            </w:pPr>
            <w:r>
              <w:rPr>
                <w:rFonts w:hint="eastAsia"/>
                <w:kern w:val="0"/>
                <w:sz w:val="20"/>
              </w:rPr>
              <w:t>3、</w:t>
            </w:r>
            <w:r>
              <w:rPr>
                <w:rFonts w:hint="eastAsia"/>
                <w:kern w:val="0"/>
                <w:sz w:val="20"/>
                <w:lang w:eastAsia="zh-CN"/>
              </w:rPr>
              <w:t>清洗剂：</w:t>
            </w:r>
            <w:r>
              <w:rPr>
                <w:rFonts w:hint="eastAsia"/>
                <w:kern w:val="0"/>
                <w:sz w:val="20"/>
              </w:rPr>
              <w:t>符合《清洗剂挥发性有机化合物含量限值》（GB</w:t>
            </w:r>
            <w:r>
              <w:rPr>
                <w:rFonts w:hint="eastAsia"/>
                <w:kern w:val="0"/>
                <w:sz w:val="20"/>
                <w:lang w:val="en-US" w:eastAsia="zh-CN"/>
              </w:rPr>
              <w:t xml:space="preserve"> </w:t>
            </w:r>
            <w:r>
              <w:rPr>
                <w:rFonts w:hint="eastAsia"/>
                <w:kern w:val="0"/>
                <w:sz w:val="20"/>
              </w:rPr>
              <w:t>38508-2020）</w:t>
            </w:r>
            <w:r>
              <w:rPr>
                <w:rFonts w:hint="eastAsia"/>
                <w:kern w:val="0"/>
                <w:sz w:val="20"/>
                <w:lang w:eastAsia="zh-CN"/>
              </w:rPr>
              <w:t>规定要求。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977"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jc w:val="center"/>
              <w:rPr>
                <w:rFonts w:eastAsia="黑体"/>
                <w:kern w:val="0"/>
                <w:sz w:val="20"/>
              </w:rPr>
            </w:pPr>
            <w:r>
              <w:rPr>
                <w:rFonts w:hint="eastAsia" w:eastAsia="黑体"/>
                <w:kern w:val="0"/>
                <w:sz w:val="20"/>
              </w:rPr>
              <w:t>无组织排放</w:t>
            </w:r>
          </w:p>
        </w:tc>
        <w:tc>
          <w:tcPr>
            <w:tcW w:w="4023" w:type="pct"/>
            <w:tcBorders>
              <w:top w:val="single" w:color="auto" w:sz="4" w:space="0"/>
              <w:left w:val="single" w:color="auto" w:sz="4" w:space="0"/>
              <w:bottom w:val="single" w:color="auto" w:sz="4" w:space="0"/>
              <w:right w:val="single" w:color="auto" w:sz="4" w:space="0"/>
            </w:tcBorders>
            <w:vAlign w:val="center"/>
          </w:tcPr>
          <w:p>
            <w:pPr>
              <w:tabs>
                <w:tab w:val="left" w:pos="268"/>
              </w:tabs>
              <w:overflowPunct w:val="0"/>
              <w:topLinePunct/>
              <w:spacing w:line="320" w:lineRule="exact"/>
              <w:rPr>
                <w:kern w:val="0"/>
                <w:sz w:val="20"/>
              </w:rPr>
            </w:pPr>
            <w:r>
              <w:rPr>
                <w:rFonts w:hint="eastAsia"/>
                <w:kern w:val="0"/>
                <w:sz w:val="20"/>
              </w:rPr>
              <w:t>1、涂料、稀释剂、清洗剂等涉VOCs 物料应储存于密闭的容器、包装袋或储罐中。盛装VOCs物料的容器或包装袋应存放于密闭空间，在物料非取用状态时应加盖、封口，保持密闭。VOCs物料的转移和输送过程应保持密闭。</w:t>
            </w:r>
          </w:p>
          <w:p>
            <w:pPr>
              <w:tabs>
                <w:tab w:val="left" w:pos="268"/>
              </w:tabs>
              <w:overflowPunct w:val="0"/>
              <w:topLinePunct/>
              <w:spacing w:line="320" w:lineRule="exact"/>
              <w:rPr>
                <w:kern w:val="0"/>
                <w:sz w:val="20"/>
              </w:rPr>
            </w:pPr>
            <w:r>
              <w:rPr>
                <w:rFonts w:hint="eastAsia"/>
                <w:kern w:val="0"/>
                <w:sz w:val="20"/>
              </w:rPr>
              <w:t>2、调漆工序在专门的调漆室内操作。</w:t>
            </w:r>
          </w:p>
          <w:p>
            <w:pPr>
              <w:tabs>
                <w:tab w:val="left" w:pos="268"/>
              </w:tabs>
              <w:overflowPunct w:val="0"/>
              <w:topLinePunct/>
              <w:spacing w:line="320" w:lineRule="exact"/>
              <w:rPr>
                <w:kern w:val="0"/>
                <w:sz w:val="20"/>
              </w:rPr>
            </w:pPr>
            <w:r>
              <w:rPr>
                <w:rFonts w:hint="eastAsia"/>
                <w:kern w:val="0"/>
                <w:sz w:val="20"/>
              </w:rPr>
              <w:t>3、喷烤漆和烘干工序在专门的</w:t>
            </w:r>
            <w:r>
              <w:rPr>
                <w:rFonts w:hint="eastAsia"/>
                <w:kern w:val="0"/>
                <w:sz w:val="20"/>
                <w:lang w:eastAsia="zh-CN"/>
              </w:rPr>
              <w:t>喷烘房</w:t>
            </w:r>
            <w:r>
              <w:rPr>
                <w:rFonts w:hint="eastAsia"/>
                <w:kern w:val="0"/>
                <w:sz w:val="20"/>
              </w:rPr>
              <w:t>内操作。</w:t>
            </w:r>
          </w:p>
          <w:p>
            <w:pPr>
              <w:tabs>
                <w:tab w:val="left" w:pos="268"/>
              </w:tabs>
              <w:overflowPunct w:val="0"/>
              <w:topLinePunct/>
              <w:spacing w:line="320" w:lineRule="exact"/>
              <w:rPr>
                <w:kern w:val="0"/>
                <w:sz w:val="20"/>
              </w:rPr>
            </w:pPr>
            <w:r>
              <w:rPr>
                <w:rFonts w:hint="eastAsia"/>
                <w:kern w:val="0"/>
                <w:sz w:val="20"/>
              </w:rPr>
              <w:t>4、打磨、清洗、调漆、烘干等工序应在密闭空间内进行，且废气应排至废气收集处理系统。</w:t>
            </w:r>
          </w:p>
          <w:p>
            <w:pPr>
              <w:tabs>
                <w:tab w:val="left" w:pos="268"/>
              </w:tabs>
              <w:overflowPunct w:val="0"/>
              <w:topLinePunct/>
              <w:spacing w:line="320" w:lineRule="exact"/>
              <w:rPr>
                <w:kern w:val="0"/>
                <w:sz w:val="20"/>
              </w:rPr>
            </w:pPr>
            <w:r>
              <w:rPr>
                <w:rFonts w:hint="eastAsia"/>
                <w:kern w:val="0"/>
                <w:sz w:val="20"/>
              </w:rPr>
              <w:t>5、清洗后的废液应密闭收集处理，湿式喷漆房循环水泵间应密闭，安装废气收集处理设施。</w:t>
            </w:r>
          </w:p>
          <w:p>
            <w:pPr>
              <w:tabs>
                <w:tab w:val="left" w:pos="268"/>
              </w:tabs>
              <w:overflowPunct w:val="0"/>
              <w:topLinePunct/>
              <w:spacing w:line="320" w:lineRule="exact"/>
              <w:rPr>
                <w:kern w:val="0"/>
                <w:sz w:val="20"/>
              </w:rPr>
            </w:pPr>
            <w:r>
              <w:rPr>
                <w:rFonts w:hint="eastAsia"/>
                <w:kern w:val="0"/>
                <w:sz w:val="20"/>
              </w:rPr>
              <w:t>6、采用溶剂型涂料的喷枪应密闭清洗。</w:t>
            </w:r>
          </w:p>
          <w:p>
            <w:pPr>
              <w:tabs>
                <w:tab w:val="left" w:pos="268"/>
              </w:tabs>
              <w:overflowPunct w:val="0"/>
              <w:topLinePunct/>
              <w:spacing w:line="320" w:lineRule="exact"/>
              <w:rPr>
                <w:kern w:val="0"/>
                <w:sz w:val="20"/>
              </w:rPr>
            </w:pPr>
            <w:r>
              <w:rPr>
                <w:rFonts w:hint="eastAsia"/>
                <w:kern w:val="0"/>
                <w:sz w:val="20"/>
              </w:rPr>
              <w:t>7、涉VOCs物料的密闭空间区域，除人员、车辆、设备、物料进出时，以及依法设立的排气筒、通风口外，门窗及其他开口（孔）部位应随时保持关闭状态。</w:t>
            </w:r>
          </w:p>
          <w:p>
            <w:pPr>
              <w:tabs>
                <w:tab w:val="left" w:pos="268"/>
              </w:tabs>
              <w:overflowPunct w:val="0"/>
              <w:topLinePunct/>
              <w:spacing w:line="320" w:lineRule="exact"/>
              <w:rPr>
                <w:kern w:val="0"/>
                <w:sz w:val="20"/>
              </w:rPr>
            </w:pPr>
            <w:r>
              <w:rPr>
                <w:rFonts w:hint="eastAsia"/>
                <w:kern w:val="0"/>
                <w:sz w:val="20"/>
              </w:rPr>
              <w:t>8、废气收集处理系统应与生产工艺设备同步运行，在生产工艺设备启动前开启、结束后停止；废气收集处理系统发生故障或检修时，对应的生产工艺设备应停止运行，待检修完毕后同步投入使用。</w:t>
            </w:r>
          </w:p>
          <w:p>
            <w:pPr>
              <w:tabs>
                <w:tab w:val="left" w:pos="268"/>
              </w:tabs>
              <w:overflowPunct w:val="0"/>
              <w:topLinePunct/>
              <w:spacing w:line="320" w:lineRule="exact"/>
              <w:rPr>
                <w:kern w:val="0"/>
                <w:sz w:val="20"/>
              </w:rPr>
            </w:pPr>
            <w:r>
              <w:rPr>
                <w:rFonts w:hint="eastAsia"/>
                <w:kern w:val="0"/>
                <w:sz w:val="20"/>
              </w:rPr>
              <w:t>9、危险废料存放于独立密闭暂存间内，暂存间内地面硬化并做好防扬散、防流失、防渗漏措施；液体危废需采用密闭容器盛装，必须有</w:t>
            </w:r>
            <w:r>
              <w:rPr>
                <w:rFonts w:hint="default"/>
                <w:kern w:val="0"/>
                <w:sz w:val="20"/>
              </w:rPr>
              <w:t>泄漏</w:t>
            </w:r>
            <w:r>
              <w:rPr>
                <w:rFonts w:hint="eastAsia"/>
                <w:kern w:val="0"/>
                <w:sz w:val="20"/>
              </w:rPr>
              <w:t>液收集装置（托盘、导流沟、收集池等）；废溶剂、废吸附剂、沾有涂料或溶剂的废抹布等废弃物应放入具有标识的密闭容器中，暂存间废气经导出口排至气体净化装置。</w:t>
            </w:r>
          </w:p>
          <w:p>
            <w:pPr>
              <w:tabs>
                <w:tab w:val="left" w:pos="268"/>
              </w:tabs>
              <w:overflowPunct w:val="0"/>
              <w:topLinePunct/>
              <w:spacing w:line="320" w:lineRule="exact"/>
              <w:rPr>
                <w:kern w:val="0"/>
                <w:sz w:val="20"/>
              </w:rPr>
            </w:pPr>
            <w:r>
              <w:rPr>
                <w:rFonts w:hint="eastAsia"/>
                <w:kern w:val="0"/>
                <w:sz w:val="20"/>
              </w:rPr>
              <w:t>10、采用低压高流量</w:t>
            </w:r>
            <w:r>
              <w:rPr>
                <w:kern w:val="0"/>
                <w:sz w:val="20"/>
              </w:rPr>
              <w:t>（</w:t>
            </w:r>
            <w:r>
              <w:rPr>
                <w:rFonts w:hint="eastAsia"/>
                <w:kern w:val="0"/>
                <w:sz w:val="20"/>
              </w:rPr>
              <w:t>HVLP</w:t>
            </w:r>
            <w:r>
              <w:rPr>
                <w:kern w:val="0"/>
                <w:sz w:val="20"/>
              </w:rPr>
              <w:t>）</w:t>
            </w:r>
            <w:r>
              <w:rPr>
                <w:rFonts w:hint="eastAsia"/>
                <w:kern w:val="0"/>
                <w:sz w:val="20"/>
              </w:rPr>
              <w:t>、中压低流量</w:t>
            </w:r>
            <w:r>
              <w:rPr>
                <w:kern w:val="0"/>
                <w:sz w:val="20"/>
              </w:rPr>
              <w:t>（</w:t>
            </w:r>
            <w:r>
              <w:rPr>
                <w:rFonts w:hint="eastAsia"/>
                <w:kern w:val="0"/>
                <w:sz w:val="20"/>
              </w:rPr>
              <w:t>LVMP</w:t>
            </w:r>
            <w:r>
              <w:rPr>
                <w:kern w:val="0"/>
                <w:sz w:val="20"/>
              </w:rPr>
              <w:t>）</w:t>
            </w:r>
            <w:r>
              <w:rPr>
                <w:rFonts w:hint="eastAsia"/>
                <w:kern w:val="0"/>
                <w:sz w:val="20"/>
              </w:rPr>
              <w:t>、空气辅助式无气喷涂、无气喷涂、静电等高效喷涂技术喷枪。</w:t>
            </w:r>
          </w:p>
          <w:p>
            <w:pPr>
              <w:tabs>
                <w:tab w:val="left" w:pos="268"/>
              </w:tabs>
              <w:overflowPunct w:val="0"/>
              <w:topLinePunct/>
              <w:spacing w:line="320" w:lineRule="exact"/>
              <w:rPr>
                <w:kern w:val="0"/>
                <w:sz w:val="20"/>
              </w:rPr>
            </w:pPr>
            <w:r>
              <w:rPr>
                <w:rFonts w:hint="eastAsia"/>
                <w:kern w:val="0"/>
                <w:sz w:val="20"/>
              </w:rPr>
              <w:t>11、厂区地面全部硬化或绿化，无裸露土地。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977"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jc w:val="center"/>
              <w:rPr>
                <w:rFonts w:eastAsia="黑体"/>
                <w:kern w:val="0"/>
                <w:sz w:val="20"/>
              </w:rPr>
            </w:pPr>
            <w:r>
              <w:rPr>
                <w:rFonts w:hint="eastAsia" w:eastAsia="黑体"/>
                <w:kern w:val="0"/>
                <w:sz w:val="20"/>
              </w:rPr>
              <w:t>废气治理技术</w:t>
            </w:r>
          </w:p>
        </w:tc>
        <w:tc>
          <w:tcPr>
            <w:tcW w:w="4023"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rPr>
                <w:kern w:val="0"/>
                <w:sz w:val="20"/>
              </w:rPr>
            </w:pPr>
            <w:r>
              <w:rPr>
                <w:rFonts w:hint="eastAsia"/>
                <w:kern w:val="0"/>
                <w:sz w:val="20"/>
              </w:rPr>
              <w:t>1、使用水性涂料时，当车间或生产设施排气中非甲烷总烃（NMHC）初始排放速率≥2 kg/h时，需配套废气收集及末端治污设施。</w:t>
            </w:r>
          </w:p>
          <w:p>
            <w:pPr>
              <w:overflowPunct w:val="0"/>
              <w:topLinePunct/>
              <w:spacing w:line="320" w:lineRule="exact"/>
              <w:rPr>
                <w:kern w:val="0"/>
                <w:sz w:val="20"/>
              </w:rPr>
            </w:pPr>
            <w:r>
              <w:rPr>
                <w:rFonts w:hint="eastAsia"/>
                <w:kern w:val="0"/>
                <w:sz w:val="20"/>
              </w:rPr>
              <w:t>2、使用溶剂型涂料时，调漆、喷漆、烘干等涂装工序废气排至废气收集处理系统，采用漆雾预处理+热力焚烧或吸附浓缩+燃烧等治理技术，整体处理效率应不低于</w:t>
            </w:r>
            <w:r>
              <w:rPr>
                <w:rFonts w:hint="eastAsia"/>
                <w:kern w:val="0"/>
                <w:sz w:val="20"/>
                <w:lang w:val="en-US" w:eastAsia="zh-CN"/>
              </w:rPr>
              <w:t>85</w:t>
            </w:r>
            <w:r>
              <w:rPr>
                <w:rFonts w:hint="eastAsia"/>
                <w:kern w:val="0"/>
                <w:sz w:val="20"/>
              </w:rPr>
              <w:t>%。</w:t>
            </w:r>
          </w:p>
          <w:p>
            <w:pPr>
              <w:overflowPunct w:val="0"/>
              <w:topLinePunct/>
              <w:spacing w:line="320" w:lineRule="exact"/>
              <w:rPr>
                <w:kern w:val="0"/>
                <w:sz w:val="20"/>
              </w:rPr>
            </w:pPr>
            <w:r>
              <w:rPr>
                <w:rFonts w:hint="eastAsia"/>
                <w:kern w:val="0"/>
                <w:sz w:val="20"/>
              </w:rPr>
              <w:t>3、打磨废气收集至袋式除尘、滤筒除尘</w:t>
            </w:r>
            <w:r>
              <w:rPr>
                <w:rFonts w:hint="eastAsia"/>
                <w:kern w:val="0"/>
                <w:sz w:val="20"/>
                <w:lang w:eastAsia="zh-CN"/>
              </w:rPr>
              <w:t>或其他同</w:t>
            </w:r>
            <w:r>
              <w:rPr>
                <w:rFonts w:hint="eastAsia"/>
                <w:kern w:val="0"/>
                <w:sz w:val="20"/>
              </w:rPr>
              <w:t>等高效除尘器（设计效率高于99%）。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977"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jc w:val="center"/>
              <w:rPr>
                <w:rFonts w:eastAsia="黑体"/>
                <w:kern w:val="0"/>
                <w:sz w:val="20"/>
              </w:rPr>
            </w:pPr>
            <w:r>
              <w:rPr>
                <w:rFonts w:hint="eastAsia" w:eastAsia="黑体"/>
                <w:kern w:val="0"/>
                <w:sz w:val="20"/>
              </w:rPr>
              <w:t>监测监控水平</w:t>
            </w:r>
          </w:p>
        </w:tc>
        <w:tc>
          <w:tcPr>
            <w:tcW w:w="4023" w:type="pct"/>
            <w:tcBorders>
              <w:top w:val="single" w:color="auto" w:sz="4" w:space="0"/>
              <w:left w:val="single" w:color="auto" w:sz="4" w:space="0"/>
              <w:bottom w:val="single" w:color="auto" w:sz="4" w:space="0"/>
              <w:right w:val="single" w:color="auto" w:sz="4" w:space="0"/>
            </w:tcBorders>
            <w:vAlign w:val="center"/>
          </w:tcPr>
          <w:p>
            <w:pPr>
              <w:tabs>
                <w:tab w:val="left" w:pos="267"/>
              </w:tabs>
              <w:overflowPunct w:val="0"/>
              <w:topLinePunct/>
              <w:spacing w:line="320" w:lineRule="exact"/>
              <w:rPr>
                <w:kern w:val="0"/>
                <w:sz w:val="20"/>
              </w:rPr>
            </w:pPr>
            <w:r>
              <w:rPr>
                <w:rFonts w:hint="eastAsia"/>
                <w:kern w:val="0"/>
                <w:sz w:val="20"/>
              </w:rPr>
              <w:t>1、重点排污企业风量大于10000 m</w:t>
            </w:r>
            <w:r>
              <w:rPr>
                <w:rFonts w:hint="eastAsia"/>
                <w:kern w:val="0"/>
                <w:sz w:val="20"/>
                <w:vertAlign w:val="superscript"/>
              </w:rPr>
              <w:t>3</w:t>
            </w:r>
            <w:r>
              <w:rPr>
                <w:rFonts w:hint="eastAsia"/>
                <w:kern w:val="0"/>
                <w:sz w:val="20"/>
              </w:rPr>
              <w:t>/h的</w:t>
            </w:r>
            <w:r>
              <w:rPr>
                <w:rFonts w:hint="eastAsia"/>
                <w:kern w:val="0"/>
                <w:sz w:val="20"/>
                <w:lang w:val="en-US" w:eastAsia="zh-CN"/>
              </w:rPr>
              <w:t>有机废气</w:t>
            </w:r>
            <w:r>
              <w:rPr>
                <w:rFonts w:hint="eastAsia"/>
                <w:kern w:val="0"/>
                <w:sz w:val="20"/>
              </w:rPr>
              <w:t>主要</w:t>
            </w:r>
            <w:r>
              <w:rPr>
                <w:rFonts w:hint="eastAsia"/>
                <w:kern w:val="0"/>
                <w:sz w:val="20"/>
                <w:lang w:val="en-US" w:eastAsia="zh-CN"/>
              </w:rPr>
              <w:t>排放口</w:t>
            </w:r>
            <w:r>
              <w:rPr>
                <w:rFonts w:hint="eastAsia"/>
                <w:kern w:val="0"/>
                <w:sz w:val="20"/>
              </w:rPr>
              <w:t>安装NMHC</w:t>
            </w:r>
            <w:r>
              <w:rPr>
                <w:rFonts w:hint="eastAsia"/>
                <w:kern w:val="0"/>
                <w:sz w:val="20"/>
                <w:lang w:eastAsia="zh-CN"/>
              </w:rPr>
              <w:t>在线监控系统（</w:t>
            </w:r>
            <w:r>
              <w:rPr>
                <w:rFonts w:hint="eastAsia"/>
                <w:kern w:val="0"/>
                <w:sz w:val="20"/>
                <w:lang w:val="en-US" w:eastAsia="zh-CN"/>
              </w:rPr>
              <w:t>FID检测器</w:t>
            </w:r>
            <w:r>
              <w:rPr>
                <w:rFonts w:hint="eastAsia"/>
                <w:kern w:val="0"/>
                <w:sz w:val="20"/>
                <w:lang w:eastAsia="zh-CN"/>
              </w:rPr>
              <w:t>）</w:t>
            </w:r>
            <w:r>
              <w:rPr>
                <w:rFonts w:hint="eastAsia"/>
                <w:kern w:val="0"/>
                <w:sz w:val="20"/>
              </w:rPr>
              <w:t>，并与生态环境主管部门的监控设备联网，数据保存一年以上（投产或安装时间不满一年的企业，以现有数据为准）。</w:t>
            </w:r>
          </w:p>
          <w:p>
            <w:pPr>
              <w:overflowPunct w:val="0"/>
              <w:topLinePunct/>
              <w:spacing w:line="320" w:lineRule="exact"/>
              <w:rPr>
                <w:kern w:val="0"/>
                <w:sz w:val="20"/>
              </w:rPr>
            </w:pPr>
            <w:r>
              <w:rPr>
                <w:rFonts w:hint="eastAsia"/>
                <w:kern w:val="0"/>
                <w:sz w:val="20"/>
              </w:rPr>
              <w:t>2、按照排污许可证、行业自行监测指南或排污单位自行监测技术指南等相关要求开展自行监测。</w:t>
            </w:r>
          </w:p>
          <w:p>
            <w:pPr>
              <w:overflowPunct w:val="0"/>
              <w:topLinePunct/>
              <w:spacing w:line="320" w:lineRule="exact"/>
              <w:rPr>
                <w:kern w:val="0"/>
                <w:sz w:val="20"/>
              </w:rPr>
            </w:pPr>
            <w:r>
              <w:rPr>
                <w:rFonts w:hint="eastAsia"/>
                <w:kern w:val="0"/>
                <w:sz w:val="20"/>
              </w:rPr>
              <w:t>3、喷漆房安装高清视频监控系统，视频能够保存3个月以上。</w:t>
            </w:r>
          </w:p>
          <w:p>
            <w:pPr>
              <w:keepNext w:val="0"/>
              <w:keepLines w:val="0"/>
              <w:pageBreakBefore w:val="0"/>
              <w:widowControl w:val="0"/>
              <w:tabs>
                <w:tab w:val="left" w:pos="267"/>
              </w:tabs>
              <w:kinsoku/>
              <w:wordWrap/>
              <w:overflowPunct w:val="0"/>
              <w:topLinePunct/>
              <w:autoSpaceDE/>
              <w:autoSpaceDN/>
              <w:bidi w:val="0"/>
              <w:adjustRightInd/>
              <w:snapToGrid/>
              <w:spacing w:line="320" w:lineRule="exact"/>
              <w:ind w:left="0"/>
              <w:textAlignment w:val="auto"/>
              <w:rPr>
                <w:kern w:val="0"/>
                <w:sz w:val="20"/>
              </w:rPr>
            </w:pPr>
            <w:r>
              <w:rPr>
                <w:rFonts w:hint="eastAsia"/>
                <w:kern w:val="0"/>
                <w:sz w:val="20"/>
                <w:lang w:val="en-US" w:eastAsia="zh-CN"/>
              </w:rPr>
              <w:t>4</w:t>
            </w:r>
            <w:r>
              <w:rPr>
                <w:rFonts w:hint="eastAsia"/>
                <w:kern w:val="0"/>
                <w:sz w:val="20"/>
              </w:rPr>
              <w:t>、企业主要环保设施及生产设施安装分布式控制系统（DCS）或可保存和查看历史数据的可编程控制系统（PLC），记录企业环保设施运行及相关生产过程主要参数，数据保存一年以上。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977"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jc w:val="center"/>
              <w:rPr>
                <w:rFonts w:eastAsia="黑体"/>
                <w:kern w:val="0"/>
                <w:sz w:val="20"/>
              </w:rPr>
            </w:pPr>
            <w:r>
              <w:rPr>
                <w:rFonts w:hint="eastAsia" w:eastAsia="黑体"/>
                <w:kern w:val="0"/>
                <w:sz w:val="20"/>
              </w:rPr>
              <w:t>排放限值</w:t>
            </w:r>
          </w:p>
        </w:tc>
        <w:tc>
          <w:tcPr>
            <w:tcW w:w="4023"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rPr>
                <w:kern w:val="0"/>
                <w:sz w:val="20"/>
              </w:rPr>
            </w:pPr>
            <w:r>
              <w:rPr>
                <w:rFonts w:hint="eastAsia"/>
                <w:kern w:val="0"/>
                <w:sz w:val="20"/>
              </w:rPr>
              <w:t>1、在连续一年的监测数据中，车间或生产设施排气筒排放的</w:t>
            </w:r>
            <w:r>
              <w:rPr>
                <w:kern w:val="0"/>
                <w:sz w:val="20"/>
              </w:rPr>
              <w:t>PM</w:t>
            </w:r>
            <w:r>
              <w:rPr>
                <w:rFonts w:hint="eastAsia"/>
                <w:kern w:val="0"/>
                <w:sz w:val="20"/>
              </w:rPr>
              <w:t>、苯系物、NMHC浓度分别不高于10mg/m</w:t>
            </w:r>
            <w:r>
              <w:rPr>
                <w:rFonts w:hint="eastAsia"/>
                <w:kern w:val="0"/>
                <w:sz w:val="20"/>
                <w:vertAlign w:val="superscript"/>
              </w:rPr>
              <w:t>3</w:t>
            </w:r>
            <w:r>
              <w:rPr>
                <w:rFonts w:hint="eastAsia"/>
                <w:kern w:val="0"/>
                <w:sz w:val="20"/>
              </w:rPr>
              <w:t>、10mg/m</w:t>
            </w:r>
            <w:r>
              <w:rPr>
                <w:rFonts w:hint="eastAsia"/>
                <w:kern w:val="0"/>
                <w:sz w:val="20"/>
                <w:vertAlign w:val="superscript"/>
              </w:rPr>
              <w:t>3</w:t>
            </w:r>
            <w:r>
              <w:rPr>
                <w:rFonts w:hint="eastAsia"/>
                <w:kern w:val="0"/>
                <w:sz w:val="20"/>
              </w:rPr>
              <w:t>、20mg/m</w:t>
            </w:r>
            <w:r>
              <w:rPr>
                <w:rFonts w:hint="eastAsia"/>
                <w:kern w:val="0"/>
                <w:sz w:val="20"/>
                <w:vertAlign w:val="superscript"/>
              </w:rPr>
              <w:t>3</w:t>
            </w:r>
            <w:r>
              <w:rPr>
                <w:rFonts w:hint="eastAsia"/>
                <w:kern w:val="0"/>
                <w:sz w:val="20"/>
              </w:rPr>
              <w:t>。</w:t>
            </w:r>
          </w:p>
          <w:p>
            <w:pPr>
              <w:tabs>
                <w:tab w:val="left" w:pos="268"/>
              </w:tabs>
              <w:overflowPunct w:val="0"/>
              <w:topLinePunct/>
              <w:spacing w:line="320" w:lineRule="exact"/>
              <w:rPr>
                <w:kern w:val="0"/>
                <w:sz w:val="20"/>
              </w:rPr>
            </w:pPr>
            <w:r>
              <w:rPr>
                <w:rFonts w:hint="eastAsia"/>
                <w:kern w:val="0"/>
                <w:sz w:val="20"/>
              </w:rPr>
              <w:t>2、厂区内无组织排放监控点NMHC的小时平均浓度值不超过4mg/m</w:t>
            </w:r>
            <w:r>
              <w:rPr>
                <w:rFonts w:hint="eastAsia"/>
                <w:kern w:val="0"/>
                <w:sz w:val="20"/>
                <w:vertAlign w:val="superscript"/>
              </w:rPr>
              <w:t>3</w:t>
            </w:r>
            <w:r>
              <w:rPr>
                <w:rFonts w:hint="eastAsia"/>
                <w:kern w:val="0"/>
                <w:sz w:val="20"/>
              </w:rPr>
              <w:t>、任意一次浓度值不超过10mg/m</w:t>
            </w:r>
            <w:r>
              <w:rPr>
                <w:rFonts w:hint="eastAsia"/>
                <w:kern w:val="0"/>
                <w:sz w:val="20"/>
                <w:vertAlign w:val="superscript"/>
              </w:rPr>
              <w:t>3</w:t>
            </w:r>
            <w:r>
              <w:rPr>
                <w:rFonts w:hint="eastAsia"/>
                <w:kern w:val="0"/>
                <w:sz w:val="20"/>
              </w:rPr>
              <w:t>。</w:t>
            </w:r>
          </w:p>
          <w:p>
            <w:pPr>
              <w:tabs>
                <w:tab w:val="left" w:pos="268"/>
              </w:tabs>
              <w:overflowPunct w:val="0"/>
              <w:topLinePunct/>
              <w:spacing w:line="320" w:lineRule="exact"/>
              <w:ind w:left="188" w:hanging="188" w:hangingChars="100"/>
              <w:rPr>
                <w:kern w:val="0"/>
                <w:sz w:val="20"/>
              </w:rPr>
            </w:pPr>
            <w:r>
              <w:rPr>
                <w:rFonts w:hint="eastAsia"/>
                <w:kern w:val="0"/>
                <w:sz w:val="20"/>
              </w:rPr>
              <w:t>3、企业边界PM、苯、甲苯、二甲苯、苯系物、NMHC无组织排放浓度分别不高于1、0.1、0.2、0.2、1和2 mg/m</w:t>
            </w:r>
            <w:r>
              <w:rPr>
                <w:rFonts w:hint="eastAsia"/>
                <w:kern w:val="0"/>
                <w:sz w:val="20"/>
                <w:vertAlign w:val="superscript"/>
              </w:rPr>
              <w:t>3</w:t>
            </w:r>
            <w:r>
              <w:rPr>
                <w:rFonts w:hint="eastAsia"/>
                <w:kern w:val="0"/>
                <w:sz w:val="20"/>
              </w:rPr>
              <w:t>。</w:t>
            </w:r>
          </w:p>
          <w:p>
            <w:pPr>
              <w:tabs>
                <w:tab w:val="left" w:pos="268"/>
              </w:tabs>
              <w:overflowPunct w:val="0"/>
              <w:topLinePunct/>
              <w:spacing w:line="320" w:lineRule="exact"/>
              <w:rPr>
                <w:kern w:val="0"/>
                <w:sz w:val="20"/>
              </w:rPr>
            </w:pPr>
            <w:r>
              <w:rPr>
                <w:rFonts w:hint="eastAsia"/>
                <w:kern w:val="0"/>
                <w:sz w:val="20"/>
              </w:rPr>
              <w:t>4、其他各项污染物稳定达到现行排放控制要求。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977"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jc w:val="center"/>
              <w:rPr>
                <w:rFonts w:eastAsia="黑体"/>
                <w:kern w:val="0"/>
                <w:sz w:val="20"/>
              </w:rPr>
            </w:pPr>
            <w:r>
              <w:rPr>
                <w:rFonts w:hint="eastAsia" w:eastAsia="黑体"/>
                <w:kern w:val="0"/>
                <w:sz w:val="20"/>
              </w:rPr>
              <w:t>环保管理水平</w:t>
            </w:r>
          </w:p>
        </w:tc>
        <w:tc>
          <w:tcPr>
            <w:tcW w:w="4023"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jc w:val="left"/>
              <w:rPr>
                <w:kern w:val="0"/>
                <w:sz w:val="20"/>
              </w:rPr>
            </w:pPr>
            <w:r>
              <w:rPr>
                <w:rFonts w:hint="eastAsia"/>
                <w:kern w:val="0"/>
                <w:sz w:val="20"/>
              </w:rPr>
              <w:t>1、环保档案齐全：</w:t>
            </w:r>
            <w:r>
              <w:rPr>
                <w:rFonts w:hint="eastAsia" w:cs="宋体"/>
                <w:kern w:val="0"/>
                <w:sz w:val="20"/>
              </w:rPr>
              <w:t>①</w:t>
            </w:r>
            <w:r>
              <w:rPr>
                <w:rFonts w:hint="eastAsia"/>
                <w:kern w:val="0"/>
                <w:sz w:val="20"/>
              </w:rPr>
              <w:t>环评批复文件和竣工环保验收文件或者环境现状评估备案证明；</w:t>
            </w:r>
            <w:r>
              <w:rPr>
                <w:rFonts w:hint="eastAsia" w:cs="宋体"/>
                <w:kern w:val="0"/>
                <w:sz w:val="20"/>
              </w:rPr>
              <w:t>②</w:t>
            </w:r>
            <w:r>
              <w:rPr>
                <w:rFonts w:hint="eastAsia"/>
                <w:kern w:val="0"/>
                <w:sz w:val="20"/>
              </w:rPr>
              <w:t>废气治理设施运行管理规程；</w:t>
            </w:r>
            <w:r>
              <w:rPr>
                <w:rFonts w:hint="eastAsia" w:cs="宋体"/>
                <w:kern w:val="0"/>
                <w:sz w:val="20"/>
              </w:rPr>
              <w:t>③</w:t>
            </w:r>
            <w:r>
              <w:rPr>
                <w:rFonts w:hint="eastAsia"/>
                <w:kern w:val="0"/>
                <w:sz w:val="20"/>
              </w:rPr>
              <w:t>一年内废气监测报告。</w:t>
            </w:r>
          </w:p>
          <w:p>
            <w:pPr>
              <w:overflowPunct w:val="0"/>
              <w:topLinePunct/>
              <w:spacing w:line="320" w:lineRule="exact"/>
              <w:jc w:val="left"/>
              <w:rPr>
                <w:kern w:val="0"/>
                <w:sz w:val="20"/>
              </w:rPr>
            </w:pPr>
            <w:r>
              <w:rPr>
                <w:rFonts w:hint="eastAsia"/>
                <w:kern w:val="0"/>
                <w:sz w:val="20"/>
              </w:rPr>
              <w:t>2、台账记录：</w:t>
            </w:r>
            <w:r>
              <w:rPr>
                <w:rFonts w:hint="eastAsia" w:cs="宋体"/>
                <w:kern w:val="0"/>
                <w:sz w:val="20"/>
              </w:rPr>
              <w:t>①</w:t>
            </w:r>
            <w:r>
              <w:rPr>
                <w:rFonts w:hint="eastAsia"/>
                <w:kern w:val="0"/>
                <w:sz w:val="20"/>
              </w:rPr>
              <w:t>生产设施运行管理信息（生产时间、运行负荷、产品产量等，必须具备近一年及以上所用涂料的密度、扣水后VOCs含量、含水率（水性涂料）等信息的检测报告）；</w:t>
            </w:r>
            <w:r>
              <w:rPr>
                <w:rFonts w:hint="eastAsia" w:cs="宋体"/>
                <w:kern w:val="0"/>
                <w:sz w:val="20"/>
              </w:rPr>
              <w:t>②</w:t>
            </w:r>
            <w:r>
              <w:rPr>
                <w:rFonts w:hint="eastAsia"/>
                <w:kern w:val="0"/>
                <w:sz w:val="20"/>
              </w:rPr>
              <w:t>废气污染治理设施运行管理信息（过滤材料更换频次、吸附剂更换频次、催化剂更换频次</w:t>
            </w:r>
            <w:r>
              <w:rPr>
                <w:rFonts w:hint="eastAsia"/>
                <w:kern w:val="0"/>
                <w:sz w:val="20"/>
                <w:lang w:eastAsia="zh-CN"/>
              </w:rPr>
              <w:t>等</w:t>
            </w:r>
            <w:r>
              <w:rPr>
                <w:rFonts w:hint="eastAsia"/>
                <w:kern w:val="0"/>
                <w:sz w:val="20"/>
              </w:rPr>
              <w:t>）；</w:t>
            </w:r>
            <w:r>
              <w:rPr>
                <w:rFonts w:hint="eastAsia" w:cs="宋体"/>
                <w:kern w:val="0"/>
                <w:sz w:val="20"/>
              </w:rPr>
              <w:t>③</w:t>
            </w:r>
            <w:r>
              <w:rPr>
                <w:rFonts w:hint="eastAsia"/>
                <w:kern w:val="0"/>
                <w:sz w:val="20"/>
              </w:rPr>
              <w:t>主要原辅材料消耗记录。</w:t>
            </w:r>
          </w:p>
          <w:p>
            <w:pPr>
              <w:overflowPunct w:val="0"/>
              <w:topLinePunct/>
              <w:spacing w:line="320" w:lineRule="exact"/>
              <w:jc w:val="left"/>
              <w:rPr>
                <w:kern w:val="0"/>
                <w:sz w:val="20"/>
              </w:rPr>
            </w:pPr>
            <w:r>
              <w:rPr>
                <w:rFonts w:hint="eastAsia"/>
                <w:kern w:val="0"/>
                <w:sz w:val="20"/>
              </w:rPr>
              <w:t>3、人员配置：配备专职环保人员，并具备相应的环境管理能力（学历、培训、从业经验等）。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977"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jc w:val="center"/>
              <w:rPr>
                <w:rFonts w:eastAsia="黑体"/>
                <w:kern w:val="0"/>
                <w:sz w:val="20"/>
              </w:rPr>
            </w:pPr>
            <w:r>
              <w:rPr>
                <w:rFonts w:hint="eastAsia" w:eastAsia="黑体"/>
                <w:kern w:val="0"/>
                <w:sz w:val="20"/>
              </w:rPr>
              <w:t>运输方式</w:t>
            </w:r>
          </w:p>
        </w:tc>
        <w:tc>
          <w:tcPr>
            <w:tcW w:w="4023"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rPr>
                <w:kern w:val="0"/>
                <w:sz w:val="20"/>
              </w:rPr>
            </w:pPr>
            <w:r>
              <w:rPr>
                <w:rFonts w:hint="eastAsia"/>
                <w:kern w:val="0"/>
                <w:sz w:val="20"/>
              </w:rPr>
              <w:t>厂内非道路移动机械全部达到国三及以上标准或使用新能源机械。</w:t>
            </w:r>
          </w:p>
        </w:tc>
      </w:tr>
    </w:tbl>
    <w:p>
      <w:pPr>
        <w:overflowPunct w:val="0"/>
        <w:topLinePunct/>
        <w:spacing w:line="360" w:lineRule="auto"/>
        <w:rPr>
          <w:sz w:val="20"/>
        </w:rPr>
        <w:sectPr>
          <w:headerReference r:id="rId71" w:type="default"/>
          <w:footerReference r:id="rId73" w:type="default"/>
          <w:headerReference r:id="rId72" w:type="even"/>
          <w:footerReference r:id="rId74" w:type="even"/>
          <w:pgSz w:w="16840" w:h="11910" w:orient="landscape"/>
          <w:pgMar w:top="1588" w:right="2098" w:bottom="1474" w:left="1247" w:header="851" w:footer="992" w:gutter="0"/>
          <w:cols w:space="720" w:num="1"/>
        </w:sectPr>
      </w:pPr>
    </w:p>
    <w:p>
      <w:pPr>
        <w:overflowPunct w:val="0"/>
        <w:topLinePunct/>
        <w:spacing w:line="500" w:lineRule="exact"/>
        <w:ind w:firstLine="576" w:firstLineChars="200"/>
        <w:outlineLvl w:val="2"/>
        <w:rPr>
          <w:rFonts w:eastAsia="楷体_GB2312"/>
          <w:kern w:val="0"/>
          <w:sz w:val="30"/>
          <w:szCs w:val="30"/>
        </w:rPr>
      </w:pPr>
      <w:bookmarkStart w:id="121" w:name="_Toc13533"/>
      <w:bookmarkStart w:id="122" w:name="_Toc121413379"/>
      <w:r>
        <w:rPr>
          <w:rFonts w:eastAsia="楷体_GB2312"/>
          <w:kern w:val="0"/>
          <w:sz w:val="30"/>
          <w:szCs w:val="30"/>
        </w:rPr>
        <w:t>（五）减排措施</w:t>
      </w:r>
      <w:bookmarkEnd w:id="121"/>
      <w:bookmarkEnd w:id="122"/>
    </w:p>
    <w:p>
      <w:pPr>
        <w:overflowPunct w:val="0"/>
        <w:topLinePunct/>
        <w:spacing w:line="500" w:lineRule="exact"/>
        <w:ind w:firstLine="576" w:firstLineChars="200"/>
        <w:rPr>
          <w:sz w:val="30"/>
          <w:szCs w:val="30"/>
        </w:rPr>
      </w:pPr>
      <w:r>
        <w:rPr>
          <w:sz w:val="30"/>
          <w:szCs w:val="30"/>
        </w:rPr>
        <w:t>1、引领性企业</w:t>
      </w:r>
    </w:p>
    <w:p>
      <w:pPr>
        <w:overflowPunct w:val="0"/>
        <w:topLinePunct/>
        <w:spacing w:line="500" w:lineRule="exact"/>
        <w:ind w:firstLine="576" w:firstLineChars="200"/>
        <w:rPr>
          <w:sz w:val="30"/>
          <w:szCs w:val="30"/>
        </w:rPr>
      </w:pPr>
      <w:r>
        <w:rPr>
          <w:sz w:val="30"/>
          <w:szCs w:val="30"/>
        </w:rPr>
        <w:t>鼓励结合实际，自主采取减排措施。</w:t>
      </w:r>
    </w:p>
    <w:p>
      <w:pPr>
        <w:overflowPunct w:val="0"/>
        <w:topLinePunct/>
        <w:spacing w:line="500" w:lineRule="exact"/>
        <w:ind w:firstLine="576" w:firstLineChars="200"/>
        <w:rPr>
          <w:sz w:val="30"/>
          <w:szCs w:val="30"/>
        </w:rPr>
      </w:pPr>
      <w:r>
        <w:rPr>
          <w:sz w:val="30"/>
          <w:szCs w:val="30"/>
        </w:rPr>
        <w:t>2、非引领性企业</w:t>
      </w:r>
    </w:p>
    <w:p>
      <w:pPr>
        <w:overflowPunct w:val="0"/>
        <w:topLinePunct/>
        <w:spacing w:line="500" w:lineRule="exact"/>
        <w:ind w:firstLine="576" w:firstLineChars="200"/>
        <w:rPr>
          <w:sz w:val="30"/>
          <w:szCs w:val="30"/>
        </w:rPr>
      </w:pPr>
      <w:r>
        <w:rPr>
          <w:sz w:val="30"/>
          <w:szCs w:val="30"/>
        </w:rPr>
        <w:t>黄色及以上预警期间：调漆、喷涂、烘干、打磨等工序停产。</w:t>
      </w:r>
    </w:p>
    <w:p>
      <w:pPr>
        <w:overflowPunct w:val="0"/>
        <w:topLinePunct/>
        <w:spacing w:line="500" w:lineRule="exact"/>
        <w:ind w:firstLine="576" w:firstLineChars="200"/>
        <w:outlineLvl w:val="2"/>
        <w:rPr>
          <w:rFonts w:eastAsia="楷体_GB2312"/>
          <w:kern w:val="0"/>
          <w:sz w:val="30"/>
          <w:szCs w:val="30"/>
        </w:rPr>
      </w:pPr>
      <w:bookmarkStart w:id="123" w:name="_Toc32456"/>
      <w:bookmarkStart w:id="124" w:name="_Toc121413380"/>
      <w:r>
        <w:rPr>
          <w:rFonts w:eastAsia="楷体_GB2312"/>
          <w:kern w:val="0"/>
          <w:sz w:val="30"/>
          <w:szCs w:val="30"/>
        </w:rPr>
        <w:t>（六）核查方法</w:t>
      </w:r>
      <w:bookmarkEnd w:id="123"/>
      <w:bookmarkEnd w:id="124"/>
    </w:p>
    <w:p>
      <w:pPr>
        <w:overflowPunct w:val="0"/>
        <w:topLinePunct/>
        <w:spacing w:line="500" w:lineRule="exact"/>
        <w:ind w:firstLine="576" w:firstLineChars="200"/>
        <w:rPr>
          <w:sz w:val="30"/>
          <w:szCs w:val="30"/>
        </w:rPr>
      </w:pPr>
      <w:r>
        <w:rPr>
          <w:sz w:val="30"/>
          <w:szCs w:val="30"/>
        </w:rPr>
        <w:t>1、电量分析：调取企业用电情况，分析预警</w:t>
      </w:r>
      <w:r>
        <w:rPr>
          <w:rFonts w:hint="eastAsia"/>
          <w:sz w:val="30"/>
          <w:szCs w:val="30"/>
          <w:lang w:val="en-US" w:eastAsia="zh-CN"/>
        </w:rPr>
        <w:t>前后</w:t>
      </w:r>
      <w:r>
        <w:rPr>
          <w:sz w:val="30"/>
          <w:szCs w:val="30"/>
        </w:rPr>
        <w:t>企业涉气工序生产设备用电量明细，比对采取减排措施期间的用电量是否明显下降。</w:t>
      </w:r>
    </w:p>
    <w:p>
      <w:pPr>
        <w:overflowPunct w:val="0"/>
        <w:topLinePunct/>
        <w:spacing w:line="500" w:lineRule="exact"/>
        <w:ind w:firstLine="576" w:firstLineChars="200"/>
        <w:rPr>
          <w:sz w:val="30"/>
          <w:szCs w:val="30"/>
        </w:rPr>
      </w:pPr>
      <w:r>
        <w:rPr>
          <w:sz w:val="30"/>
          <w:szCs w:val="30"/>
        </w:rPr>
        <w:t>2、现场核查：查看调漆、喷涂、烘干、打磨等生产工序在预警期间是否按要求实施停产。</w:t>
      </w:r>
    </w:p>
    <w:p>
      <w:pPr>
        <w:overflowPunct w:val="0"/>
        <w:topLinePunct/>
        <w:spacing w:line="500" w:lineRule="exact"/>
        <w:ind w:firstLine="576" w:firstLineChars="200"/>
        <w:rPr>
          <w:sz w:val="30"/>
          <w:szCs w:val="30"/>
        </w:rPr>
      </w:pPr>
      <w:r>
        <w:rPr>
          <w:sz w:val="30"/>
          <w:szCs w:val="30"/>
        </w:rPr>
        <w:t>3、台账核查：重点核查企业喷漆房设施启停记录，核查企业生产台账记录。</w:t>
      </w:r>
    </w:p>
    <w:p>
      <w:pPr>
        <w:overflowPunct w:val="0"/>
        <w:topLinePunct/>
        <w:spacing w:line="500" w:lineRule="exact"/>
        <w:ind w:firstLine="576" w:firstLineChars="200"/>
        <w:outlineLvl w:val="1"/>
        <w:rPr>
          <w:rFonts w:eastAsia="黑体"/>
          <w:kern w:val="0"/>
          <w:sz w:val="30"/>
          <w:szCs w:val="30"/>
        </w:rPr>
      </w:pPr>
      <w:bookmarkStart w:id="125" w:name="_Toc20294"/>
      <w:bookmarkStart w:id="126" w:name="_Toc121413381"/>
      <w:r>
        <w:rPr>
          <w:rFonts w:eastAsia="黑体"/>
          <w:kern w:val="0"/>
          <w:sz w:val="30"/>
          <w:szCs w:val="30"/>
        </w:rPr>
        <w:t>十、通用行业</w:t>
      </w:r>
      <w:bookmarkEnd w:id="125"/>
      <w:bookmarkEnd w:id="126"/>
    </w:p>
    <w:p>
      <w:pPr>
        <w:overflowPunct w:val="0"/>
        <w:topLinePunct/>
        <w:spacing w:line="500" w:lineRule="exact"/>
        <w:ind w:firstLine="576" w:firstLineChars="200"/>
        <w:outlineLvl w:val="2"/>
        <w:rPr>
          <w:rFonts w:eastAsia="楷体_GB2312"/>
          <w:kern w:val="0"/>
          <w:sz w:val="30"/>
          <w:szCs w:val="30"/>
        </w:rPr>
      </w:pPr>
      <w:bookmarkStart w:id="127" w:name="_Toc27262"/>
      <w:bookmarkStart w:id="128" w:name="_Toc121413382"/>
      <w:r>
        <w:rPr>
          <w:rFonts w:eastAsia="楷体_GB2312"/>
          <w:kern w:val="0"/>
          <w:sz w:val="30"/>
          <w:szCs w:val="30"/>
        </w:rPr>
        <w:t>（一）适用范围及要求</w:t>
      </w:r>
      <w:bookmarkEnd w:id="127"/>
      <w:bookmarkEnd w:id="128"/>
    </w:p>
    <w:p>
      <w:pPr>
        <w:keepNext w:val="0"/>
        <w:keepLines w:val="0"/>
        <w:widowControl/>
        <w:suppressLineNumbers w:val="0"/>
        <w:spacing w:line="500" w:lineRule="atLeast"/>
        <w:ind w:firstLine="576" w:firstLineChars="200"/>
        <w:jc w:val="both"/>
        <w:rPr>
          <w:sz w:val="30"/>
          <w:szCs w:val="30"/>
          <w:lang w:bidi="ar"/>
        </w:rPr>
      </w:pPr>
      <w:r>
        <w:rPr>
          <w:sz w:val="30"/>
          <w:szCs w:val="30"/>
        </w:rPr>
        <w:t>通用行业是指未纳入国家和省级重点行业的涉气企业</w:t>
      </w:r>
      <w:r>
        <w:rPr>
          <w:rFonts w:hint="eastAsia"/>
          <w:sz w:val="30"/>
          <w:szCs w:val="30"/>
          <w:highlight w:val="none"/>
          <w:lang w:eastAsia="zh-CN"/>
        </w:rPr>
        <w:t>，</w:t>
      </w:r>
      <w:r>
        <w:rPr>
          <w:sz w:val="30"/>
          <w:szCs w:val="30"/>
        </w:rPr>
        <w:t>包括涉颗粒物（PM）、涉挥发性有机物（VOCs）及涉锅炉/炉窑的企业。规定了企业各类物料装卸、储存、转移、输送和工艺过程污染控制要求，以及锅炉/炉窑的</w:t>
      </w:r>
      <w:r>
        <w:rPr>
          <w:rFonts w:hint="eastAsia"/>
          <w:sz w:val="30"/>
          <w:szCs w:val="30"/>
          <w:lang w:eastAsia="zh-CN"/>
        </w:rPr>
        <w:t>颗粒物（</w:t>
      </w:r>
      <w:r>
        <w:rPr>
          <w:rFonts w:hint="eastAsia"/>
          <w:sz w:val="30"/>
          <w:szCs w:val="30"/>
        </w:rPr>
        <w:t>PM</w:t>
      </w:r>
      <w:r>
        <w:rPr>
          <w:rFonts w:hint="eastAsia"/>
          <w:sz w:val="30"/>
          <w:szCs w:val="30"/>
          <w:lang w:eastAsia="zh-CN"/>
        </w:rPr>
        <w:t>）</w:t>
      </w:r>
      <w:r>
        <w:rPr>
          <w:sz w:val="30"/>
          <w:szCs w:val="30"/>
        </w:rPr>
        <w:t>、</w:t>
      </w:r>
      <w:r>
        <w:rPr>
          <w:rFonts w:hint="eastAsia"/>
          <w:sz w:val="30"/>
          <w:szCs w:val="30"/>
        </w:rPr>
        <w:t>二氧化硫</w:t>
      </w:r>
      <w:r>
        <w:rPr>
          <w:sz w:val="30"/>
          <w:szCs w:val="30"/>
        </w:rPr>
        <w:t>（</w:t>
      </w:r>
      <w:r>
        <w:rPr>
          <w:rFonts w:hint="eastAsia"/>
          <w:sz w:val="30"/>
          <w:szCs w:val="30"/>
        </w:rPr>
        <w:t>SO</w:t>
      </w:r>
      <w:r>
        <w:rPr>
          <w:rFonts w:hint="eastAsia"/>
          <w:sz w:val="30"/>
          <w:szCs w:val="30"/>
          <w:vertAlign w:val="subscript"/>
        </w:rPr>
        <w:t>2</w:t>
      </w:r>
      <w:r>
        <w:rPr>
          <w:rFonts w:hint="eastAsia"/>
          <w:sz w:val="30"/>
          <w:szCs w:val="30"/>
        </w:rPr>
        <w:t>）</w:t>
      </w:r>
      <w:r>
        <w:rPr>
          <w:sz w:val="30"/>
          <w:szCs w:val="30"/>
        </w:rPr>
        <w:t>、</w:t>
      </w:r>
      <w:r>
        <w:rPr>
          <w:rFonts w:hint="eastAsia"/>
          <w:sz w:val="30"/>
          <w:szCs w:val="30"/>
        </w:rPr>
        <w:t>氮氧化物</w:t>
      </w:r>
      <w:r>
        <w:rPr>
          <w:sz w:val="30"/>
          <w:szCs w:val="30"/>
        </w:rPr>
        <w:t>（</w:t>
      </w:r>
      <w:r>
        <w:rPr>
          <w:rFonts w:hint="eastAsia"/>
          <w:sz w:val="30"/>
          <w:szCs w:val="30"/>
        </w:rPr>
        <w:t>NO</w:t>
      </w:r>
      <w:r>
        <w:rPr>
          <w:rFonts w:cs="Times New Roman Bold Italic"/>
          <w:i/>
          <w:iCs/>
          <w:sz w:val="30"/>
          <w:szCs w:val="30"/>
          <w:vertAlign w:val="subscript"/>
        </w:rPr>
        <w:t>x</w:t>
      </w:r>
      <w:r>
        <w:rPr>
          <w:sz w:val="30"/>
          <w:szCs w:val="30"/>
        </w:rPr>
        <w:t>）控制要求。</w:t>
      </w:r>
    </w:p>
    <w:p>
      <w:pPr>
        <w:overflowPunct w:val="0"/>
        <w:topLinePunct/>
        <w:spacing w:line="500" w:lineRule="exact"/>
        <w:rPr>
          <w:sz w:val="30"/>
          <w:szCs w:val="30"/>
        </w:rPr>
      </w:pPr>
    </w:p>
    <w:p>
      <w:pPr>
        <w:overflowPunct w:val="0"/>
        <w:topLinePunct/>
        <w:spacing w:line="500" w:lineRule="exact"/>
        <w:rPr>
          <w:sz w:val="30"/>
          <w:szCs w:val="30"/>
        </w:rPr>
      </w:pPr>
    </w:p>
    <w:p>
      <w:pPr>
        <w:overflowPunct w:val="0"/>
        <w:topLinePunct/>
        <w:spacing w:line="500" w:lineRule="exact"/>
        <w:ind w:firstLine="576" w:firstLineChars="200"/>
        <w:rPr>
          <w:sz w:val="30"/>
          <w:szCs w:val="30"/>
        </w:rPr>
        <w:sectPr>
          <w:headerReference r:id="rId75" w:type="default"/>
          <w:footerReference r:id="rId77" w:type="default"/>
          <w:headerReference r:id="rId76" w:type="even"/>
          <w:footerReference r:id="rId78" w:type="even"/>
          <w:pgSz w:w="11910" w:h="16840"/>
          <w:pgMar w:top="2098" w:right="1474" w:bottom="1247" w:left="1588" w:header="851" w:footer="992" w:gutter="0"/>
          <w:cols w:space="720" w:num="1"/>
        </w:sectPr>
      </w:pPr>
    </w:p>
    <w:p>
      <w:pPr>
        <w:overflowPunct w:val="0"/>
        <w:topLinePunct/>
        <w:spacing w:line="360" w:lineRule="auto"/>
        <w:jc w:val="left"/>
        <w:outlineLvl w:val="2"/>
        <w:rPr>
          <w:rFonts w:eastAsia="楷体_GB2312"/>
          <w:kern w:val="0"/>
          <w:sz w:val="30"/>
          <w:szCs w:val="30"/>
        </w:rPr>
      </w:pPr>
      <w:bookmarkStart w:id="129" w:name="_Toc27759"/>
      <w:bookmarkStart w:id="130" w:name="_Toc121413383"/>
      <w:r>
        <w:rPr>
          <w:rFonts w:eastAsia="楷体_GB2312"/>
          <w:kern w:val="0"/>
          <w:sz w:val="30"/>
          <w:szCs w:val="30"/>
        </w:rPr>
        <w:t>（二）绩效分级指标</w:t>
      </w:r>
      <w:bookmarkEnd w:id="129"/>
      <w:bookmarkEnd w:id="130"/>
    </w:p>
    <w:p>
      <w:pPr>
        <w:overflowPunct w:val="0"/>
        <w:topLinePunct/>
        <w:jc w:val="center"/>
        <w:rPr>
          <w:rFonts w:eastAsia="黑体"/>
          <w:kern w:val="0"/>
          <w:sz w:val="24"/>
          <w:szCs w:val="24"/>
        </w:rPr>
      </w:pPr>
      <w:r>
        <w:rPr>
          <w:rFonts w:eastAsia="黑体"/>
          <w:kern w:val="0"/>
          <w:sz w:val="24"/>
          <w:szCs w:val="24"/>
        </w:rPr>
        <w:t>表10-1  通用行业企业绩效分级指标</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2189"/>
        <w:gridCol w:w="4621"/>
        <w:gridCol w:w="4830"/>
        <w:gridCol w:w="1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808"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hint="default" w:eastAsia="黑体"/>
                <w:kern w:val="0"/>
                <w:sz w:val="21"/>
                <w:szCs w:val="21"/>
              </w:rPr>
            </w:pPr>
            <w:r>
              <w:rPr>
                <w:rFonts w:hint="default" w:eastAsia="黑体"/>
                <w:kern w:val="0"/>
                <w:sz w:val="21"/>
                <w:szCs w:val="21"/>
              </w:rPr>
              <w:t>差异化指标</w:t>
            </w:r>
          </w:p>
        </w:tc>
        <w:tc>
          <w:tcPr>
            <w:tcW w:w="1705"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hint="default" w:eastAsia="黑体"/>
                <w:kern w:val="0"/>
                <w:sz w:val="21"/>
                <w:szCs w:val="21"/>
              </w:rPr>
            </w:pPr>
            <w:r>
              <w:rPr>
                <w:rFonts w:hint="default" w:eastAsia="黑体"/>
                <w:kern w:val="0"/>
                <w:sz w:val="21"/>
                <w:szCs w:val="21"/>
              </w:rPr>
              <w:t>A级企业</w:t>
            </w:r>
          </w:p>
        </w:tc>
        <w:tc>
          <w:tcPr>
            <w:tcW w:w="1781"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hint="default" w:eastAsia="黑体"/>
                <w:kern w:val="0"/>
                <w:sz w:val="21"/>
                <w:szCs w:val="21"/>
              </w:rPr>
            </w:pPr>
            <w:r>
              <w:rPr>
                <w:rFonts w:hint="default" w:eastAsia="黑体"/>
                <w:kern w:val="0"/>
                <w:sz w:val="21"/>
                <w:szCs w:val="21"/>
              </w:rPr>
              <w:t>B级企业</w:t>
            </w:r>
          </w:p>
        </w:tc>
        <w:tc>
          <w:tcPr>
            <w:tcW w:w="704"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hint="default" w:eastAsia="黑体"/>
                <w:kern w:val="0"/>
                <w:sz w:val="21"/>
                <w:szCs w:val="21"/>
              </w:rPr>
            </w:pPr>
            <w:r>
              <w:rPr>
                <w:rFonts w:hint="default" w:eastAsia="黑体"/>
                <w:kern w:val="0"/>
                <w:sz w:val="21"/>
                <w:szCs w:val="21"/>
              </w:rPr>
              <w:t>C级企业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808"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eastAsia="黑体"/>
                <w:kern w:val="0"/>
                <w:sz w:val="20"/>
              </w:rPr>
            </w:pPr>
            <w:r>
              <w:rPr>
                <w:rFonts w:hint="eastAsia" w:eastAsia="黑体"/>
                <w:kern w:val="0"/>
                <w:sz w:val="20"/>
              </w:rPr>
              <w:t>能源类型</w:t>
            </w:r>
          </w:p>
        </w:tc>
        <w:tc>
          <w:tcPr>
            <w:tcW w:w="1705"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rPr>
                <w:spacing w:val="0"/>
                <w:sz w:val="20"/>
              </w:rPr>
            </w:pPr>
            <w:r>
              <w:rPr>
                <w:rFonts w:hint="eastAsia"/>
                <w:spacing w:val="0"/>
                <w:sz w:val="20"/>
              </w:rPr>
              <w:t>以电、天然气为能源。</w:t>
            </w:r>
          </w:p>
        </w:tc>
        <w:tc>
          <w:tcPr>
            <w:tcW w:w="2485" w:type="pct"/>
            <w:gridSpan w:val="2"/>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kern w:val="0"/>
                <w:sz w:val="20"/>
              </w:rPr>
            </w:pPr>
            <w:r>
              <w:rPr>
                <w:rFonts w:hint="eastAsia"/>
                <w:kern w:val="0"/>
                <w:sz w:val="20"/>
              </w:rPr>
              <w:t>未达到A级要求。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808"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eastAsia="黑体"/>
                <w:kern w:val="0"/>
                <w:sz w:val="20"/>
              </w:rPr>
            </w:pPr>
            <w:r>
              <w:rPr>
                <w:rFonts w:hint="eastAsia" w:eastAsia="黑体"/>
                <w:kern w:val="0"/>
                <w:sz w:val="20"/>
              </w:rPr>
              <w:t>生产工艺</w:t>
            </w:r>
          </w:p>
        </w:tc>
        <w:tc>
          <w:tcPr>
            <w:tcW w:w="3487" w:type="pct"/>
            <w:gridSpan w:val="2"/>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rPr>
                <w:kern w:val="0"/>
                <w:sz w:val="20"/>
              </w:rPr>
            </w:pPr>
            <w:r>
              <w:rPr>
                <w:rFonts w:hint="eastAsia"/>
                <w:kern w:val="0"/>
                <w:sz w:val="20"/>
              </w:rPr>
              <w:t>属于《产业结构调整指导目录》鼓励类。</w:t>
            </w:r>
          </w:p>
        </w:tc>
        <w:tc>
          <w:tcPr>
            <w:tcW w:w="704"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rPr>
                <w:kern w:val="0"/>
                <w:sz w:val="20"/>
              </w:rPr>
            </w:pPr>
            <w:r>
              <w:rPr>
                <w:rFonts w:hint="eastAsia"/>
                <w:kern w:val="0"/>
                <w:sz w:val="20"/>
              </w:rPr>
              <w:t>未达到A、B级要求。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808" w:type="pct"/>
            <w:vMerge w:val="restart"/>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eastAsia="黑体"/>
                <w:kern w:val="0"/>
                <w:sz w:val="20"/>
              </w:rPr>
            </w:pPr>
            <w:r>
              <w:rPr>
                <w:rFonts w:hint="eastAsia" w:eastAsia="黑体"/>
                <w:kern w:val="0"/>
                <w:sz w:val="20"/>
              </w:rPr>
              <w:t>无组织管控</w:t>
            </w:r>
          </w:p>
        </w:tc>
        <w:tc>
          <w:tcPr>
            <w:tcW w:w="3487" w:type="pct"/>
            <w:gridSpan w:val="2"/>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rPr>
                <w:kern w:val="0"/>
                <w:sz w:val="20"/>
              </w:rPr>
            </w:pPr>
            <w:r>
              <w:rPr>
                <w:rFonts w:hint="eastAsia"/>
                <w:kern w:val="0"/>
                <w:sz w:val="20"/>
              </w:rPr>
              <w:t>（一）涉PM企业基本要求</w:t>
            </w:r>
          </w:p>
          <w:p>
            <w:pPr>
              <w:overflowPunct w:val="0"/>
              <w:topLinePunct/>
              <w:spacing w:line="280" w:lineRule="exact"/>
              <w:rPr>
                <w:kern w:val="0"/>
                <w:sz w:val="20"/>
              </w:rPr>
            </w:pPr>
            <w:r>
              <w:rPr>
                <w:rFonts w:hint="eastAsia"/>
                <w:kern w:val="0"/>
                <w:sz w:val="20"/>
              </w:rPr>
              <w:t>1、物料装卸</w:t>
            </w:r>
          </w:p>
          <w:p>
            <w:pPr>
              <w:overflowPunct w:val="0"/>
              <w:topLinePunct/>
              <w:spacing w:line="280" w:lineRule="exact"/>
              <w:rPr>
                <w:kern w:val="0"/>
                <w:sz w:val="20"/>
              </w:rPr>
            </w:pPr>
            <w:r>
              <w:rPr>
                <w:rFonts w:hint="eastAsia"/>
                <w:kern w:val="0"/>
                <w:sz w:val="20"/>
              </w:rPr>
              <w:t>（1）车辆运输的物料应采取封闭措施。粉状、粒状、块状散装物料在封闭料场内装卸，装卸过程中产尘点应设置集尘除尘装置，料场应采取有效抑尘措施。</w:t>
            </w:r>
          </w:p>
          <w:p>
            <w:pPr>
              <w:overflowPunct w:val="0"/>
              <w:topLinePunct/>
              <w:spacing w:line="280" w:lineRule="exact"/>
              <w:rPr>
                <w:kern w:val="0"/>
                <w:sz w:val="20"/>
              </w:rPr>
            </w:pPr>
            <w:r>
              <w:rPr>
                <w:rFonts w:hint="eastAsia"/>
                <w:kern w:val="0"/>
                <w:sz w:val="20"/>
              </w:rPr>
              <w:t>（2）不易产尘的袋装物料宜在料棚中装卸，如需露天装卸应采取防止破袋及粉尘外逸措施。</w:t>
            </w:r>
          </w:p>
          <w:p>
            <w:pPr>
              <w:overflowPunct w:val="0"/>
              <w:topLinePunct/>
              <w:spacing w:line="280" w:lineRule="exact"/>
              <w:rPr>
                <w:kern w:val="0"/>
                <w:sz w:val="20"/>
              </w:rPr>
            </w:pPr>
            <w:r>
              <w:rPr>
                <w:rFonts w:hint="eastAsia"/>
                <w:kern w:val="0"/>
                <w:sz w:val="20"/>
              </w:rPr>
              <w:t>2、物料储存</w:t>
            </w:r>
          </w:p>
          <w:p>
            <w:pPr>
              <w:overflowPunct w:val="0"/>
              <w:topLinePunct/>
              <w:spacing w:line="280" w:lineRule="exact"/>
              <w:rPr>
                <w:kern w:val="0"/>
                <w:sz w:val="20"/>
              </w:rPr>
            </w:pPr>
            <w:r>
              <w:rPr>
                <w:rFonts w:hint="eastAsia"/>
                <w:kern w:val="0"/>
                <w:sz w:val="20"/>
              </w:rPr>
              <w:t>（1）一般物料。粉状物料应储存于密闭/封闭料仓中；粒状、块状物料应储存于封闭料场中，并采取喷淋、清扫或其他有效抑尘措施；袋装物料应储存于封闭/半封闭料场中。封闭料场顶棚和四周围墙完整，料场内路面全部硬化，料场货物进出大门为硬质材料门或自动感应门，在确保安全的情况下，所有门窗保持常闭状态</w:t>
            </w:r>
            <w:r>
              <w:rPr>
                <w:rFonts w:hint="eastAsia"/>
                <w:kern w:val="0"/>
                <w:sz w:val="20"/>
                <w:lang w:eastAsia="zh-CN"/>
              </w:rPr>
              <w:t>；半封闭料场应具有屋顶及三面围挡（围墙）结构，且物料堆放高度部高度围挡（围墙）高度</w:t>
            </w:r>
            <w:r>
              <w:rPr>
                <w:rFonts w:hint="eastAsia"/>
                <w:kern w:val="0"/>
                <w:sz w:val="20"/>
              </w:rPr>
              <w:t>。不产尘物料（如钢材、管件）及产品如露天储存应在规定的存储区域码放整齐。</w:t>
            </w:r>
          </w:p>
          <w:p>
            <w:pPr>
              <w:overflowPunct w:val="0"/>
              <w:topLinePunct/>
              <w:spacing w:line="280" w:lineRule="exact"/>
              <w:rPr>
                <w:kern w:val="0"/>
                <w:sz w:val="20"/>
              </w:rPr>
            </w:pPr>
            <w:r>
              <w:rPr>
                <w:rFonts w:hint="eastAsia"/>
                <w:kern w:val="0"/>
                <w:sz w:val="20"/>
              </w:rPr>
              <w:t>（2）危险废物。应有符合规范要求的危险废物储存间，危险废物储存间门口应张贴标准规范的危险废物标识和危废信息板，建立台账并挂于危废间内，危险废物的记录和货单保存3年以上。危废间内禁止存放除危险废物和应急工具外的其他物品。</w:t>
            </w:r>
          </w:p>
          <w:p>
            <w:pPr>
              <w:overflowPunct w:val="0"/>
              <w:topLinePunct/>
              <w:spacing w:line="280" w:lineRule="exact"/>
              <w:rPr>
                <w:kern w:val="0"/>
                <w:sz w:val="20"/>
              </w:rPr>
            </w:pPr>
            <w:r>
              <w:rPr>
                <w:rFonts w:hint="eastAsia"/>
                <w:kern w:val="0"/>
                <w:sz w:val="20"/>
              </w:rPr>
              <w:t>3、物料转移和输送</w:t>
            </w:r>
          </w:p>
          <w:p>
            <w:pPr>
              <w:overflowPunct w:val="0"/>
              <w:topLinePunct/>
              <w:spacing w:line="280" w:lineRule="exact"/>
              <w:rPr>
                <w:kern w:val="0"/>
                <w:sz w:val="20"/>
              </w:rPr>
            </w:pPr>
            <w:r>
              <w:rPr>
                <w:rFonts w:hint="eastAsia"/>
                <w:kern w:val="0"/>
                <w:sz w:val="20"/>
              </w:rPr>
              <w:t>（1）粉状物料转移、输送过程应采用管状带式输送机、气力输送、密闭车厢等密闭方式运输；粒状、块状或粘湿物料采用皮带通廊、封闭车厢等封闭方式运输或苫盖严密，防止沿途抛洒和飞扬；无法封闭的产尘点（物料转载、下料口等）应采取集尘除尘措施，或有效抑尘措施。</w:t>
            </w:r>
          </w:p>
          <w:p>
            <w:pPr>
              <w:overflowPunct w:val="0"/>
              <w:topLinePunct/>
              <w:spacing w:line="280" w:lineRule="exact"/>
              <w:rPr>
                <w:kern w:val="0"/>
                <w:sz w:val="20"/>
              </w:rPr>
            </w:pPr>
            <w:r>
              <w:rPr>
                <w:rFonts w:hint="eastAsia"/>
                <w:kern w:val="0"/>
                <w:sz w:val="20"/>
              </w:rPr>
              <w:t>4、工艺过程</w:t>
            </w:r>
          </w:p>
          <w:p>
            <w:pPr>
              <w:overflowPunct w:val="0"/>
              <w:topLinePunct/>
              <w:spacing w:line="280" w:lineRule="exact"/>
              <w:rPr>
                <w:kern w:val="0"/>
                <w:sz w:val="20"/>
              </w:rPr>
            </w:pPr>
            <w:r>
              <w:rPr>
                <w:rFonts w:hint="eastAsia"/>
                <w:kern w:val="0"/>
                <w:sz w:val="20"/>
              </w:rPr>
              <w:t>（1）各种物料破碎、筛分、配料、混料等过程应在封闭厂房内进行，并采取局部有效抑尘、集尘除尘措施。破碎筛分设备在进、出料口和配料混料过程等产尘点应设置集尘除尘设施。</w:t>
            </w:r>
          </w:p>
          <w:p>
            <w:pPr>
              <w:overflowPunct w:val="0"/>
              <w:topLinePunct/>
              <w:spacing w:line="280" w:lineRule="exact"/>
              <w:rPr>
                <w:kern w:val="0"/>
                <w:sz w:val="20"/>
              </w:rPr>
            </w:pPr>
            <w:r>
              <w:rPr>
                <w:rFonts w:hint="eastAsia"/>
                <w:kern w:val="0"/>
                <w:sz w:val="20"/>
              </w:rPr>
              <w:t>（2）各生产工序的车间地面干净，无积料、积灰现象。生产车间不得有可见烟粉尘外逸。</w:t>
            </w:r>
          </w:p>
        </w:tc>
        <w:tc>
          <w:tcPr>
            <w:tcW w:w="704"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rPr>
                <w:rFonts w:hint="eastAsia"/>
                <w:kern w:val="0"/>
                <w:sz w:val="20"/>
              </w:rPr>
            </w:pPr>
            <w:r>
              <w:rPr>
                <w:rFonts w:hint="eastAsia"/>
                <w:kern w:val="0"/>
                <w:sz w:val="20"/>
              </w:rPr>
              <w:t>未达到A、B级要求。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808" w:type="pct"/>
            <w:vMerge w:val="continue"/>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eastAsia="黑体"/>
                <w:kern w:val="0"/>
                <w:sz w:val="20"/>
              </w:rPr>
            </w:pPr>
          </w:p>
        </w:tc>
        <w:tc>
          <w:tcPr>
            <w:tcW w:w="3487" w:type="pct"/>
            <w:gridSpan w:val="2"/>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rPr>
                <w:kern w:val="0"/>
                <w:sz w:val="20"/>
              </w:rPr>
            </w:pPr>
            <w:r>
              <w:rPr>
                <w:rFonts w:hint="eastAsia"/>
                <w:kern w:val="0"/>
                <w:sz w:val="20"/>
              </w:rPr>
              <w:t>（二）涉VOCs企业基本要求</w:t>
            </w:r>
          </w:p>
          <w:p>
            <w:pPr>
              <w:overflowPunct w:val="0"/>
              <w:topLinePunct/>
              <w:spacing w:line="280" w:lineRule="exact"/>
              <w:rPr>
                <w:kern w:val="0"/>
                <w:sz w:val="20"/>
              </w:rPr>
            </w:pPr>
            <w:r>
              <w:rPr>
                <w:rFonts w:hint="eastAsia"/>
                <w:kern w:val="0"/>
                <w:sz w:val="20"/>
              </w:rPr>
              <w:t>1、物料储存</w:t>
            </w:r>
          </w:p>
          <w:p>
            <w:pPr>
              <w:overflowPunct w:val="0"/>
              <w:topLinePunct/>
              <w:spacing w:line="280" w:lineRule="exact"/>
              <w:rPr>
                <w:kern w:val="0"/>
                <w:sz w:val="20"/>
              </w:rPr>
            </w:pPr>
            <w:r>
              <w:rPr>
                <w:rFonts w:hint="eastAsia"/>
                <w:kern w:val="0"/>
                <w:sz w:val="20"/>
              </w:rPr>
              <w:t>（1）VOCs物料应储存于密闭的容器、包装袋、储罐、储库、料仓中。盛装VOCs物料的容器或者包装袋应存放于室内，或存放于设置有雨棚、遮阳</w:t>
            </w:r>
            <w:r>
              <w:rPr>
                <w:rFonts w:hint="eastAsia"/>
                <w:kern w:val="0"/>
                <w:sz w:val="20"/>
                <w:lang w:eastAsia="zh-CN"/>
              </w:rPr>
              <w:t>和</w:t>
            </w:r>
            <w:r>
              <w:rPr>
                <w:rFonts w:hint="eastAsia"/>
                <w:kern w:val="0"/>
                <w:sz w:val="20"/>
              </w:rPr>
              <w:t>防渗设施的专用场地。盛装VOCs物料的容器或包装袋在非取用状态时应加盖、封口，保持密闭。</w:t>
            </w:r>
          </w:p>
          <w:p>
            <w:pPr>
              <w:overflowPunct w:val="0"/>
              <w:topLinePunct/>
              <w:spacing w:line="280" w:lineRule="exact"/>
              <w:rPr>
                <w:kern w:val="0"/>
                <w:sz w:val="20"/>
              </w:rPr>
            </w:pPr>
            <w:r>
              <w:rPr>
                <w:rFonts w:hint="eastAsia"/>
                <w:kern w:val="0"/>
                <w:sz w:val="20"/>
              </w:rPr>
              <w:t>（2）危险废料存放于符合规范要求的危险废物储存间间内，暂存间内地面硬化并做好防扬散、防流失、防渗漏措施；液体危废需采用密闭容器盛装，必须有</w:t>
            </w:r>
            <w:r>
              <w:rPr>
                <w:rFonts w:hint="default"/>
                <w:kern w:val="0"/>
                <w:sz w:val="20"/>
              </w:rPr>
              <w:t>泄漏</w:t>
            </w:r>
            <w:r>
              <w:rPr>
                <w:rFonts w:hint="eastAsia"/>
                <w:kern w:val="0"/>
                <w:sz w:val="20"/>
              </w:rPr>
              <w:t>液收集装置（托盘、导流沟、收集池等）；具有挥发性气体的危废需采用密闭容器盛装，暂存间废气经导出口排至气体净化装置。危险废物储存间门口应张贴标准规范的危险废物标识和危废信息板，建立台账并挂于危废间内，危险废物的记录和货单保存3年以上。危废间内禁止存放除危险废物和应急工具外的其他物品。</w:t>
            </w:r>
          </w:p>
          <w:p>
            <w:pPr>
              <w:overflowPunct w:val="0"/>
              <w:topLinePunct/>
              <w:spacing w:line="280" w:lineRule="exact"/>
              <w:rPr>
                <w:kern w:val="0"/>
                <w:sz w:val="20"/>
              </w:rPr>
            </w:pPr>
            <w:r>
              <w:rPr>
                <w:rFonts w:hint="eastAsia"/>
                <w:kern w:val="0"/>
                <w:sz w:val="20"/>
              </w:rPr>
              <w:t>2、物料转移和输送</w:t>
            </w:r>
          </w:p>
          <w:p>
            <w:pPr>
              <w:overflowPunct w:val="0"/>
              <w:topLinePunct/>
              <w:spacing w:line="280" w:lineRule="exact"/>
              <w:rPr>
                <w:kern w:val="0"/>
                <w:sz w:val="20"/>
              </w:rPr>
            </w:pPr>
            <w:r>
              <w:rPr>
                <w:rFonts w:hint="eastAsia"/>
                <w:kern w:val="0"/>
                <w:sz w:val="20"/>
              </w:rPr>
              <w:t>（1）VOCs物料采用密闭管道或密闭容器等密闭输送。</w:t>
            </w:r>
          </w:p>
          <w:p>
            <w:pPr>
              <w:overflowPunct w:val="0"/>
              <w:topLinePunct/>
              <w:spacing w:line="280" w:lineRule="exact"/>
              <w:rPr>
                <w:kern w:val="0"/>
                <w:sz w:val="20"/>
              </w:rPr>
            </w:pPr>
            <w:r>
              <w:rPr>
                <w:rFonts w:hint="eastAsia"/>
                <w:kern w:val="0"/>
                <w:sz w:val="20"/>
              </w:rPr>
              <w:t>（2）VOCs物料采用密闭包装、密闭容器等密闭方式进行转移。</w:t>
            </w:r>
          </w:p>
          <w:p>
            <w:pPr>
              <w:overflowPunct w:val="0"/>
              <w:topLinePunct/>
              <w:spacing w:line="280" w:lineRule="exact"/>
              <w:rPr>
                <w:kern w:val="0"/>
                <w:sz w:val="20"/>
              </w:rPr>
            </w:pPr>
            <w:r>
              <w:rPr>
                <w:rFonts w:hint="eastAsia"/>
                <w:kern w:val="0"/>
                <w:sz w:val="20"/>
              </w:rPr>
              <w:t>3、工艺过程</w:t>
            </w:r>
          </w:p>
          <w:p>
            <w:pPr>
              <w:overflowPunct w:val="0"/>
              <w:topLinePunct/>
              <w:spacing w:line="280" w:lineRule="exact"/>
              <w:rPr>
                <w:kern w:val="0"/>
                <w:sz w:val="20"/>
              </w:rPr>
            </w:pPr>
            <w:r>
              <w:rPr>
                <w:rFonts w:hint="eastAsia"/>
                <w:kern w:val="0"/>
                <w:sz w:val="20"/>
              </w:rPr>
              <w:t>（1）原辅材料调配、使用、回收等过程采用密闭设备或在密闭空间内操作。</w:t>
            </w:r>
          </w:p>
          <w:p>
            <w:pPr>
              <w:overflowPunct w:val="0"/>
              <w:topLinePunct/>
              <w:spacing w:line="280" w:lineRule="exact"/>
              <w:rPr>
                <w:kern w:val="0"/>
                <w:sz w:val="20"/>
              </w:rPr>
            </w:pPr>
            <w:r>
              <w:rPr>
                <w:rFonts w:hint="eastAsia"/>
                <w:kern w:val="0"/>
                <w:sz w:val="20"/>
                <w:lang w:eastAsia="zh-CN"/>
              </w:rPr>
              <w:t>（</w:t>
            </w:r>
            <w:r>
              <w:rPr>
                <w:rFonts w:hint="eastAsia"/>
                <w:kern w:val="0"/>
                <w:sz w:val="20"/>
                <w:lang w:val="en-US" w:eastAsia="zh-CN"/>
              </w:rPr>
              <w:t>2</w:t>
            </w:r>
            <w:r>
              <w:rPr>
                <w:rFonts w:hint="eastAsia"/>
                <w:kern w:val="0"/>
                <w:sz w:val="20"/>
                <w:lang w:eastAsia="zh-CN"/>
              </w:rPr>
              <w:t>）</w:t>
            </w:r>
            <w:r>
              <w:rPr>
                <w:rFonts w:hint="eastAsia"/>
                <w:kern w:val="0"/>
                <w:sz w:val="20"/>
              </w:rPr>
              <w:t>涉 VOCs 原料装卸、储存、转移和输送、工艺过程等环节的废气全部收集引至VOCs处理系统。</w:t>
            </w:r>
          </w:p>
          <w:p>
            <w:pPr>
              <w:overflowPunct w:val="0"/>
              <w:topLinePunct/>
              <w:spacing w:line="280" w:lineRule="exact"/>
              <w:rPr>
                <w:kern w:val="0"/>
                <w:sz w:val="20"/>
              </w:rPr>
            </w:pPr>
            <w:r>
              <w:rPr>
                <w:rFonts w:hint="eastAsia"/>
                <w:kern w:val="0"/>
                <w:sz w:val="20"/>
              </w:rPr>
              <w:t>4、其他涉VOCs物料的过程需满足《挥发性有机物无组织排放控制标准》（GB37822-2019）的无组织管控要求。</w:t>
            </w:r>
          </w:p>
        </w:tc>
        <w:tc>
          <w:tcPr>
            <w:tcW w:w="704"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rPr>
                <w:rFonts w:hint="eastAsia"/>
                <w:kern w:val="0"/>
                <w:sz w:val="20"/>
              </w:rPr>
            </w:pPr>
            <w:r>
              <w:rPr>
                <w:rFonts w:hint="eastAsia"/>
                <w:kern w:val="0"/>
                <w:sz w:val="20"/>
              </w:rPr>
              <w:t>未达到A、B级要求。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808" w:type="pct"/>
            <w:vMerge w:val="continue"/>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eastAsia="黑体"/>
                <w:kern w:val="0"/>
                <w:sz w:val="20"/>
              </w:rPr>
            </w:pPr>
          </w:p>
        </w:tc>
        <w:tc>
          <w:tcPr>
            <w:tcW w:w="3487" w:type="pct"/>
            <w:gridSpan w:val="2"/>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rPr>
                <w:kern w:val="0"/>
                <w:sz w:val="20"/>
              </w:rPr>
            </w:pPr>
            <w:r>
              <w:rPr>
                <w:rFonts w:hint="eastAsia"/>
                <w:kern w:val="0"/>
                <w:sz w:val="20"/>
              </w:rPr>
              <w:t>（三）厂容厂貌</w:t>
            </w:r>
          </w:p>
          <w:p>
            <w:pPr>
              <w:overflowPunct w:val="0"/>
              <w:topLinePunct/>
              <w:spacing w:line="280" w:lineRule="exact"/>
              <w:rPr>
                <w:kern w:val="0"/>
                <w:sz w:val="20"/>
              </w:rPr>
            </w:pPr>
            <w:r>
              <w:rPr>
                <w:rFonts w:hint="eastAsia"/>
                <w:kern w:val="0"/>
                <w:sz w:val="20"/>
              </w:rPr>
              <w:t>厂区内道路、原辅材料和燃料堆场等路面应硬化。厂区内道路采取定期清扫、洒水等措施，保持清洁，路面无明显可见积尘。其他未利用地优先绿化，或进行硬化，无成片裸露土地。</w:t>
            </w:r>
          </w:p>
        </w:tc>
        <w:tc>
          <w:tcPr>
            <w:tcW w:w="704"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rPr>
                <w:rFonts w:hint="eastAsia"/>
                <w:kern w:val="0"/>
                <w:sz w:val="20"/>
              </w:rPr>
            </w:pPr>
            <w:r>
              <w:rPr>
                <w:rFonts w:hint="eastAsia"/>
                <w:kern w:val="0"/>
                <w:sz w:val="20"/>
              </w:rPr>
              <w:t>未达到A、B级要求。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808" w:type="pct"/>
            <w:vMerge w:val="restart"/>
            <w:tcBorders>
              <w:top w:val="single" w:color="auto" w:sz="4" w:space="0"/>
              <w:left w:val="single" w:color="auto" w:sz="4" w:space="0"/>
              <w:right w:val="single" w:color="auto" w:sz="4" w:space="0"/>
            </w:tcBorders>
            <w:vAlign w:val="center"/>
          </w:tcPr>
          <w:p>
            <w:pPr>
              <w:overflowPunct w:val="0"/>
              <w:topLinePunct/>
              <w:spacing w:line="280" w:lineRule="exact"/>
              <w:jc w:val="center"/>
              <w:rPr>
                <w:rFonts w:eastAsia="黑体"/>
                <w:kern w:val="0"/>
                <w:sz w:val="20"/>
              </w:rPr>
            </w:pPr>
            <w:r>
              <w:rPr>
                <w:rFonts w:hint="eastAsia" w:eastAsia="黑体"/>
                <w:kern w:val="0"/>
                <w:sz w:val="20"/>
              </w:rPr>
              <w:t>污染治理技术</w:t>
            </w:r>
          </w:p>
        </w:tc>
        <w:tc>
          <w:tcPr>
            <w:tcW w:w="1705"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rPr>
                <w:spacing w:val="0"/>
                <w:sz w:val="20"/>
              </w:rPr>
            </w:pPr>
            <w:r>
              <w:rPr>
                <w:rFonts w:hint="eastAsia"/>
                <w:spacing w:val="0"/>
                <w:sz w:val="20"/>
              </w:rPr>
              <w:t>（一）涉锅炉/炉窑要求：</w:t>
            </w:r>
          </w:p>
          <w:p>
            <w:pPr>
              <w:overflowPunct w:val="0"/>
              <w:topLinePunct/>
              <w:spacing w:line="280" w:lineRule="exact"/>
              <w:rPr>
                <w:spacing w:val="0"/>
                <w:sz w:val="20"/>
              </w:rPr>
            </w:pPr>
            <w:r>
              <w:rPr>
                <w:rFonts w:hint="eastAsia"/>
                <w:spacing w:val="0"/>
                <w:sz w:val="20"/>
              </w:rPr>
              <w:t>1、电窑：</w:t>
            </w:r>
          </w:p>
          <w:p>
            <w:pPr>
              <w:overflowPunct w:val="0"/>
              <w:topLinePunct/>
              <w:spacing w:line="280" w:lineRule="exact"/>
              <w:rPr>
                <w:spacing w:val="0"/>
                <w:sz w:val="20"/>
              </w:rPr>
            </w:pPr>
            <w:r>
              <w:rPr>
                <w:rFonts w:hint="eastAsia"/>
                <w:spacing w:val="0"/>
                <w:sz w:val="20"/>
              </w:rPr>
              <w:t>PM采用覆膜袋式除尘、电袋复合除尘、湿电除尘、静电除尘等高效除尘技术。</w:t>
            </w:r>
          </w:p>
          <w:p>
            <w:pPr>
              <w:overflowPunct w:val="0"/>
              <w:topLinePunct/>
              <w:spacing w:line="280" w:lineRule="exact"/>
              <w:rPr>
                <w:spacing w:val="0"/>
                <w:sz w:val="20"/>
              </w:rPr>
            </w:pPr>
            <w:r>
              <w:rPr>
                <w:rFonts w:hint="eastAsia"/>
                <w:spacing w:val="0"/>
                <w:sz w:val="20"/>
              </w:rPr>
              <w:t>2、燃气锅炉/炉窑：</w:t>
            </w:r>
          </w:p>
          <w:p>
            <w:pPr>
              <w:overflowPunct w:val="0"/>
              <w:topLinePunct/>
              <w:spacing w:line="280" w:lineRule="exact"/>
              <w:rPr>
                <w:spacing w:val="0"/>
                <w:sz w:val="20"/>
              </w:rPr>
            </w:pPr>
            <w:r>
              <w:rPr>
                <w:rFonts w:hint="eastAsia"/>
                <w:spacing w:val="0"/>
                <w:sz w:val="20"/>
              </w:rPr>
              <w:t>（1）PM</w:t>
            </w:r>
            <w:r>
              <w:rPr>
                <w:rFonts w:hint="eastAsia"/>
                <w:spacing w:val="0"/>
                <w:sz w:val="20"/>
                <w:vertAlign w:val="superscript"/>
              </w:rPr>
              <w:t>【1】</w:t>
            </w:r>
            <w:r>
              <w:rPr>
                <w:rFonts w:hint="eastAsia"/>
                <w:spacing w:val="0"/>
                <w:sz w:val="20"/>
              </w:rPr>
              <w:t>采用袋式除尘、静电除尘、湿电除尘等高效除尘技术。</w:t>
            </w:r>
          </w:p>
          <w:p>
            <w:pPr>
              <w:overflowPunct w:val="0"/>
              <w:topLinePunct/>
              <w:spacing w:line="280" w:lineRule="exact"/>
              <w:rPr>
                <w:sz w:val="20"/>
              </w:rPr>
            </w:pPr>
            <w:r>
              <w:rPr>
                <w:rFonts w:hint="eastAsia"/>
                <w:spacing w:val="0"/>
                <w:sz w:val="20"/>
              </w:rPr>
              <w:t>（2）NO</w:t>
            </w:r>
            <w:r>
              <w:rPr>
                <w:rFonts w:hint="eastAsia"/>
                <w:i/>
                <w:iCs/>
                <w:spacing w:val="0"/>
                <w:sz w:val="20"/>
                <w:vertAlign w:val="subscript"/>
              </w:rPr>
              <w:t>x</w:t>
            </w:r>
            <w:r>
              <w:rPr>
                <w:rFonts w:hint="eastAsia"/>
                <w:spacing w:val="0"/>
                <w:sz w:val="20"/>
                <w:vertAlign w:val="superscript"/>
              </w:rPr>
              <w:t>【2】</w:t>
            </w:r>
            <w:r>
              <w:rPr>
                <w:rFonts w:hint="eastAsia"/>
                <w:spacing w:val="0"/>
                <w:sz w:val="20"/>
              </w:rPr>
              <w:t>采用低氮燃烧或SNCR/SCR等技术。</w:t>
            </w:r>
          </w:p>
        </w:tc>
        <w:tc>
          <w:tcPr>
            <w:tcW w:w="1781"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rPr>
                <w:spacing w:val="0"/>
                <w:sz w:val="20"/>
              </w:rPr>
            </w:pPr>
            <w:r>
              <w:rPr>
                <w:rFonts w:hint="eastAsia"/>
                <w:spacing w:val="0"/>
                <w:sz w:val="20"/>
              </w:rPr>
              <w:t>（一）涉锅炉/炉窑要求：</w:t>
            </w:r>
          </w:p>
          <w:p>
            <w:pPr>
              <w:overflowPunct w:val="0"/>
              <w:topLinePunct/>
              <w:spacing w:line="280" w:lineRule="exact"/>
              <w:rPr>
                <w:rFonts w:hint="eastAsia" w:eastAsia="仿宋_GB2312"/>
                <w:spacing w:val="0"/>
                <w:sz w:val="20"/>
                <w:lang w:eastAsia="zh-CN"/>
              </w:rPr>
            </w:pPr>
            <w:r>
              <w:rPr>
                <w:rFonts w:hint="eastAsia"/>
                <w:spacing w:val="0"/>
                <w:sz w:val="20"/>
              </w:rPr>
              <w:t>1、电窑</w:t>
            </w:r>
            <w:r>
              <w:rPr>
                <w:rFonts w:hint="eastAsia"/>
                <w:spacing w:val="0"/>
                <w:sz w:val="20"/>
                <w:lang w:eastAsia="zh-CN"/>
              </w:rPr>
              <w:t>：同</w:t>
            </w:r>
            <w:r>
              <w:rPr>
                <w:rFonts w:hint="eastAsia"/>
                <w:spacing w:val="0"/>
                <w:sz w:val="20"/>
              </w:rPr>
              <w:t>A级</w:t>
            </w:r>
            <w:r>
              <w:rPr>
                <w:rFonts w:hint="eastAsia"/>
                <w:spacing w:val="0"/>
                <w:sz w:val="20"/>
                <w:lang w:eastAsia="zh-CN"/>
              </w:rPr>
              <w:t>第</w:t>
            </w:r>
            <w:r>
              <w:rPr>
                <w:rFonts w:hint="eastAsia"/>
                <w:spacing w:val="0"/>
                <w:sz w:val="20"/>
                <w:lang w:val="en-US" w:eastAsia="zh-CN"/>
              </w:rPr>
              <w:t>1条</w:t>
            </w:r>
            <w:r>
              <w:rPr>
                <w:rFonts w:hint="eastAsia"/>
                <w:spacing w:val="0"/>
                <w:sz w:val="20"/>
              </w:rPr>
              <w:t>要求。</w:t>
            </w:r>
          </w:p>
          <w:p>
            <w:pPr>
              <w:overflowPunct w:val="0"/>
              <w:topLinePunct/>
              <w:spacing w:line="280" w:lineRule="exact"/>
            </w:pPr>
            <w:r>
              <w:rPr>
                <w:rFonts w:hint="eastAsia"/>
                <w:spacing w:val="0"/>
                <w:sz w:val="20"/>
                <w:lang w:val="en-US" w:eastAsia="zh-CN"/>
              </w:rPr>
              <w:t>2、</w:t>
            </w:r>
            <w:r>
              <w:rPr>
                <w:rFonts w:hint="eastAsia"/>
                <w:spacing w:val="0"/>
                <w:sz w:val="20"/>
              </w:rPr>
              <w:t>燃气锅炉/炉窑：</w:t>
            </w:r>
            <w:r>
              <w:rPr>
                <w:rFonts w:hint="eastAsia"/>
                <w:spacing w:val="0"/>
                <w:sz w:val="20"/>
                <w:lang w:eastAsia="zh-CN"/>
              </w:rPr>
              <w:t>同</w:t>
            </w:r>
            <w:r>
              <w:rPr>
                <w:rFonts w:hint="eastAsia"/>
                <w:spacing w:val="0"/>
                <w:sz w:val="20"/>
              </w:rPr>
              <w:t>A级</w:t>
            </w:r>
            <w:r>
              <w:rPr>
                <w:rFonts w:hint="eastAsia"/>
                <w:spacing w:val="0"/>
                <w:sz w:val="20"/>
                <w:lang w:eastAsia="zh-CN"/>
              </w:rPr>
              <w:t>第</w:t>
            </w:r>
            <w:r>
              <w:rPr>
                <w:rFonts w:hint="eastAsia"/>
                <w:spacing w:val="0"/>
                <w:sz w:val="20"/>
                <w:lang w:val="en-US" w:eastAsia="zh-CN"/>
              </w:rPr>
              <w:t>2条</w:t>
            </w:r>
            <w:r>
              <w:rPr>
                <w:rFonts w:hint="eastAsia"/>
                <w:spacing w:val="0"/>
                <w:sz w:val="20"/>
              </w:rPr>
              <w:t>要求。</w:t>
            </w:r>
          </w:p>
          <w:p>
            <w:pPr>
              <w:overflowPunct w:val="0"/>
              <w:topLinePunct/>
              <w:spacing w:line="280" w:lineRule="exact"/>
              <w:rPr>
                <w:spacing w:val="0"/>
                <w:sz w:val="20"/>
              </w:rPr>
            </w:pPr>
            <w:r>
              <w:rPr>
                <w:rFonts w:hint="eastAsia"/>
                <w:spacing w:val="0"/>
                <w:sz w:val="20"/>
                <w:lang w:val="en-US" w:eastAsia="zh-CN"/>
              </w:rPr>
              <w:t>3、</w:t>
            </w:r>
            <w:r>
              <w:rPr>
                <w:rFonts w:hint="eastAsia"/>
                <w:spacing w:val="0"/>
                <w:sz w:val="20"/>
              </w:rPr>
              <w:t>燃煤/生物质/燃油等锅炉/炉窑：</w:t>
            </w:r>
          </w:p>
          <w:p>
            <w:pPr>
              <w:overflowPunct w:val="0"/>
              <w:topLinePunct/>
              <w:spacing w:line="280" w:lineRule="exact"/>
              <w:rPr>
                <w:spacing w:val="0"/>
                <w:sz w:val="20"/>
              </w:rPr>
            </w:pPr>
            <w:r>
              <w:rPr>
                <w:rFonts w:hint="eastAsia"/>
                <w:spacing w:val="0"/>
                <w:sz w:val="20"/>
              </w:rPr>
              <w:t>（1）PM采用袋式除尘、滤筒除尘、电袋复合除尘、湿电除尘、四电场及以上静电除尘等高效除尘技术。</w:t>
            </w:r>
          </w:p>
          <w:p>
            <w:pPr>
              <w:overflowPunct w:val="0"/>
              <w:topLinePunct/>
              <w:spacing w:line="280" w:lineRule="exact"/>
              <w:rPr>
                <w:spacing w:val="0"/>
                <w:sz w:val="20"/>
              </w:rPr>
            </w:pPr>
            <w:r>
              <w:rPr>
                <w:rFonts w:hint="eastAsia"/>
                <w:spacing w:val="0"/>
                <w:sz w:val="20"/>
              </w:rPr>
              <w:t>（2）SO</w:t>
            </w:r>
            <w:r>
              <w:rPr>
                <w:rFonts w:hint="eastAsia"/>
                <w:spacing w:val="0"/>
                <w:sz w:val="20"/>
                <w:vertAlign w:val="subscript"/>
              </w:rPr>
              <w:t>2</w:t>
            </w:r>
            <w:r>
              <w:rPr>
                <w:rFonts w:hint="eastAsia"/>
                <w:spacing w:val="0"/>
                <w:sz w:val="20"/>
                <w:vertAlign w:val="superscript"/>
              </w:rPr>
              <w:t>【3】</w:t>
            </w:r>
            <w:r>
              <w:rPr>
                <w:rFonts w:hint="eastAsia"/>
                <w:spacing w:val="0"/>
                <w:sz w:val="20"/>
              </w:rPr>
              <w:t>采用石灰/石-石膏、氨法、钠碱法、双碱法等湿法、干法和半干法</w:t>
            </w:r>
            <w:r>
              <w:rPr>
                <w:rFonts w:hint="eastAsia"/>
                <w:spacing w:val="0"/>
                <w:sz w:val="20"/>
                <w:lang w:eastAsia="zh-CN"/>
              </w:rPr>
              <w:t>脱硫</w:t>
            </w:r>
            <w:r>
              <w:rPr>
                <w:rFonts w:hint="eastAsia"/>
                <w:spacing w:val="0"/>
                <w:sz w:val="20"/>
              </w:rPr>
              <w:t>（设计效率不低于85%）。</w:t>
            </w:r>
          </w:p>
          <w:p>
            <w:pPr>
              <w:overflowPunct w:val="0"/>
              <w:topLinePunct/>
              <w:spacing w:line="280" w:lineRule="exact"/>
              <w:rPr>
                <w:spacing w:val="0"/>
                <w:sz w:val="20"/>
              </w:rPr>
            </w:pPr>
            <w:r>
              <w:rPr>
                <w:rFonts w:hint="eastAsia"/>
                <w:spacing w:val="0"/>
                <w:sz w:val="20"/>
              </w:rPr>
              <w:t>（3）NO</w:t>
            </w:r>
            <w:r>
              <w:rPr>
                <w:rFonts w:hint="eastAsia"/>
                <w:i/>
                <w:iCs/>
                <w:spacing w:val="0"/>
                <w:sz w:val="20"/>
                <w:vertAlign w:val="subscript"/>
              </w:rPr>
              <w:t>x</w:t>
            </w:r>
            <w:r>
              <w:rPr>
                <w:rFonts w:hint="eastAsia"/>
                <w:spacing w:val="0"/>
                <w:sz w:val="20"/>
              </w:rPr>
              <w:t>采用低氮燃烧、SNCR/SCR等技术。</w:t>
            </w:r>
          </w:p>
        </w:tc>
        <w:tc>
          <w:tcPr>
            <w:tcW w:w="704"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rPr>
                <w:kern w:val="0"/>
                <w:sz w:val="20"/>
              </w:rPr>
            </w:pPr>
            <w:r>
              <w:rPr>
                <w:rFonts w:hint="eastAsia"/>
                <w:kern w:val="0"/>
                <w:sz w:val="20"/>
              </w:rPr>
              <w:t>未达到B级要求。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0" w:hRule="atLeast"/>
        </w:trPr>
        <w:tc>
          <w:tcPr>
            <w:tcW w:w="808" w:type="pct"/>
            <w:vMerge w:val="continue"/>
            <w:tcBorders>
              <w:left w:val="single" w:color="auto" w:sz="4" w:space="0"/>
              <w:bottom w:val="single" w:color="auto" w:sz="4" w:space="0"/>
              <w:right w:val="single" w:color="auto" w:sz="4" w:space="0"/>
            </w:tcBorders>
            <w:vAlign w:val="center"/>
          </w:tcPr>
          <w:p>
            <w:pPr>
              <w:overflowPunct w:val="0"/>
              <w:topLinePunct/>
              <w:spacing w:line="280" w:lineRule="exact"/>
              <w:jc w:val="center"/>
              <w:rPr>
                <w:rFonts w:hint="eastAsia" w:eastAsia="黑体"/>
                <w:kern w:val="0"/>
                <w:sz w:val="20"/>
              </w:rPr>
            </w:pPr>
          </w:p>
        </w:tc>
        <w:tc>
          <w:tcPr>
            <w:tcW w:w="1705"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rPr>
                <w:spacing w:val="0"/>
                <w:sz w:val="20"/>
              </w:rPr>
            </w:pPr>
            <w:r>
              <w:rPr>
                <w:rFonts w:hint="eastAsia"/>
                <w:spacing w:val="0"/>
                <w:sz w:val="20"/>
              </w:rPr>
              <w:t>（二）其他工序（非锅炉/炉窑）：</w:t>
            </w:r>
          </w:p>
          <w:p>
            <w:pPr>
              <w:overflowPunct w:val="0"/>
              <w:topLinePunct/>
              <w:spacing w:line="280" w:lineRule="exact"/>
              <w:rPr>
                <w:spacing w:val="0"/>
                <w:sz w:val="20"/>
              </w:rPr>
            </w:pPr>
            <w:r>
              <w:rPr>
                <w:rFonts w:hint="eastAsia"/>
                <w:spacing w:val="0"/>
                <w:sz w:val="20"/>
              </w:rPr>
              <w:t>1、PM采用覆膜袋式除尘或其他先进除尘工艺。</w:t>
            </w:r>
          </w:p>
          <w:p>
            <w:pPr>
              <w:overflowPunct w:val="0"/>
              <w:topLinePunct/>
              <w:spacing w:line="280" w:lineRule="exact"/>
              <w:rPr>
                <w:rFonts w:hint="eastAsia"/>
                <w:sz w:val="20"/>
              </w:rPr>
            </w:pPr>
            <w:r>
              <w:rPr>
                <w:rFonts w:hint="eastAsia"/>
                <w:sz w:val="20"/>
              </w:rPr>
              <w:t>2、VOCs废气采用燃烧、吸附等治理技术。</w:t>
            </w:r>
          </w:p>
        </w:tc>
        <w:tc>
          <w:tcPr>
            <w:tcW w:w="1781"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rPr>
                <w:spacing w:val="0"/>
                <w:sz w:val="20"/>
              </w:rPr>
            </w:pPr>
            <w:r>
              <w:rPr>
                <w:rFonts w:hint="eastAsia"/>
                <w:spacing w:val="0"/>
                <w:sz w:val="20"/>
              </w:rPr>
              <w:t>（二）其他工序（非锅炉/炉窑）：</w:t>
            </w:r>
          </w:p>
          <w:p>
            <w:pPr>
              <w:overflowPunct w:val="0"/>
              <w:topLinePunct/>
              <w:spacing w:line="280" w:lineRule="exact"/>
              <w:rPr>
                <w:spacing w:val="0"/>
                <w:sz w:val="20"/>
              </w:rPr>
            </w:pPr>
            <w:r>
              <w:rPr>
                <w:rFonts w:hint="eastAsia"/>
                <w:spacing w:val="0"/>
                <w:sz w:val="20"/>
              </w:rPr>
              <w:t>1、PM采用袋式除尘或其他先进除尘工艺。</w:t>
            </w:r>
          </w:p>
          <w:p>
            <w:pPr>
              <w:overflowPunct w:val="0"/>
              <w:topLinePunct/>
              <w:spacing w:line="280" w:lineRule="exact"/>
              <w:rPr>
                <w:rFonts w:hint="eastAsia"/>
                <w:spacing w:val="0"/>
                <w:sz w:val="20"/>
              </w:rPr>
            </w:pPr>
            <w:r>
              <w:rPr>
                <w:rFonts w:hint="eastAsia"/>
                <w:spacing w:val="0"/>
                <w:sz w:val="20"/>
              </w:rPr>
              <w:t>2、</w:t>
            </w:r>
            <w:r>
              <w:rPr>
                <w:rFonts w:hint="eastAsia"/>
                <w:spacing w:val="0"/>
                <w:sz w:val="20"/>
                <w:lang w:eastAsia="zh-CN"/>
              </w:rPr>
              <w:t>同</w:t>
            </w:r>
            <w:r>
              <w:rPr>
                <w:rFonts w:hint="eastAsia"/>
                <w:spacing w:val="0"/>
                <w:sz w:val="20"/>
                <w:lang w:val="en-US" w:eastAsia="zh-CN"/>
              </w:rPr>
              <w:t>A级第2条要求</w:t>
            </w:r>
            <w:r>
              <w:rPr>
                <w:rFonts w:hint="eastAsia"/>
                <w:spacing w:val="0"/>
                <w:sz w:val="20"/>
              </w:rPr>
              <w:t>。</w:t>
            </w:r>
          </w:p>
        </w:tc>
        <w:tc>
          <w:tcPr>
            <w:tcW w:w="704"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rPr>
                <w:rFonts w:hint="eastAsia" w:eastAsia="仿宋_GB2312"/>
                <w:kern w:val="0"/>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808" w:type="pct"/>
            <w:vMerge w:val="restart"/>
            <w:tcBorders>
              <w:top w:val="single" w:color="auto" w:sz="4" w:space="0"/>
              <w:left w:val="single" w:color="auto" w:sz="4" w:space="0"/>
              <w:right w:val="single" w:color="auto" w:sz="4" w:space="0"/>
            </w:tcBorders>
            <w:vAlign w:val="center"/>
          </w:tcPr>
          <w:p>
            <w:pPr>
              <w:overflowPunct w:val="0"/>
              <w:topLinePunct/>
              <w:spacing w:line="280" w:lineRule="exact"/>
              <w:jc w:val="center"/>
              <w:rPr>
                <w:rFonts w:eastAsia="黑体"/>
                <w:kern w:val="0"/>
                <w:sz w:val="20"/>
              </w:rPr>
            </w:pPr>
            <w:r>
              <w:rPr>
                <w:rFonts w:hint="eastAsia" w:eastAsia="黑体"/>
                <w:kern w:val="0"/>
                <w:sz w:val="20"/>
              </w:rPr>
              <w:t>排放限值</w:t>
            </w:r>
          </w:p>
        </w:tc>
        <w:tc>
          <w:tcPr>
            <w:tcW w:w="1705"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rPr>
                <w:kern w:val="0"/>
                <w:sz w:val="20"/>
              </w:rPr>
            </w:pPr>
            <w:r>
              <w:rPr>
                <w:rFonts w:hint="eastAsia"/>
                <w:kern w:val="0"/>
                <w:sz w:val="20"/>
              </w:rPr>
              <w:t>（一）锅炉：</w:t>
            </w:r>
          </w:p>
          <w:p>
            <w:pPr>
              <w:overflowPunct w:val="0"/>
              <w:topLinePunct/>
              <w:spacing w:line="280" w:lineRule="exact"/>
              <w:rPr>
                <w:rFonts w:hint="eastAsia"/>
                <w:spacing w:val="0"/>
                <w:sz w:val="20"/>
              </w:rPr>
            </w:pPr>
            <w:r>
              <w:rPr>
                <w:rFonts w:hint="eastAsia"/>
                <w:spacing w:val="0"/>
                <w:sz w:val="20"/>
              </w:rPr>
              <w:t>1、PM、SO</w:t>
            </w:r>
            <w:r>
              <w:rPr>
                <w:rFonts w:hint="eastAsia"/>
                <w:spacing w:val="0"/>
                <w:sz w:val="20"/>
                <w:vertAlign w:val="subscript"/>
              </w:rPr>
              <w:t>2</w:t>
            </w:r>
            <w:r>
              <w:rPr>
                <w:rFonts w:hint="eastAsia"/>
                <w:spacing w:val="0"/>
                <w:sz w:val="20"/>
              </w:rPr>
              <w:t>、NO</w:t>
            </w:r>
            <w:r>
              <w:rPr>
                <w:rFonts w:hint="eastAsia"/>
                <w:i/>
                <w:iCs/>
                <w:spacing w:val="0"/>
                <w:sz w:val="20"/>
                <w:vertAlign w:val="subscript"/>
              </w:rPr>
              <w:t>x</w:t>
            </w:r>
            <w:r>
              <w:rPr>
                <w:rFonts w:hint="eastAsia"/>
                <w:spacing w:val="0"/>
                <w:sz w:val="20"/>
              </w:rPr>
              <w:t>排放浓度分别不高于：</w:t>
            </w:r>
          </w:p>
          <w:p>
            <w:pPr>
              <w:overflowPunct w:val="0"/>
              <w:topLinePunct/>
              <w:spacing w:line="280" w:lineRule="exact"/>
              <w:rPr>
                <w:spacing w:val="0"/>
                <w:sz w:val="20"/>
              </w:rPr>
            </w:pPr>
            <w:r>
              <w:rPr>
                <w:rFonts w:hint="eastAsia"/>
                <w:spacing w:val="0"/>
                <w:sz w:val="20"/>
              </w:rPr>
              <w:t>燃气：5、10、30</w:t>
            </w:r>
            <w:r>
              <w:rPr>
                <w:rFonts w:hint="eastAsia"/>
                <w:spacing w:val="0"/>
                <w:sz w:val="20"/>
                <w:lang w:val="en-US" w:eastAsia="zh-CN"/>
              </w:rPr>
              <w:t xml:space="preserve"> </w:t>
            </w:r>
            <w:r>
              <w:rPr>
                <w:rFonts w:hint="eastAsia"/>
                <w:spacing w:val="0"/>
                <w:sz w:val="20"/>
              </w:rPr>
              <w:t>mg/m</w:t>
            </w:r>
            <w:r>
              <w:rPr>
                <w:rFonts w:hint="eastAsia"/>
                <w:spacing w:val="0"/>
                <w:sz w:val="20"/>
                <w:vertAlign w:val="superscript"/>
              </w:rPr>
              <w:t>3</w:t>
            </w:r>
            <w:r>
              <w:rPr>
                <w:rFonts w:hint="eastAsia"/>
                <w:spacing w:val="0"/>
                <w:sz w:val="20"/>
              </w:rPr>
              <w:t>（基准含氧量：3.5%）。</w:t>
            </w:r>
          </w:p>
          <w:p>
            <w:pPr>
              <w:overflowPunct w:val="0"/>
              <w:topLinePunct/>
              <w:spacing w:line="280" w:lineRule="exact"/>
              <w:rPr>
                <w:kern w:val="0"/>
                <w:sz w:val="20"/>
              </w:rPr>
            </w:pPr>
            <w:r>
              <w:rPr>
                <w:rFonts w:hint="eastAsia"/>
                <w:spacing w:val="0"/>
                <w:sz w:val="20"/>
              </w:rPr>
              <w:t>2、氨逃逸排放浓度不高于8mg/m</w:t>
            </w:r>
            <w:r>
              <w:rPr>
                <w:rFonts w:hint="eastAsia"/>
                <w:spacing w:val="0"/>
                <w:sz w:val="20"/>
                <w:vertAlign w:val="superscript"/>
              </w:rPr>
              <w:t>3</w:t>
            </w:r>
            <w:r>
              <w:rPr>
                <w:rFonts w:hint="eastAsia"/>
                <w:spacing w:val="0"/>
                <w:sz w:val="20"/>
              </w:rPr>
              <w:t>（使用氨水、尿素作还原剂）。</w:t>
            </w:r>
          </w:p>
        </w:tc>
        <w:tc>
          <w:tcPr>
            <w:tcW w:w="1781"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rPr>
                <w:kern w:val="0"/>
                <w:sz w:val="20"/>
              </w:rPr>
            </w:pPr>
            <w:r>
              <w:rPr>
                <w:rFonts w:hint="eastAsia"/>
                <w:kern w:val="0"/>
                <w:sz w:val="20"/>
              </w:rPr>
              <w:t>（一）锅炉：</w:t>
            </w:r>
          </w:p>
          <w:p>
            <w:pPr>
              <w:overflowPunct w:val="0"/>
              <w:topLinePunct/>
              <w:spacing w:line="280" w:lineRule="exact"/>
              <w:rPr>
                <w:spacing w:val="0"/>
                <w:sz w:val="20"/>
              </w:rPr>
            </w:pPr>
            <w:r>
              <w:rPr>
                <w:rFonts w:hint="eastAsia"/>
                <w:spacing w:val="0"/>
                <w:sz w:val="20"/>
              </w:rPr>
              <w:t>1、PM、SO</w:t>
            </w:r>
            <w:r>
              <w:rPr>
                <w:rFonts w:hint="eastAsia"/>
                <w:spacing w:val="0"/>
                <w:sz w:val="20"/>
                <w:vertAlign w:val="subscript"/>
              </w:rPr>
              <w:t>2</w:t>
            </w:r>
            <w:r>
              <w:rPr>
                <w:rFonts w:hint="eastAsia"/>
                <w:spacing w:val="0"/>
                <w:sz w:val="20"/>
              </w:rPr>
              <w:t>、NO</w:t>
            </w:r>
            <w:r>
              <w:rPr>
                <w:rFonts w:hint="eastAsia"/>
                <w:i/>
                <w:iCs/>
                <w:spacing w:val="0"/>
                <w:sz w:val="20"/>
                <w:vertAlign w:val="subscript"/>
              </w:rPr>
              <w:t>x</w:t>
            </w:r>
            <w:r>
              <w:rPr>
                <w:rFonts w:hint="eastAsia"/>
                <w:spacing w:val="0"/>
                <w:sz w:val="20"/>
              </w:rPr>
              <w:t>排放浓度分别不高于：</w:t>
            </w:r>
          </w:p>
          <w:p>
            <w:pPr>
              <w:overflowPunct w:val="0"/>
              <w:topLinePunct/>
              <w:spacing w:line="280" w:lineRule="exact"/>
              <w:rPr>
                <w:spacing w:val="0"/>
                <w:sz w:val="20"/>
              </w:rPr>
            </w:pPr>
            <w:r>
              <w:rPr>
                <w:rFonts w:hint="eastAsia"/>
                <w:spacing w:val="0"/>
                <w:sz w:val="20"/>
              </w:rPr>
              <w:t>燃煤/</w:t>
            </w:r>
            <w:r>
              <w:rPr>
                <w:rFonts w:hint="eastAsia"/>
                <w:spacing w:val="0"/>
                <w:sz w:val="20"/>
                <w:lang w:eastAsia="zh-CN"/>
              </w:rPr>
              <w:t>燃</w:t>
            </w:r>
            <w:r>
              <w:rPr>
                <w:rFonts w:hint="eastAsia"/>
                <w:spacing w:val="0"/>
                <w:sz w:val="20"/>
              </w:rPr>
              <w:t>生物质</w:t>
            </w:r>
            <w:r>
              <w:rPr>
                <w:rFonts w:hint="eastAsia" w:eastAsia="黑体"/>
                <w:spacing w:val="0"/>
                <w:sz w:val="20"/>
                <w:vertAlign w:val="superscript"/>
              </w:rPr>
              <w:t>【</w:t>
            </w:r>
            <w:r>
              <w:rPr>
                <w:rFonts w:hint="eastAsia" w:eastAsia="黑体"/>
                <w:spacing w:val="0"/>
                <w:sz w:val="20"/>
                <w:vertAlign w:val="superscript"/>
                <w:lang w:val="en-US" w:eastAsia="zh-CN"/>
              </w:rPr>
              <w:t>4</w:t>
            </w:r>
            <w:r>
              <w:rPr>
                <w:rFonts w:hint="eastAsia" w:eastAsia="黑体"/>
                <w:spacing w:val="0"/>
                <w:sz w:val="20"/>
                <w:vertAlign w:val="superscript"/>
              </w:rPr>
              <w:t>】</w:t>
            </w:r>
            <w:r>
              <w:rPr>
                <w:rFonts w:hint="eastAsia"/>
                <w:spacing w:val="0"/>
                <w:sz w:val="20"/>
              </w:rPr>
              <w:t>：10、35、50</w:t>
            </w:r>
            <w:r>
              <w:rPr>
                <w:rFonts w:hint="eastAsia"/>
                <w:spacing w:val="0"/>
                <w:sz w:val="20"/>
                <w:lang w:val="en-US" w:eastAsia="zh-CN"/>
              </w:rPr>
              <w:t xml:space="preserve"> </w:t>
            </w:r>
            <w:r>
              <w:rPr>
                <w:rFonts w:hint="eastAsia"/>
                <w:spacing w:val="0"/>
                <w:sz w:val="20"/>
              </w:rPr>
              <w:t>mg/m</w:t>
            </w:r>
            <w:r>
              <w:rPr>
                <w:rFonts w:hint="eastAsia"/>
                <w:spacing w:val="0"/>
                <w:sz w:val="20"/>
                <w:vertAlign w:val="superscript"/>
              </w:rPr>
              <w:t>3</w:t>
            </w:r>
            <w:r>
              <w:rPr>
                <w:rFonts w:hint="eastAsia"/>
                <w:spacing w:val="0"/>
                <w:sz w:val="20"/>
              </w:rPr>
              <w:t>；</w:t>
            </w:r>
          </w:p>
          <w:p>
            <w:pPr>
              <w:overflowPunct w:val="0"/>
              <w:topLinePunct/>
              <w:spacing w:line="280" w:lineRule="exact"/>
              <w:rPr>
                <w:rFonts w:hint="default" w:eastAsia="仿宋_GB2312"/>
                <w:spacing w:val="0"/>
                <w:sz w:val="20"/>
                <w:lang w:val="en-US" w:eastAsia="zh-CN"/>
              </w:rPr>
            </w:pPr>
            <w:r>
              <w:rPr>
                <w:rFonts w:hint="eastAsia"/>
                <w:spacing w:val="0"/>
                <w:sz w:val="20"/>
                <w:lang w:eastAsia="zh-CN"/>
              </w:rPr>
              <w:t>燃油：</w:t>
            </w:r>
            <w:r>
              <w:rPr>
                <w:rFonts w:hint="eastAsia"/>
                <w:spacing w:val="0"/>
                <w:sz w:val="20"/>
                <w:lang w:val="en-US" w:eastAsia="zh-CN"/>
              </w:rPr>
              <w:t xml:space="preserve">10、20、80 </w:t>
            </w:r>
            <w:r>
              <w:rPr>
                <w:rFonts w:hint="eastAsia"/>
                <w:spacing w:val="0"/>
                <w:sz w:val="20"/>
              </w:rPr>
              <w:t>mg/m</w:t>
            </w:r>
            <w:r>
              <w:rPr>
                <w:rFonts w:hint="eastAsia"/>
                <w:spacing w:val="0"/>
                <w:sz w:val="20"/>
                <w:vertAlign w:val="superscript"/>
              </w:rPr>
              <w:t>3</w:t>
            </w:r>
            <w:r>
              <w:rPr>
                <w:rFonts w:hint="eastAsia"/>
                <w:spacing w:val="0"/>
                <w:sz w:val="20"/>
              </w:rPr>
              <w:t>；</w:t>
            </w:r>
          </w:p>
          <w:p>
            <w:pPr>
              <w:overflowPunct w:val="0"/>
              <w:topLinePunct/>
              <w:spacing w:line="280" w:lineRule="exact"/>
              <w:rPr>
                <w:rFonts w:hint="eastAsia"/>
                <w:spacing w:val="0"/>
                <w:sz w:val="20"/>
                <w:lang w:eastAsia="zh-CN"/>
              </w:rPr>
            </w:pPr>
            <w:r>
              <w:rPr>
                <w:rFonts w:hint="eastAsia"/>
                <w:spacing w:val="0"/>
                <w:sz w:val="20"/>
              </w:rPr>
              <w:t>燃气：5、10、</w:t>
            </w:r>
            <w:r>
              <w:rPr>
                <w:rFonts w:hint="eastAsia"/>
                <w:spacing w:val="0"/>
                <w:sz w:val="20"/>
                <w:lang w:val="en-US" w:eastAsia="zh-CN"/>
              </w:rPr>
              <w:t>5</w:t>
            </w:r>
            <w:r>
              <w:rPr>
                <w:rFonts w:hint="eastAsia"/>
                <w:spacing w:val="0"/>
                <w:sz w:val="20"/>
              </w:rPr>
              <w:t>0</w:t>
            </w:r>
            <w:r>
              <w:rPr>
                <w:rFonts w:hint="eastAsia"/>
                <w:spacing w:val="0"/>
                <w:sz w:val="20"/>
                <w:lang w:val="en-US" w:eastAsia="zh-CN"/>
              </w:rPr>
              <w:t xml:space="preserve"> </w:t>
            </w:r>
            <w:r>
              <w:rPr>
                <w:rFonts w:hint="eastAsia"/>
                <w:spacing w:val="0"/>
                <w:sz w:val="20"/>
              </w:rPr>
              <w:t>mg/m</w:t>
            </w:r>
            <w:r>
              <w:rPr>
                <w:rFonts w:hint="eastAsia"/>
                <w:spacing w:val="0"/>
                <w:sz w:val="20"/>
                <w:vertAlign w:val="superscript"/>
              </w:rPr>
              <w:t>3</w:t>
            </w:r>
            <w:r>
              <w:rPr>
                <w:rFonts w:hint="eastAsia"/>
                <w:spacing w:val="0"/>
                <w:sz w:val="20"/>
                <w:lang w:eastAsia="zh-CN"/>
              </w:rPr>
              <w:t>（</w:t>
            </w:r>
            <w:r>
              <w:rPr>
                <w:rFonts w:hint="eastAsia"/>
                <w:kern w:val="0"/>
                <w:sz w:val="20"/>
                <w:lang w:eastAsia="zh-CN"/>
              </w:rPr>
              <w:t>高污染燃料禁燃区内</w:t>
            </w:r>
            <w:r>
              <w:rPr>
                <w:rFonts w:hint="eastAsia"/>
                <w:kern w:val="0"/>
                <w:sz w:val="20"/>
                <w:lang w:val="en-US" w:eastAsia="zh-CN"/>
              </w:rPr>
              <w:t>NO</w:t>
            </w:r>
            <w:r>
              <w:rPr>
                <w:rFonts w:hint="eastAsia"/>
                <w:i/>
                <w:iCs/>
                <w:kern w:val="0"/>
                <w:sz w:val="20"/>
                <w:vertAlign w:val="subscript"/>
                <w:lang w:val="en-US" w:eastAsia="zh-CN"/>
              </w:rPr>
              <w:t>x</w:t>
            </w:r>
            <w:r>
              <w:rPr>
                <w:rFonts w:hint="eastAsia"/>
                <w:kern w:val="0"/>
                <w:sz w:val="20"/>
                <w:lang w:val="en-US" w:eastAsia="zh-CN"/>
              </w:rPr>
              <w:t xml:space="preserve">执行30 </w:t>
            </w:r>
            <w:r>
              <w:rPr>
                <w:rFonts w:hint="eastAsia"/>
                <w:kern w:val="0"/>
                <w:sz w:val="20"/>
              </w:rPr>
              <w:t>mg/m</w:t>
            </w:r>
            <w:r>
              <w:rPr>
                <w:rFonts w:hint="eastAsia"/>
                <w:kern w:val="0"/>
                <w:sz w:val="20"/>
                <w:vertAlign w:val="superscript"/>
              </w:rPr>
              <w:t>3</w:t>
            </w:r>
            <w:r>
              <w:rPr>
                <w:rFonts w:hint="eastAsia"/>
                <w:spacing w:val="0"/>
                <w:sz w:val="20"/>
                <w:lang w:eastAsia="zh-CN"/>
              </w:rPr>
              <w:t>）</w:t>
            </w:r>
            <w:r>
              <w:rPr>
                <w:rFonts w:hint="eastAsia"/>
                <w:spacing w:val="0"/>
                <w:sz w:val="20"/>
              </w:rPr>
              <w:t>；</w:t>
            </w:r>
          </w:p>
          <w:p>
            <w:pPr>
              <w:overflowPunct w:val="0"/>
              <w:topLinePunct/>
              <w:spacing w:line="280" w:lineRule="exact"/>
              <w:rPr>
                <w:rFonts w:hint="eastAsia" w:eastAsia="仿宋_GB2312"/>
                <w:spacing w:val="0"/>
                <w:sz w:val="20"/>
                <w:lang w:eastAsia="zh-CN"/>
              </w:rPr>
            </w:pPr>
            <w:r>
              <w:rPr>
                <w:rFonts w:hint="eastAsia"/>
                <w:spacing w:val="0"/>
                <w:sz w:val="20"/>
              </w:rPr>
              <w:t>（基准含氧量：燃煤/</w:t>
            </w:r>
            <w:r>
              <w:rPr>
                <w:rFonts w:hint="eastAsia"/>
                <w:spacing w:val="0"/>
                <w:sz w:val="20"/>
                <w:lang w:eastAsia="zh-CN"/>
              </w:rPr>
              <w:t>燃</w:t>
            </w:r>
            <w:r>
              <w:rPr>
                <w:rFonts w:hint="eastAsia"/>
                <w:spacing w:val="0"/>
                <w:sz w:val="20"/>
              </w:rPr>
              <w:t>生物质/燃油</w:t>
            </w:r>
            <w:r>
              <w:rPr>
                <w:rFonts w:hint="eastAsia"/>
                <w:spacing w:val="0"/>
                <w:sz w:val="20"/>
                <w:lang w:val="en-US" w:eastAsia="zh-CN"/>
              </w:rPr>
              <w:t>/燃气：</w:t>
            </w:r>
            <w:r>
              <w:rPr>
                <w:rFonts w:hint="eastAsia"/>
                <w:spacing w:val="0"/>
                <w:sz w:val="20"/>
              </w:rPr>
              <w:t>9%/9%</w:t>
            </w:r>
            <w:r>
              <w:rPr>
                <w:rFonts w:hint="eastAsia"/>
                <w:spacing w:val="0"/>
                <w:sz w:val="20"/>
                <w:vertAlign w:val="superscript"/>
                <w:lang w:eastAsia="zh-CN"/>
              </w:rPr>
              <w:t>【</w:t>
            </w:r>
            <w:r>
              <w:rPr>
                <w:rFonts w:hint="eastAsia"/>
                <w:spacing w:val="0"/>
                <w:sz w:val="20"/>
                <w:vertAlign w:val="superscript"/>
                <w:lang w:val="en-US" w:eastAsia="zh-CN"/>
              </w:rPr>
              <w:t>4</w:t>
            </w:r>
            <w:r>
              <w:rPr>
                <w:rFonts w:hint="eastAsia"/>
                <w:spacing w:val="0"/>
                <w:sz w:val="20"/>
                <w:vertAlign w:val="superscript"/>
                <w:lang w:eastAsia="zh-CN"/>
              </w:rPr>
              <w:t>】</w:t>
            </w:r>
            <w:r>
              <w:rPr>
                <w:rFonts w:hint="eastAsia"/>
                <w:spacing w:val="0"/>
                <w:sz w:val="20"/>
              </w:rPr>
              <w:t>/3.5%3.5%）</w:t>
            </w:r>
            <w:r>
              <w:rPr>
                <w:rFonts w:hint="eastAsia"/>
                <w:spacing w:val="0"/>
                <w:sz w:val="20"/>
                <w:lang w:eastAsia="zh-CN"/>
              </w:rPr>
              <w:t>。</w:t>
            </w:r>
          </w:p>
          <w:p>
            <w:pPr>
              <w:overflowPunct w:val="0"/>
              <w:topLinePunct/>
              <w:spacing w:line="280" w:lineRule="exact"/>
              <w:rPr>
                <w:kern w:val="0"/>
                <w:sz w:val="20"/>
              </w:rPr>
            </w:pPr>
            <w:r>
              <w:rPr>
                <w:rFonts w:hint="eastAsia"/>
                <w:spacing w:val="0"/>
                <w:sz w:val="20"/>
                <w:lang w:val="en-US" w:eastAsia="zh-CN"/>
              </w:rPr>
              <w:t>2、</w:t>
            </w:r>
            <w:r>
              <w:rPr>
                <w:rFonts w:hint="eastAsia"/>
                <w:spacing w:val="0"/>
                <w:sz w:val="20"/>
              </w:rPr>
              <w:t>氨逃逸排放浓度不高于8mg/m</w:t>
            </w:r>
            <w:r>
              <w:rPr>
                <w:rFonts w:hint="eastAsia"/>
                <w:spacing w:val="0"/>
                <w:sz w:val="20"/>
                <w:vertAlign w:val="superscript"/>
              </w:rPr>
              <w:t>3</w:t>
            </w:r>
            <w:r>
              <w:rPr>
                <w:rFonts w:hint="eastAsia"/>
                <w:spacing w:val="0"/>
                <w:sz w:val="20"/>
              </w:rPr>
              <w:t>（使用氨水、尿素作还原剂）。</w:t>
            </w:r>
          </w:p>
        </w:tc>
        <w:tc>
          <w:tcPr>
            <w:tcW w:w="704"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rPr>
                <w:kern w:val="0"/>
                <w:sz w:val="20"/>
              </w:rPr>
            </w:pPr>
            <w:r>
              <w:rPr>
                <w:rFonts w:hint="eastAsia"/>
                <w:kern w:val="0"/>
                <w:sz w:val="20"/>
              </w:rPr>
              <w:t>未达到B级要求。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808" w:type="pct"/>
            <w:vMerge w:val="continue"/>
            <w:tcBorders>
              <w:left w:val="single" w:color="auto" w:sz="4" w:space="0"/>
              <w:right w:val="single" w:color="auto" w:sz="4" w:space="0"/>
            </w:tcBorders>
            <w:vAlign w:val="center"/>
          </w:tcPr>
          <w:p>
            <w:pPr>
              <w:overflowPunct w:val="0"/>
              <w:topLinePunct/>
              <w:spacing w:line="280" w:lineRule="exact"/>
              <w:jc w:val="center"/>
              <w:rPr>
                <w:rFonts w:eastAsia="黑体"/>
                <w:kern w:val="0"/>
                <w:sz w:val="20"/>
              </w:rPr>
            </w:pPr>
          </w:p>
        </w:tc>
        <w:tc>
          <w:tcPr>
            <w:tcW w:w="1705"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rPr>
                <w:spacing w:val="0"/>
                <w:sz w:val="20"/>
              </w:rPr>
            </w:pPr>
            <w:r>
              <w:rPr>
                <w:rFonts w:hint="eastAsia"/>
                <w:spacing w:val="0"/>
                <w:sz w:val="20"/>
              </w:rPr>
              <w:t>（二）加热炉、热处理炉、干燥炉：</w:t>
            </w:r>
          </w:p>
          <w:p>
            <w:pPr>
              <w:overflowPunct w:val="0"/>
              <w:topLinePunct/>
              <w:spacing w:line="280" w:lineRule="exact"/>
              <w:rPr>
                <w:rFonts w:hint="eastAsia" w:eastAsia="仿宋_GB2312"/>
                <w:spacing w:val="0"/>
                <w:sz w:val="20"/>
                <w:lang w:eastAsia="zh-CN"/>
              </w:rPr>
            </w:pPr>
            <w:r>
              <w:rPr>
                <w:rFonts w:hint="eastAsia"/>
                <w:spacing w:val="0"/>
                <w:sz w:val="20"/>
                <w:lang w:val="en-US" w:eastAsia="zh-CN"/>
              </w:rPr>
              <w:t>1、</w:t>
            </w:r>
            <w:r>
              <w:rPr>
                <w:rFonts w:hint="eastAsia"/>
                <w:spacing w:val="0"/>
                <w:sz w:val="20"/>
              </w:rPr>
              <w:t>电窑：10 mg/m</w:t>
            </w:r>
            <w:r>
              <w:rPr>
                <w:rFonts w:hint="eastAsia"/>
                <w:spacing w:val="0"/>
                <w:sz w:val="20"/>
                <w:vertAlign w:val="superscript"/>
              </w:rPr>
              <w:t>3</w:t>
            </w:r>
            <w:r>
              <w:rPr>
                <w:rFonts w:hint="eastAsia"/>
                <w:spacing w:val="0"/>
                <w:sz w:val="20"/>
              </w:rPr>
              <w:t>（PM）</w:t>
            </w:r>
            <w:r>
              <w:rPr>
                <w:rFonts w:hint="eastAsia"/>
                <w:spacing w:val="0"/>
                <w:sz w:val="20"/>
                <w:lang w:eastAsia="zh-CN"/>
              </w:rPr>
              <w:t>。</w:t>
            </w:r>
          </w:p>
          <w:p>
            <w:pPr>
              <w:overflowPunct w:val="0"/>
              <w:topLinePunct/>
              <w:spacing w:line="280" w:lineRule="exact"/>
              <w:rPr>
                <w:spacing w:val="0"/>
                <w:sz w:val="20"/>
              </w:rPr>
            </w:pPr>
            <w:r>
              <w:rPr>
                <w:rFonts w:hint="eastAsia"/>
                <w:spacing w:val="0"/>
                <w:sz w:val="20"/>
                <w:lang w:val="en-US" w:eastAsia="zh-CN"/>
              </w:rPr>
              <w:t>2、</w:t>
            </w:r>
            <w:r>
              <w:rPr>
                <w:rFonts w:hint="eastAsia"/>
                <w:spacing w:val="0"/>
                <w:sz w:val="20"/>
              </w:rPr>
              <w:t>燃气：PM、SO</w:t>
            </w:r>
            <w:r>
              <w:rPr>
                <w:rFonts w:hint="eastAsia"/>
                <w:spacing w:val="0"/>
                <w:sz w:val="20"/>
                <w:vertAlign w:val="subscript"/>
              </w:rPr>
              <w:t>2</w:t>
            </w:r>
            <w:r>
              <w:rPr>
                <w:rFonts w:hint="eastAsia"/>
                <w:spacing w:val="0"/>
                <w:sz w:val="20"/>
              </w:rPr>
              <w:t>、NO</w:t>
            </w:r>
            <w:r>
              <w:rPr>
                <w:rFonts w:hint="eastAsia"/>
                <w:i/>
                <w:iCs/>
                <w:spacing w:val="0"/>
                <w:sz w:val="20"/>
                <w:vertAlign w:val="subscript"/>
              </w:rPr>
              <w:t>x</w:t>
            </w:r>
            <w:r>
              <w:rPr>
                <w:rFonts w:hint="eastAsia"/>
                <w:spacing w:val="0"/>
                <w:sz w:val="20"/>
              </w:rPr>
              <w:t>排放浓度分别不高于：</w:t>
            </w:r>
          </w:p>
          <w:p>
            <w:pPr>
              <w:overflowPunct w:val="0"/>
              <w:topLinePunct/>
              <w:spacing w:line="280" w:lineRule="exact"/>
              <w:rPr>
                <w:rFonts w:hint="eastAsia"/>
                <w:kern w:val="0"/>
                <w:sz w:val="20"/>
              </w:rPr>
            </w:pPr>
            <w:r>
              <w:rPr>
                <w:rFonts w:hint="eastAsia"/>
                <w:spacing w:val="0"/>
                <w:sz w:val="20"/>
              </w:rPr>
              <w:t>10、35、</w:t>
            </w:r>
            <w:r>
              <w:rPr>
                <w:rFonts w:hint="eastAsia"/>
                <w:spacing w:val="0"/>
                <w:sz w:val="20"/>
                <w:lang w:val="en-US" w:eastAsia="zh-CN"/>
              </w:rPr>
              <w:t>8</w:t>
            </w:r>
            <w:r>
              <w:rPr>
                <w:rFonts w:hint="eastAsia"/>
                <w:spacing w:val="0"/>
                <w:sz w:val="20"/>
              </w:rPr>
              <w:t>0mg/m</w:t>
            </w:r>
            <w:r>
              <w:rPr>
                <w:rFonts w:hint="eastAsia"/>
                <w:spacing w:val="0"/>
                <w:sz w:val="20"/>
                <w:vertAlign w:val="superscript"/>
              </w:rPr>
              <w:t>3</w:t>
            </w:r>
            <w:r>
              <w:rPr>
                <w:rFonts w:hint="eastAsia"/>
                <w:spacing w:val="0"/>
                <w:sz w:val="20"/>
              </w:rPr>
              <w:t>；（基准含氧量</w:t>
            </w:r>
            <w:r>
              <w:rPr>
                <w:rFonts w:hint="eastAsia"/>
                <w:spacing w:val="0"/>
                <w:sz w:val="20"/>
                <w:lang w:val="en-US" w:eastAsia="zh-CN"/>
              </w:rPr>
              <w:t>8</w:t>
            </w:r>
            <w:r>
              <w:rPr>
                <w:rFonts w:hint="eastAsia"/>
                <w:spacing w:val="0"/>
                <w:sz w:val="20"/>
              </w:rPr>
              <w:t>%</w:t>
            </w:r>
            <w:r>
              <w:rPr>
                <w:rFonts w:hint="eastAsia"/>
                <w:spacing w:val="0"/>
                <w:sz w:val="20"/>
                <w:lang w:eastAsia="zh-CN"/>
              </w:rPr>
              <w:t>，因工艺需要掺入空气</w:t>
            </w:r>
            <w:r>
              <w:rPr>
                <w:rFonts w:hint="eastAsia"/>
                <w:spacing w:val="0"/>
                <w:sz w:val="20"/>
                <w:lang w:val="en-US" w:eastAsia="zh-CN"/>
              </w:rPr>
              <w:t>/非密闭式生产的按实际浓度计</w:t>
            </w:r>
            <w:r>
              <w:rPr>
                <w:rFonts w:hint="eastAsia"/>
                <w:spacing w:val="0"/>
                <w:sz w:val="20"/>
              </w:rPr>
              <w:t>）。</w:t>
            </w:r>
          </w:p>
        </w:tc>
        <w:tc>
          <w:tcPr>
            <w:tcW w:w="1781"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rPr>
                <w:spacing w:val="0"/>
                <w:sz w:val="20"/>
              </w:rPr>
            </w:pPr>
            <w:r>
              <w:rPr>
                <w:rFonts w:hint="eastAsia"/>
                <w:spacing w:val="0"/>
                <w:sz w:val="20"/>
              </w:rPr>
              <w:t>（二）加热炉、热处理炉、干燥炉：</w:t>
            </w:r>
          </w:p>
          <w:p>
            <w:pPr>
              <w:overflowPunct w:val="0"/>
              <w:topLinePunct/>
              <w:spacing w:line="280" w:lineRule="exact"/>
              <w:rPr>
                <w:rFonts w:hint="eastAsia" w:eastAsia="仿宋_GB2312"/>
                <w:spacing w:val="0"/>
                <w:sz w:val="20"/>
                <w:lang w:eastAsia="zh-CN"/>
              </w:rPr>
            </w:pPr>
            <w:r>
              <w:rPr>
                <w:rFonts w:hint="eastAsia"/>
                <w:spacing w:val="0"/>
                <w:sz w:val="20"/>
                <w:lang w:val="en-US" w:eastAsia="zh-CN"/>
              </w:rPr>
              <w:t>1、</w:t>
            </w:r>
            <w:r>
              <w:rPr>
                <w:rFonts w:hint="eastAsia"/>
                <w:spacing w:val="0"/>
                <w:sz w:val="20"/>
              </w:rPr>
              <w:t>电窑：10 mg/m</w:t>
            </w:r>
            <w:r>
              <w:rPr>
                <w:rFonts w:hint="eastAsia"/>
                <w:spacing w:val="0"/>
                <w:sz w:val="20"/>
                <w:vertAlign w:val="superscript"/>
              </w:rPr>
              <w:t>3</w:t>
            </w:r>
            <w:r>
              <w:rPr>
                <w:rFonts w:hint="eastAsia"/>
                <w:spacing w:val="0"/>
                <w:sz w:val="20"/>
              </w:rPr>
              <w:t>（PM）</w:t>
            </w:r>
            <w:r>
              <w:rPr>
                <w:rFonts w:hint="eastAsia"/>
                <w:spacing w:val="0"/>
                <w:sz w:val="20"/>
                <w:lang w:eastAsia="zh-CN"/>
              </w:rPr>
              <w:t>。</w:t>
            </w:r>
          </w:p>
          <w:p>
            <w:pPr>
              <w:overflowPunct w:val="0"/>
              <w:topLinePunct/>
              <w:spacing w:line="280" w:lineRule="exact"/>
              <w:rPr>
                <w:spacing w:val="0"/>
                <w:sz w:val="20"/>
              </w:rPr>
            </w:pPr>
            <w:r>
              <w:rPr>
                <w:rFonts w:hint="eastAsia"/>
                <w:spacing w:val="0"/>
                <w:sz w:val="20"/>
                <w:lang w:val="en-US" w:eastAsia="zh-CN"/>
              </w:rPr>
              <w:t>2、其他：</w:t>
            </w:r>
            <w:r>
              <w:rPr>
                <w:rFonts w:hint="eastAsia"/>
                <w:spacing w:val="0"/>
                <w:sz w:val="20"/>
              </w:rPr>
              <w:t>PM、SO</w:t>
            </w:r>
            <w:r>
              <w:rPr>
                <w:rFonts w:hint="eastAsia"/>
                <w:spacing w:val="0"/>
                <w:sz w:val="20"/>
                <w:vertAlign w:val="subscript"/>
              </w:rPr>
              <w:t>2</w:t>
            </w:r>
            <w:r>
              <w:rPr>
                <w:rFonts w:hint="eastAsia"/>
                <w:spacing w:val="0"/>
                <w:sz w:val="20"/>
              </w:rPr>
              <w:t>、NO</w:t>
            </w:r>
            <w:r>
              <w:rPr>
                <w:rFonts w:hint="eastAsia"/>
                <w:i/>
                <w:iCs/>
                <w:spacing w:val="0"/>
                <w:sz w:val="20"/>
                <w:vertAlign w:val="subscript"/>
              </w:rPr>
              <w:t>x</w:t>
            </w:r>
            <w:r>
              <w:rPr>
                <w:rFonts w:hint="eastAsia"/>
                <w:spacing w:val="0"/>
                <w:sz w:val="20"/>
              </w:rPr>
              <w:t>排放浓度分别不高于：</w:t>
            </w:r>
          </w:p>
          <w:p>
            <w:pPr>
              <w:overflowPunct w:val="0"/>
              <w:topLinePunct/>
              <w:spacing w:line="280" w:lineRule="exact"/>
              <w:rPr>
                <w:rFonts w:hint="eastAsia"/>
                <w:kern w:val="0"/>
                <w:sz w:val="20"/>
              </w:rPr>
            </w:pPr>
            <w:r>
              <w:rPr>
                <w:rFonts w:hint="eastAsia"/>
                <w:spacing w:val="0"/>
                <w:sz w:val="20"/>
              </w:rPr>
              <w:t>10、50、100</w:t>
            </w:r>
            <w:r>
              <w:rPr>
                <w:rFonts w:hint="eastAsia"/>
                <w:spacing w:val="0"/>
                <w:sz w:val="20"/>
                <w:lang w:val="en-US" w:eastAsia="zh-CN"/>
              </w:rPr>
              <w:t xml:space="preserve"> </w:t>
            </w:r>
            <w:r>
              <w:rPr>
                <w:rFonts w:hint="eastAsia"/>
                <w:spacing w:val="0"/>
                <w:sz w:val="20"/>
              </w:rPr>
              <w:t>mg/m</w:t>
            </w:r>
            <w:r>
              <w:rPr>
                <w:rFonts w:hint="eastAsia"/>
                <w:spacing w:val="0"/>
                <w:sz w:val="20"/>
                <w:vertAlign w:val="superscript"/>
              </w:rPr>
              <w:t>3</w:t>
            </w:r>
            <w:r>
              <w:rPr>
                <w:rFonts w:hint="eastAsia"/>
                <w:spacing w:val="0"/>
                <w:sz w:val="20"/>
              </w:rPr>
              <w:t>；（基准含氧量：</w:t>
            </w:r>
            <w:r>
              <w:rPr>
                <w:rFonts w:hint="eastAsia"/>
                <w:spacing w:val="0"/>
                <w:sz w:val="20"/>
                <w:lang w:eastAsia="zh-CN"/>
              </w:rPr>
              <w:t>燃气</w:t>
            </w:r>
            <w:r>
              <w:rPr>
                <w:rFonts w:hint="eastAsia"/>
                <w:spacing w:val="0"/>
                <w:sz w:val="20"/>
              </w:rPr>
              <w:t>/燃煤</w:t>
            </w:r>
            <w:r>
              <w:rPr>
                <w:rFonts w:hint="eastAsia"/>
                <w:spacing w:val="0"/>
                <w:sz w:val="20"/>
                <w:lang w:val="en-US" w:eastAsia="zh-CN"/>
              </w:rPr>
              <w:t>/</w:t>
            </w:r>
            <w:r>
              <w:rPr>
                <w:rFonts w:hint="eastAsia"/>
                <w:spacing w:val="0"/>
                <w:sz w:val="20"/>
              </w:rPr>
              <w:t>燃油</w:t>
            </w:r>
            <w:r>
              <w:rPr>
                <w:rFonts w:hint="eastAsia"/>
                <w:spacing w:val="0"/>
                <w:sz w:val="20"/>
                <w:lang w:eastAsia="zh-CN"/>
              </w:rPr>
              <w:t>：</w:t>
            </w:r>
            <w:r>
              <w:rPr>
                <w:rFonts w:hint="eastAsia"/>
                <w:spacing w:val="0"/>
                <w:sz w:val="20"/>
                <w:lang w:val="en-US" w:eastAsia="zh-CN"/>
              </w:rPr>
              <w:t>8%</w:t>
            </w:r>
            <w:r>
              <w:rPr>
                <w:rFonts w:hint="eastAsia"/>
                <w:spacing w:val="0"/>
                <w:sz w:val="20"/>
              </w:rPr>
              <w:t>/9%</w:t>
            </w:r>
            <w:r>
              <w:rPr>
                <w:rFonts w:hint="eastAsia"/>
                <w:spacing w:val="0"/>
                <w:sz w:val="20"/>
                <w:lang w:val="en-US" w:eastAsia="zh-CN"/>
              </w:rPr>
              <w:t>/</w:t>
            </w:r>
            <w:r>
              <w:rPr>
                <w:rFonts w:hint="eastAsia"/>
                <w:spacing w:val="0"/>
                <w:sz w:val="20"/>
              </w:rPr>
              <w:t>3.5%</w:t>
            </w:r>
            <w:r>
              <w:rPr>
                <w:rFonts w:hint="eastAsia"/>
                <w:spacing w:val="0"/>
                <w:sz w:val="20"/>
                <w:lang w:eastAsia="zh-CN"/>
              </w:rPr>
              <w:t>，因工艺需要掺入空气</w:t>
            </w:r>
            <w:r>
              <w:rPr>
                <w:rFonts w:hint="eastAsia"/>
                <w:spacing w:val="0"/>
                <w:sz w:val="20"/>
                <w:lang w:val="en-US" w:eastAsia="zh-CN"/>
              </w:rPr>
              <w:t>/非密闭式生产的按实际浓度计</w:t>
            </w:r>
            <w:r>
              <w:rPr>
                <w:rFonts w:hint="eastAsia"/>
                <w:spacing w:val="0"/>
                <w:sz w:val="20"/>
              </w:rPr>
              <w:t>）。</w:t>
            </w:r>
          </w:p>
        </w:tc>
        <w:tc>
          <w:tcPr>
            <w:tcW w:w="704"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rPr>
                <w:rFonts w:hint="eastAsia"/>
                <w:kern w:val="0"/>
                <w:sz w:val="20"/>
              </w:rPr>
            </w:pPr>
            <w:r>
              <w:rPr>
                <w:rFonts w:hint="eastAsia"/>
                <w:kern w:val="0"/>
                <w:sz w:val="20"/>
              </w:rPr>
              <w:t>未达到B级要求。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808" w:type="pct"/>
            <w:vMerge w:val="continue"/>
            <w:tcBorders>
              <w:left w:val="single" w:color="auto" w:sz="4" w:space="0"/>
              <w:right w:val="single" w:color="auto" w:sz="4" w:space="0"/>
            </w:tcBorders>
            <w:vAlign w:val="center"/>
          </w:tcPr>
          <w:p>
            <w:pPr>
              <w:overflowPunct w:val="0"/>
              <w:topLinePunct/>
              <w:spacing w:line="280" w:lineRule="exact"/>
              <w:jc w:val="center"/>
              <w:rPr>
                <w:rFonts w:eastAsia="黑体"/>
                <w:kern w:val="0"/>
                <w:sz w:val="20"/>
              </w:rPr>
            </w:pPr>
          </w:p>
        </w:tc>
        <w:tc>
          <w:tcPr>
            <w:tcW w:w="1705" w:type="pct"/>
            <w:tcBorders>
              <w:top w:val="single" w:color="auto" w:sz="4" w:space="0"/>
              <w:left w:val="single" w:color="auto" w:sz="4" w:space="0"/>
              <w:bottom w:val="single" w:color="auto" w:sz="4" w:space="0"/>
              <w:right w:val="single" w:color="auto" w:sz="4" w:space="0"/>
            </w:tcBorders>
            <w:vAlign w:val="center"/>
          </w:tcPr>
          <w:p>
            <w:pPr>
              <w:overflowPunct/>
              <w:topLinePunct w:val="0"/>
              <w:spacing w:line="240" w:lineRule="auto"/>
              <w:rPr>
                <w:spacing w:val="0"/>
                <w:sz w:val="20"/>
              </w:rPr>
            </w:pPr>
            <w:r>
              <w:rPr>
                <w:rFonts w:hint="eastAsia"/>
                <w:spacing w:val="0"/>
                <w:sz w:val="20"/>
              </w:rPr>
              <w:t>（三）其他炉窑：</w:t>
            </w:r>
          </w:p>
          <w:p>
            <w:pPr>
              <w:overflowPunct/>
              <w:topLinePunct w:val="0"/>
              <w:spacing w:line="240" w:lineRule="auto"/>
              <w:rPr>
                <w:rFonts w:hint="eastAsia"/>
                <w:kern w:val="0"/>
                <w:sz w:val="20"/>
              </w:rPr>
            </w:pPr>
            <w:r>
              <w:rPr>
                <w:rFonts w:hint="eastAsia"/>
                <w:spacing w:val="0"/>
                <w:sz w:val="20"/>
              </w:rPr>
              <w:t>PM、SO</w:t>
            </w:r>
            <w:r>
              <w:rPr>
                <w:rFonts w:hint="eastAsia"/>
                <w:spacing w:val="0"/>
                <w:sz w:val="20"/>
                <w:vertAlign w:val="subscript"/>
              </w:rPr>
              <w:t>2</w:t>
            </w:r>
            <w:r>
              <w:rPr>
                <w:rFonts w:hint="eastAsia"/>
                <w:spacing w:val="0"/>
                <w:sz w:val="20"/>
              </w:rPr>
              <w:t>、NO</w:t>
            </w:r>
            <w:r>
              <w:rPr>
                <w:rFonts w:hint="eastAsia"/>
                <w:i/>
                <w:iCs/>
                <w:spacing w:val="0"/>
                <w:sz w:val="20"/>
                <w:vertAlign w:val="subscript"/>
              </w:rPr>
              <w:t>x</w:t>
            </w:r>
            <w:r>
              <w:rPr>
                <w:rFonts w:hint="eastAsia"/>
                <w:spacing w:val="0"/>
                <w:sz w:val="20"/>
              </w:rPr>
              <w:t>排放浓度分别不高于10、50、100mg/m</w:t>
            </w:r>
            <w:r>
              <w:rPr>
                <w:rFonts w:hint="eastAsia"/>
                <w:spacing w:val="0"/>
                <w:sz w:val="20"/>
                <w:vertAlign w:val="superscript"/>
              </w:rPr>
              <w:t>3</w:t>
            </w:r>
            <w:r>
              <w:rPr>
                <w:rFonts w:hint="eastAsia"/>
                <w:spacing w:val="0"/>
                <w:sz w:val="20"/>
                <w:vertAlign w:val="baseline"/>
                <w:lang w:val="en-US" w:eastAsia="zh-CN"/>
              </w:rPr>
              <w:t>;</w:t>
            </w:r>
            <w:r>
              <w:rPr>
                <w:rFonts w:hint="eastAsia"/>
                <w:spacing w:val="0"/>
                <w:sz w:val="20"/>
              </w:rPr>
              <w:t>（基准含氧量：9%）。</w:t>
            </w:r>
          </w:p>
        </w:tc>
        <w:tc>
          <w:tcPr>
            <w:tcW w:w="1781" w:type="pct"/>
            <w:tcBorders>
              <w:top w:val="single" w:color="auto" w:sz="4" w:space="0"/>
              <w:left w:val="single" w:color="auto" w:sz="4" w:space="0"/>
              <w:bottom w:val="single" w:color="auto" w:sz="4" w:space="0"/>
              <w:right w:val="single" w:color="auto" w:sz="4" w:space="0"/>
            </w:tcBorders>
            <w:vAlign w:val="center"/>
          </w:tcPr>
          <w:p>
            <w:pPr>
              <w:overflowPunct/>
              <w:topLinePunct w:val="0"/>
              <w:spacing w:line="240" w:lineRule="auto"/>
              <w:rPr>
                <w:spacing w:val="0"/>
                <w:sz w:val="20"/>
              </w:rPr>
            </w:pPr>
            <w:r>
              <w:rPr>
                <w:rFonts w:hint="eastAsia"/>
                <w:spacing w:val="0"/>
                <w:sz w:val="20"/>
              </w:rPr>
              <w:t>（三）其他炉窑：</w:t>
            </w:r>
          </w:p>
          <w:p>
            <w:pPr>
              <w:overflowPunct/>
              <w:topLinePunct w:val="0"/>
              <w:spacing w:line="240" w:lineRule="auto"/>
              <w:rPr>
                <w:rFonts w:hint="eastAsia"/>
                <w:kern w:val="0"/>
                <w:sz w:val="20"/>
              </w:rPr>
            </w:pPr>
            <w:r>
              <w:rPr>
                <w:rFonts w:hint="eastAsia"/>
                <w:spacing w:val="0"/>
                <w:sz w:val="20"/>
              </w:rPr>
              <w:t>PM、SO</w:t>
            </w:r>
            <w:r>
              <w:rPr>
                <w:rFonts w:hint="eastAsia"/>
                <w:spacing w:val="0"/>
                <w:sz w:val="20"/>
                <w:vertAlign w:val="subscript"/>
              </w:rPr>
              <w:t>2</w:t>
            </w:r>
            <w:r>
              <w:rPr>
                <w:rFonts w:hint="eastAsia"/>
                <w:spacing w:val="0"/>
                <w:sz w:val="20"/>
              </w:rPr>
              <w:t>、NO</w:t>
            </w:r>
            <w:r>
              <w:rPr>
                <w:rFonts w:hint="eastAsia"/>
                <w:i/>
                <w:iCs/>
                <w:spacing w:val="0"/>
                <w:sz w:val="20"/>
                <w:vertAlign w:val="subscript"/>
              </w:rPr>
              <w:t>x</w:t>
            </w:r>
            <w:r>
              <w:rPr>
                <w:rFonts w:hint="eastAsia"/>
                <w:spacing w:val="0"/>
                <w:sz w:val="20"/>
              </w:rPr>
              <w:t>排放浓度分别不高于10、100、200mg/m</w:t>
            </w:r>
            <w:r>
              <w:rPr>
                <w:rFonts w:hint="eastAsia"/>
                <w:spacing w:val="0"/>
                <w:sz w:val="20"/>
                <w:vertAlign w:val="superscript"/>
              </w:rPr>
              <w:t>3</w:t>
            </w:r>
            <w:r>
              <w:rPr>
                <w:rFonts w:hint="eastAsia"/>
                <w:spacing w:val="0"/>
                <w:sz w:val="20"/>
              </w:rPr>
              <w:t>（基准含氧量：9%）。</w:t>
            </w:r>
          </w:p>
        </w:tc>
        <w:tc>
          <w:tcPr>
            <w:tcW w:w="704"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rPr>
                <w:rFonts w:hint="eastAsia"/>
                <w:kern w:val="0"/>
                <w:sz w:val="20"/>
              </w:rPr>
            </w:pPr>
            <w:r>
              <w:rPr>
                <w:rFonts w:hint="eastAsia"/>
                <w:kern w:val="0"/>
                <w:sz w:val="20"/>
              </w:rPr>
              <w:t>未达到B级要求。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808" w:type="pct"/>
            <w:vMerge w:val="continue"/>
            <w:tcBorders>
              <w:left w:val="single" w:color="auto" w:sz="4" w:space="0"/>
              <w:bottom w:val="single" w:color="auto" w:sz="4" w:space="0"/>
              <w:right w:val="single" w:color="auto" w:sz="4" w:space="0"/>
            </w:tcBorders>
            <w:vAlign w:val="center"/>
          </w:tcPr>
          <w:p>
            <w:pPr>
              <w:overflowPunct w:val="0"/>
              <w:topLinePunct/>
              <w:spacing w:line="280" w:lineRule="exact"/>
              <w:jc w:val="center"/>
              <w:rPr>
                <w:rFonts w:eastAsia="黑体"/>
                <w:kern w:val="0"/>
                <w:sz w:val="20"/>
              </w:rPr>
            </w:pPr>
          </w:p>
        </w:tc>
        <w:tc>
          <w:tcPr>
            <w:tcW w:w="1705"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rPr>
                <w:spacing w:val="0"/>
                <w:sz w:val="20"/>
              </w:rPr>
            </w:pPr>
            <w:r>
              <w:rPr>
                <w:rFonts w:hint="eastAsia"/>
                <w:spacing w:val="0"/>
                <w:sz w:val="20"/>
              </w:rPr>
              <w:t>（四）其他工序：</w:t>
            </w:r>
          </w:p>
          <w:p>
            <w:pPr>
              <w:overflowPunct w:val="0"/>
              <w:topLinePunct/>
              <w:spacing w:line="280" w:lineRule="exact"/>
              <w:rPr>
                <w:spacing w:val="0"/>
                <w:sz w:val="20"/>
              </w:rPr>
            </w:pPr>
            <w:r>
              <w:rPr>
                <w:rFonts w:hint="eastAsia"/>
                <w:spacing w:val="0"/>
                <w:sz w:val="20"/>
              </w:rPr>
              <w:t>1、PM有组织排放浓度不高于10mg/m</w:t>
            </w:r>
            <w:r>
              <w:rPr>
                <w:rFonts w:hint="eastAsia"/>
                <w:spacing w:val="0"/>
                <w:sz w:val="20"/>
                <w:vertAlign w:val="superscript"/>
              </w:rPr>
              <w:t>3</w:t>
            </w:r>
            <w:r>
              <w:rPr>
                <w:rFonts w:hint="eastAsia"/>
                <w:spacing w:val="0"/>
                <w:sz w:val="20"/>
              </w:rPr>
              <w:t>。</w:t>
            </w:r>
          </w:p>
          <w:p>
            <w:pPr>
              <w:overflowPunct w:val="0"/>
              <w:topLinePunct/>
              <w:spacing w:line="280" w:lineRule="exact"/>
              <w:rPr>
                <w:sz w:val="20"/>
              </w:rPr>
            </w:pPr>
            <w:r>
              <w:rPr>
                <w:rFonts w:hint="eastAsia"/>
                <w:sz w:val="20"/>
              </w:rPr>
              <w:t>2、VOCs（以NMHC计）有组织排放浓度不高于30mg/m</w:t>
            </w:r>
            <w:r>
              <w:rPr>
                <w:rFonts w:hint="eastAsia"/>
                <w:sz w:val="20"/>
                <w:vertAlign w:val="superscript"/>
              </w:rPr>
              <w:t>3</w:t>
            </w:r>
            <w:r>
              <w:rPr>
                <w:rFonts w:hint="eastAsia"/>
                <w:sz w:val="20"/>
              </w:rPr>
              <w:t>。</w:t>
            </w:r>
          </w:p>
          <w:p>
            <w:pPr>
              <w:overflowPunct w:val="0"/>
              <w:topLinePunct/>
              <w:spacing w:line="280" w:lineRule="exact"/>
              <w:rPr>
                <w:rFonts w:hint="eastAsia"/>
                <w:kern w:val="0"/>
                <w:sz w:val="20"/>
              </w:rPr>
            </w:pPr>
            <w:r>
              <w:rPr>
                <w:rFonts w:hint="eastAsia"/>
                <w:kern w:val="0"/>
                <w:sz w:val="20"/>
              </w:rPr>
              <w:t>3、厂区内无组织排放监控点NMHC的1h平均浓度值不高于6mg/m</w:t>
            </w:r>
            <w:r>
              <w:rPr>
                <w:rFonts w:hint="eastAsia"/>
                <w:kern w:val="0"/>
                <w:sz w:val="20"/>
                <w:vertAlign w:val="superscript"/>
              </w:rPr>
              <w:t>3</w:t>
            </w:r>
            <w:r>
              <w:rPr>
                <w:rFonts w:hint="eastAsia"/>
                <w:kern w:val="0"/>
                <w:sz w:val="20"/>
              </w:rPr>
              <w:t>、任意一次浓度值不高于20mg/m</w:t>
            </w:r>
            <w:r>
              <w:rPr>
                <w:rFonts w:hint="eastAsia"/>
                <w:kern w:val="0"/>
                <w:sz w:val="20"/>
                <w:vertAlign w:val="superscript"/>
              </w:rPr>
              <w:t>3</w:t>
            </w:r>
            <w:r>
              <w:rPr>
                <w:rFonts w:hint="eastAsia"/>
                <w:kern w:val="0"/>
                <w:sz w:val="20"/>
              </w:rPr>
              <w:t>。</w:t>
            </w:r>
          </w:p>
        </w:tc>
        <w:tc>
          <w:tcPr>
            <w:tcW w:w="1781"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rPr>
                <w:spacing w:val="0"/>
                <w:sz w:val="20"/>
              </w:rPr>
            </w:pPr>
            <w:r>
              <w:rPr>
                <w:rFonts w:hint="eastAsia"/>
                <w:spacing w:val="0"/>
                <w:sz w:val="20"/>
              </w:rPr>
              <w:t>（四）其他工序：</w:t>
            </w:r>
          </w:p>
          <w:p>
            <w:pPr>
              <w:overflowPunct w:val="0"/>
              <w:topLinePunct/>
              <w:spacing w:line="280" w:lineRule="exact"/>
              <w:rPr>
                <w:kern w:val="0"/>
                <w:sz w:val="20"/>
              </w:rPr>
            </w:pPr>
            <w:r>
              <w:rPr>
                <w:rFonts w:hint="eastAsia"/>
                <w:kern w:val="0"/>
                <w:sz w:val="20"/>
              </w:rPr>
              <w:t>1、PM有组织排放浓度不高于10mg/m</w:t>
            </w:r>
            <w:r>
              <w:rPr>
                <w:rFonts w:hint="eastAsia"/>
                <w:kern w:val="0"/>
                <w:sz w:val="20"/>
                <w:vertAlign w:val="superscript"/>
              </w:rPr>
              <w:t>3</w:t>
            </w:r>
            <w:r>
              <w:rPr>
                <w:rFonts w:hint="eastAsia"/>
                <w:kern w:val="0"/>
                <w:sz w:val="20"/>
              </w:rPr>
              <w:t>。</w:t>
            </w:r>
          </w:p>
          <w:p>
            <w:pPr>
              <w:overflowPunct w:val="0"/>
              <w:topLinePunct/>
              <w:spacing w:line="280" w:lineRule="exact"/>
              <w:rPr>
                <w:kern w:val="0"/>
                <w:sz w:val="20"/>
              </w:rPr>
            </w:pPr>
            <w:r>
              <w:rPr>
                <w:rFonts w:hint="eastAsia"/>
                <w:kern w:val="0"/>
                <w:sz w:val="20"/>
              </w:rPr>
              <w:t>2、VOCs（以NMHC计）有组织排放浓度不高于40mg/m</w:t>
            </w:r>
            <w:r>
              <w:rPr>
                <w:rFonts w:hint="eastAsia"/>
                <w:kern w:val="0"/>
                <w:sz w:val="20"/>
                <w:vertAlign w:val="superscript"/>
              </w:rPr>
              <w:t>3</w:t>
            </w:r>
            <w:r>
              <w:rPr>
                <w:rFonts w:hint="eastAsia"/>
                <w:kern w:val="0"/>
                <w:sz w:val="20"/>
              </w:rPr>
              <w:t>。</w:t>
            </w:r>
          </w:p>
          <w:p>
            <w:pPr>
              <w:overflowPunct w:val="0"/>
              <w:topLinePunct/>
              <w:spacing w:line="280" w:lineRule="exact"/>
              <w:rPr>
                <w:rFonts w:hint="eastAsia"/>
                <w:kern w:val="0"/>
                <w:sz w:val="20"/>
              </w:rPr>
            </w:pPr>
            <w:r>
              <w:rPr>
                <w:rFonts w:hint="eastAsia"/>
                <w:kern w:val="0"/>
                <w:sz w:val="20"/>
              </w:rPr>
              <w:t>3、厂区内无组织排放监控点NMHC的1h平均浓度值不高于6mg/m</w:t>
            </w:r>
            <w:r>
              <w:rPr>
                <w:rFonts w:hint="eastAsia"/>
                <w:kern w:val="0"/>
                <w:sz w:val="20"/>
                <w:vertAlign w:val="superscript"/>
              </w:rPr>
              <w:t>3</w:t>
            </w:r>
            <w:r>
              <w:rPr>
                <w:rFonts w:hint="eastAsia"/>
                <w:kern w:val="0"/>
                <w:sz w:val="20"/>
              </w:rPr>
              <w:t>、任意一次浓度值不高于20mg/m</w:t>
            </w:r>
            <w:r>
              <w:rPr>
                <w:rFonts w:hint="eastAsia"/>
                <w:kern w:val="0"/>
                <w:sz w:val="20"/>
                <w:vertAlign w:val="superscript"/>
              </w:rPr>
              <w:t>3</w:t>
            </w:r>
            <w:r>
              <w:rPr>
                <w:rFonts w:hint="eastAsia"/>
                <w:kern w:val="0"/>
                <w:sz w:val="20"/>
              </w:rPr>
              <w:t>。</w:t>
            </w:r>
          </w:p>
        </w:tc>
        <w:tc>
          <w:tcPr>
            <w:tcW w:w="704"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rPr>
                <w:rFonts w:hint="eastAsia"/>
                <w:kern w:val="0"/>
                <w:sz w:val="20"/>
              </w:rPr>
            </w:pPr>
            <w:r>
              <w:rPr>
                <w:rFonts w:hint="eastAsia"/>
                <w:kern w:val="0"/>
                <w:sz w:val="20"/>
              </w:rPr>
              <w:t>未达到B级要求。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808"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eastAsia="黑体"/>
                <w:kern w:val="0"/>
                <w:sz w:val="20"/>
              </w:rPr>
            </w:pPr>
            <w:r>
              <w:rPr>
                <w:rFonts w:hint="eastAsia" w:eastAsia="黑体"/>
                <w:kern w:val="0"/>
                <w:sz w:val="20"/>
              </w:rPr>
              <w:t>监测监控水平</w:t>
            </w:r>
          </w:p>
        </w:tc>
        <w:tc>
          <w:tcPr>
            <w:tcW w:w="4191" w:type="pct"/>
            <w:gridSpan w:val="3"/>
            <w:tcBorders>
              <w:top w:val="single" w:color="auto" w:sz="4" w:space="0"/>
              <w:left w:val="single" w:color="auto" w:sz="4" w:space="0"/>
              <w:bottom w:val="single" w:color="auto" w:sz="4" w:space="0"/>
              <w:right w:val="single" w:color="auto" w:sz="4" w:space="0"/>
            </w:tcBorders>
            <w:vAlign w:val="center"/>
          </w:tcPr>
          <w:p>
            <w:pPr>
              <w:tabs>
                <w:tab w:val="left" w:pos="267"/>
              </w:tabs>
              <w:overflowPunct w:val="0"/>
              <w:topLinePunct/>
              <w:spacing w:line="280" w:lineRule="exact"/>
              <w:rPr>
                <w:kern w:val="0"/>
                <w:sz w:val="20"/>
              </w:rPr>
            </w:pPr>
            <w:r>
              <w:rPr>
                <w:rFonts w:hint="eastAsia"/>
                <w:kern w:val="0"/>
                <w:sz w:val="20"/>
              </w:rPr>
              <w:t>1、重点排污单位及排污许可重点管理单位主要排</w:t>
            </w:r>
            <w:r>
              <w:rPr>
                <w:rFonts w:hint="eastAsia"/>
                <w:kern w:val="0"/>
                <w:sz w:val="20"/>
                <w:lang w:eastAsia="zh-CN"/>
              </w:rPr>
              <w:t>放</w:t>
            </w:r>
            <w:r>
              <w:rPr>
                <w:rFonts w:hint="eastAsia"/>
                <w:kern w:val="0"/>
                <w:sz w:val="20"/>
              </w:rPr>
              <w:t>口</w:t>
            </w:r>
            <w:r>
              <w:rPr>
                <w:rFonts w:hint="eastAsia" w:eastAsia="黑体"/>
                <w:spacing w:val="0"/>
                <w:sz w:val="20"/>
                <w:vertAlign w:val="superscript"/>
              </w:rPr>
              <w:t>【</w:t>
            </w:r>
            <w:r>
              <w:rPr>
                <w:rFonts w:hint="eastAsia" w:eastAsia="黑体"/>
                <w:spacing w:val="0"/>
                <w:sz w:val="20"/>
                <w:vertAlign w:val="superscript"/>
                <w:lang w:val="en-US" w:eastAsia="zh-CN"/>
              </w:rPr>
              <w:t>5</w:t>
            </w:r>
            <w:r>
              <w:rPr>
                <w:rFonts w:hint="eastAsia" w:eastAsia="黑体"/>
                <w:spacing w:val="0"/>
                <w:sz w:val="20"/>
                <w:vertAlign w:val="superscript"/>
              </w:rPr>
              <w:t>】</w:t>
            </w:r>
            <w:r>
              <w:rPr>
                <w:rFonts w:hint="eastAsia"/>
                <w:kern w:val="0"/>
                <w:sz w:val="20"/>
              </w:rPr>
              <w:t>应当安装污染物排放自动监测设备（CEMS），并与生态环境主管部门的监控设备联网，数据保存一年以上（投产或安装时间不满一年的企业，以现有数据为准）。</w:t>
            </w:r>
          </w:p>
          <w:p>
            <w:pPr>
              <w:tabs>
                <w:tab w:val="left" w:pos="267"/>
              </w:tabs>
              <w:overflowPunct w:val="0"/>
              <w:topLinePunct/>
              <w:spacing w:line="280" w:lineRule="exact"/>
              <w:rPr>
                <w:kern w:val="0"/>
                <w:sz w:val="20"/>
              </w:rPr>
            </w:pPr>
            <w:r>
              <w:rPr>
                <w:rFonts w:hint="eastAsia"/>
                <w:kern w:val="0"/>
                <w:sz w:val="20"/>
              </w:rPr>
              <w:t>2、按照排污许可证、行业自行监测指南或排污单位自行监测技术指南等相关要求开展自行监测。</w:t>
            </w:r>
          </w:p>
          <w:p>
            <w:pPr>
              <w:tabs>
                <w:tab w:val="left" w:pos="267"/>
              </w:tabs>
              <w:overflowPunct w:val="0"/>
              <w:topLinePunct/>
              <w:spacing w:line="280" w:lineRule="exact"/>
              <w:rPr>
                <w:kern w:val="0"/>
                <w:sz w:val="20"/>
              </w:rPr>
            </w:pPr>
            <w:r>
              <w:rPr>
                <w:rFonts w:hint="eastAsia"/>
                <w:kern w:val="0"/>
                <w:sz w:val="20"/>
              </w:rPr>
              <w:t>3、企业主要环保设施及生产设施安装分布式控制系统（DCS）或可保存和查看历史数据的可编程控制系统（PLC），记录企业环保设施运行及相关生产过程主要参数，数据保存一年以上。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808" w:type="pct"/>
            <w:vMerge w:val="restart"/>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eastAsia="黑体"/>
                <w:kern w:val="0"/>
                <w:sz w:val="20"/>
              </w:rPr>
            </w:pPr>
            <w:r>
              <w:rPr>
                <w:rFonts w:hint="eastAsia" w:eastAsia="黑体"/>
                <w:kern w:val="0"/>
                <w:sz w:val="20"/>
              </w:rPr>
              <w:t>环境管理水平</w:t>
            </w:r>
          </w:p>
        </w:tc>
        <w:tc>
          <w:tcPr>
            <w:tcW w:w="4191" w:type="pct"/>
            <w:gridSpan w:val="3"/>
            <w:tcBorders>
              <w:top w:val="single" w:color="auto" w:sz="4" w:space="0"/>
              <w:left w:val="single" w:color="auto" w:sz="4" w:space="0"/>
              <w:bottom w:val="single" w:color="auto" w:sz="4" w:space="0"/>
              <w:right w:val="single" w:color="auto" w:sz="4" w:space="0"/>
            </w:tcBorders>
            <w:vAlign w:val="center"/>
          </w:tcPr>
          <w:p>
            <w:pPr>
              <w:tabs>
                <w:tab w:val="left" w:pos="267"/>
              </w:tabs>
              <w:overflowPunct w:val="0"/>
              <w:topLinePunct/>
              <w:spacing w:line="280" w:lineRule="exact"/>
              <w:rPr>
                <w:kern w:val="0"/>
                <w:sz w:val="20"/>
              </w:rPr>
            </w:pPr>
            <w:r>
              <w:rPr>
                <w:rFonts w:hint="eastAsia"/>
                <w:kern w:val="0"/>
                <w:sz w:val="20"/>
                <w:lang w:val="en-US" w:eastAsia="zh-CN"/>
              </w:rPr>
              <w:t>1、</w:t>
            </w:r>
            <w:r>
              <w:rPr>
                <w:rFonts w:hint="eastAsia"/>
                <w:kern w:val="0"/>
                <w:sz w:val="20"/>
              </w:rPr>
              <w:t>环保档案资料齐全</w:t>
            </w:r>
            <w:r>
              <w:rPr>
                <w:rFonts w:hint="eastAsia"/>
                <w:kern w:val="0"/>
                <w:sz w:val="20"/>
                <w:lang w:eastAsia="zh-CN"/>
              </w:rPr>
              <w:t>：</w:t>
            </w:r>
            <w:r>
              <w:rPr>
                <w:rFonts w:hint="eastAsia" w:cs="宋体"/>
                <w:kern w:val="0"/>
                <w:sz w:val="20"/>
              </w:rPr>
              <w:t>①</w:t>
            </w:r>
            <w:r>
              <w:rPr>
                <w:rFonts w:hint="eastAsia"/>
                <w:kern w:val="0"/>
                <w:sz w:val="20"/>
              </w:rPr>
              <w:t>环评批复文件和竣工验收文件/现状评估文件</w:t>
            </w:r>
            <w:r>
              <w:rPr>
                <w:rFonts w:hint="eastAsia"/>
                <w:kern w:val="0"/>
                <w:sz w:val="20"/>
                <w:lang w:eastAsia="zh-CN"/>
              </w:rPr>
              <w:t>；</w:t>
            </w:r>
            <w:r>
              <w:rPr>
                <w:rFonts w:hint="eastAsia" w:cs="宋体"/>
                <w:kern w:val="0"/>
                <w:sz w:val="20"/>
              </w:rPr>
              <w:t>②</w:t>
            </w:r>
            <w:r>
              <w:rPr>
                <w:rFonts w:hint="eastAsia"/>
                <w:kern w:val="0"/>
                <w:sz w:val="20"/>
              </w:rPr>
              <w:t>废气治理设施运行管理规程</w:t>
            </w:r>
            <w:r>
              <w:rPr>
                <w:rFonts w:hint="eastAsia"/>
                <w:kern w:val="0"/>
                <w:sz w:val="20"/>
                <w:lang w:eastAsia="zh-CN"/>
              </w:rPr>
              <w:t>；</w:t>
            </w:r>
            <w:r>
              <w:rPr>
                <w:rFonts w:hint="eastAsia" w:cs="宋体"/>
                <w:kern w:val="0"/>
                <w:sz w:val="20"/>
              </w:rPr>
              <w:t>③</w:t>
            </w:r>
            <w:r>
              <w:rPr>
                <w:rFonts w:hint="eastAsia"/>
                <w:kern w:val="0"/>
                <w:sz w:val="20"/>
              </w:rPr>
              <w:t>一年内废气监测报告</w:t>
            </w:r>
            <w:r>
              <w:rPr>
                <w:rFonts w:hint="eastAsia"/>
                <w:kern w:val="0"/>
                <w:sz w:val="20"/>
                <w:lang w:eastAsia="zh-CN"/>
              </w:rPr>
              <w:t>；</w:t>
            </w:r>
            <w:r>
              <w:rPr>
                <w:rFonts w:hint="eastAsia" w:cs="宋体"/>
                <w:kern w:val="0"/>
                <w:sz w:val="20"/>
              </w:rPr>
              <w:t>④</w:t>
            </w:r>
            <w:r>
              <w:rPr>
                <w:rFonts w:hint="eastAsia"/>
                <w:kern w:val="0"/>
                <w:sz w:val="20"/>
              </w:rPr>
              <w:t>排污许可证，并按要求开展自行监测和信息披露，有规范的排气筒监测平台和排污口标识。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808" w:type="pct"/>
            <w:vMerge w:val="continue"/>
            <w:tcBorders>
              <w:left w:val="single" w:color="auto" w:sz="4" w:space="0"/>
              <w:right w:val="single" w:color="auto" w:sz="4" w:space="0"/>
            </w:tcBorders>
            <w:vAlign w:val="center"/>
          </w:tcPr>
          <w:p>
            <w:pPr>
              <w:overflowPunct w:val="0"/>
              <w:topLinePunct/>
              <w:spacing w:line="280" w:lineRule="exact"/>
              <w:jc w:val="center"/>
              <w:rPr>
                <w:rFonts w:hint="eastAsia" w:eastAsia="黑体"/>
                <w:kern w:val="0"/>
                <w:sz w:val="20"/>
              </w:rPr>
            </w:pPr>
          </w:p>
        </w:tc>
        <w:tc>
          <w:tcPr>
            <w:tcW w:w="3487" w:type="pct"/>
            <w:gridSpan w:val="2"/>
            <w:tcBorders>
              <w:top w:val="single" w:color="auto" w:sz="4" w:space="0"/>
              <w:left w:val="single" w:color="auto" w:sz="4" w:space="0"/>
              <w:bottom w:val="single" w:color="auto" w:sz="4" w:space="0"/>
              <w:right w:val="single" w:color="auto" w:sz="4" w:space="0"/>
            </w:tcBorders>
            <w:vAlign w:val="center"/>
          </w:tcPr>
          <w:p>
            <w:pPr>
              <w:tabs>
                <w:tab w:val="left" w:pos="267"/>
              </w:tabs>
              <w:overflowPunct w:val="0"/>
              <w:topLinePunct/>
              <w:spacing w:line="280" w:lineRule="exact"/>
              <w:rPr>
                <w:rFonts w:hint="eastAsia"/>
                <w:kern w:val="0"/>
                <w:sz w:val="20"/>
              </w:rPr>
            </w:pPr>
            <w:r>
              <w:rPr>
                <w:rFonts w:hint="eastAsia"/>
                <w:kern w:val="0"/>
                <w:sz w:val="20"/>
                <w:lang w:val="en-US" w:eastAsia="zh-CN"/>
              </w:rPr>
              <w:t>2、</w:t>
            </w:r>
            <w:r>
              <w:rPr>
                <w:rFonts w:hint="eastAsia"/>
                <w:kern w:val="0"/>
                <w:sz w:val="20"/>
              </w:rPr>
              <w:t>台账记录信息完整</w:t>
            </w:r>
            <w:r>
              <w:rPr>
                <w:rFonts w:hint="eastAsia"/>
                <w:kern w:val="0"/>
                <w:sz w:val="20"/>
                <w:lang w:eastAsia="zh-CN"/>
              </w:rPr>
              <w:t>：</w:t>
            </w:r>
            <w:r>
              <w:rPr>
                <w:rFonts w:hint="eastAsia" w:cs="宋体"/>
                <w:kern w:val="0"/>
                <w:sz w:val="20"/>
              </w:rPr>
              <w:t>①</w:t>
            </w:r>
            <w:r>
              <w:rPr>
                <w:rFonts w:hint="eastAsia"/>
                <w:kern w:val="0"/>
                <w:sz w:val="20"/>
              </w:rPr>
              <w:t>生产设施运行管理信息（生产时间、运行负荷、产品产量等）</w:t>
            </w:r>
            <w:r>
              <w:rPr>
                <w:rFonts w:hint="eastAsia"/>
                <w:kern w:val="0"/>
                <w:sz w:val="20"/>
                <w:lang w:eastAsia="zh-CN"/>
              </w:rPr>
              <w:t>；</w:t>
            </w:r>
            <w:r>
              <w:rPr>
                <w:rFonts w:hint="eastAsia" w:cs="宋体"/>
                <w:kern w:val="0"/>
                <w:sz w:val="20"/>
              </w:rPr>
              <w:t>②</w:t>
            </w:r>
            <w:r>
              <w:rPr>
                <w:rFonts w:hint="eastAsia"/>
                <w:kern w:val="0"/>
                <w:sz w:val="20"/>
              </w:rPr>
              <w:t>废气污染治理设施运行管理信息（除尘滤料、活性炭等更换量和时间）</w:t>
            </w:r>
            <w:r>
              <w:rPr>
                <w:rFonts w:hint="eastAsia"/>
                <w:kern w:val="0"/>
                <w:sz w:val="20"/>
                <w:lang w:eastAsia="zh-CN"/>
              </w:rPr>
              <w:t>；</w:t>
            </w:r>
            <w:r>
              <w:rPr>
                <w:rFonts w:hint="eastAsia" w:cs="宋体"/>
                <w:kern w:val="0"/>
                <w:sz w:val="20"/>
              </w:rPr>
              <w:t>③</w:t>
            </w:r>
            <w:r>
              <w:rPr>
                <w:rFonts w:hint="eastAsia"/>
                <w:kern w:val="0"/>
                <w:sz w:val="20"/>
              </w:rPr>
              <w:t>监测记录信息（主要污染排放口废气排放记录（手工监测和在线监测）等）</w:t>
            </w:r>
            <w:r>
              <w:rPr>
                <w:rFonts w:hint="eastAsia"/>
                <w:kern w:val="0"/>
                <w:sz w:val="20"/>
                <w:lang w:eastAsia="zh-CN"/>
              </w:rPr>
              <w:t>；</w:t>
            </w:r>
            <w:r>
              <w:rPr>
                <w:rFonts w:hint="eastAsia" w:cs="宋体"/>
                <w:kern w:val="0"/>
                <w:sz w:val="20"/>
              </w:rPr>
              <w:t>④</w:t>
            </w:r>
            <w:r>
              <w:rPr>
                <w:rFonts w:hint="eastAsia"/>
                <w:kern w:val="0"/>
                <w:sz w:val="20"/>
              </w:rPr>
              <w:t>主要原辅材料、燃料消耗记录</w:t>
            </w:r>
            <w:r>
              <w:rPr>
                <w:rFonts w:hint="eastAsia"/>
                <w:kern w:val="0"/>
                <w:sz w:val="20"/>
                <w:lang w:eastAsia="zh-CN"/>
              </w:rPr>
              <w:t>；</w:t>
            </w:r>
            <w:r>
              <w:rPr>
                <w:rFonts w:hint="eastAsia" w:cs="宋体"/>
                <w:kern w:val="0"/>
                <w:sz w:val="20"/>
              </w:rPr>
              <w:t>⑤</w:t>
            </w:r>
            <w:r>
              <w:rPr>
                <w:rFonts w:hint="eastAsia"/>
                <w:kern w:val="0"/>
                <w:sz w:val="20"/>
              </w:rPr>
              <w:t>一般固废、危废处理记录</w:t>
            </w:r>
            <w:r>
              <w:rPr>
                <w:rFonts w:hint="eastAsia"/>
                <w:kern w:val="0"/>
                <w:sz w:val="20"/>
                <w:lang w:eastAsia="zh-CN"/>
              </w:rPr>
              <w:t>；</w:t>
            </w:r>
            <w:r>
              <w:rPr>
                <w:rFonts w:hint="eastAsia"/>
                <w:kern w:val="0"/>
                <w:sz w:val="20"/>
              </w:rPr>
              <w:fldChar w:fldCharType="begin"/>
            </w:r>
            <w:r>
              <w:rPr>
                <w:rFonts w:hint="eastAsia"/>
                <w:kern w:val="0"/>
                <w:sz w:val="20"/>
              </w:rPr>
              <w:instrText xml:space="preserve"> = 6 \* GB3 \* MERGEFORMAT </w:instrText>
            </w:r>
            <w:r>
              <w:rPr>
                <w:rFonts w:hint="eastAsia"/>
                <w:kern w:val="0"/>
                <w:sz w:val="20"/>
              </w:rPr>
              <w:fldChar w:fldCharType="separate"/>
            </w:r>
            <w:r>
              <w:rPr>
                <w:rFonts w:hint="eastAsia" w:cs="宋体"/>
                <w:kern w:val="0"/>
                <w:sz w:val="20"/>
              </w:rPr>
              <w:t>⑥</w:t>
            </w:r>
            <w:r>
              <w:rPr>
                <w:rFonts w:hint="eastAsia"/>
                <w:kern w:val="0"/>
                <w:sz w:val="20"/>
              </w:rPr>
              <w:fldChar w:fldCharType="end"/>
            </w:r>
            <w:r>
              <w:rPr>
                <w:rFonts w:hint="eastAsia"/>
                <w:kern w:val="0"/>
                <w:sz w:val="20"/>
              </w:rPr>
              <w:t>电消耗记录。</w:t>
            </w:r>
          </w:p>
          <w:p>
            <w:pPr>
              <w:tabs>
                <w:tab w:val="left" w:pos="267"/>
              </w:tabs>
              <w:overflowPunct w:val="0"/>
              <w:topLinePunct/>
              <w:spacing w:line="280" w:lineRule="exact"/>
              <w:rPr>
                <w:rFonts w:hint="eastAsia"/>
                <w:kern w:val="0"/>
                <w:sz w:val="20"/>
                <w:lang w:val="en-US" w:eastAsia="zh-CN"/>
              </w:rPr>
            </w:pPr>
            <w:r>
              <w:rPr>
                <w:rFonts w:hint="eastAsia"/>
                <w:kern w:val="0"/>
                <w:sz w:val="20"/>
                <w:lang w:val="en-US" w:eastAsia="zh-CN"/>
              </w:rPr>
              <w:t>3、</w:t>
            </w:r>
            <w:r>
              <w:rPr>
                <w:rFonts w:hint="eastAsia"/>
                <w:kern w:val="0"/>
                <w:sz w:val="20"/>
              </w:rPr>
              <w:t>人员配置：配备专职环保人员，并具备相应的环境管理能力（学历、培训、从业经验等）。</w:t>
            </w:r>
          </w:p>
        </w:tc>
        <w:tc>
          <w:tcPr>
            <w:tcW w:w="704" w:type="pct"/>
            <w:tcBorders>
              <w:top w:val="single" w:color="auto" w:sz="4" w:space="0"/>
              <w:left w:val="single" w:color="auto" w:sz="4" w:space="0"/>
              <w:bottom w:val="single" w:color="auto" w:sz="4" w:space="0"/>
              <w:right w:val="single" w:color="auto" w:sz="4" w:space="0"/>
            </w:tcBorders>
            <w:vAlign w:val="center"/>
          </w:tcPr>
          <w:p>
            <w:pPr>
              <w:tabs>
                <w:tab w:val="left" w:pos="267"/>
              </w:tabs>
              <w:overflowPunct w:val="0"/>
              <w:topLinePunct/>
              <w:spacing w:line="280" w:lineRule="exact"/>
              <w:rPr>
                <w:rFonts w:hint="eastAsia"/>
                <w:kern w:val="0"/>
                <w:sz w:val="20"/>
              </w:rPr>
            </w:pPr>
            <w:r>
              <w:rPr>
                <w:rFonts w:hint="eastAsia"/>
                <w:kern w:val="0"/>
                <w:sz w:val="20"/>
              </w:rPr>
              <w:t>未达到A、B级要求。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808"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eastAsia="黑体"/>
                <w:kern w:val="0"/>
                <w:sz w:val="20"/>
              </w:rPr>
            </w:pPr>
            <w:r>
              <w:rPr>
                <w:rFonts w:hint="eastAsia" w:eastAsia="黑体"/>
                <w:kern w:val="0"/>
                <w:sz w:val="20"/>
              </w:rPr>
              <w:t>运输方式</w:t>
            </w:r>
          </w:p>
        </w:tc>
        <w:tc>
          <w:tcPr>
            <w:tcW w:w="1705" w:type="pct"/>
            <w:tcBorders>
              <w:top w:val="single" w:color="auto" w:sz="4" w:space="0"/>
              <w:left w:val="single" w:color="auto" w:sz="4" w:space="0"/>
              <w:bottom w:val="single" w:color="auto" w:sz="4" w:space="0"/>
              <w:right w:val="single" w:color="auto" w:sz="4" w:space="0"/>
            </w:tcBorders>
            <w:vAlign w:val="center"/>
          </w:tcPr>
          <w:p>
            <w:pPr>
              <w:tabs>
                <w:tab w:val="left" w:pos="267"/>
              </w:tabs>
              <w:overflowPunct w:val="0"/>
              <w:topLinePunct/>
              <w:spacing w:line="280" w:lineRule="exact"/>
              <w:rPr>
                <w:kern w:val="0"/>
                <w:sz w:val="20"/>
              </w:rPr>
            </w:pPr>
            <w:r>
              <w:rPr>
                <w:rFonts w:hint="eastAsia"/>
                <w:kern w:val="0"/>
                <w:sz w:val="20"/>
              </w:rPr>
              <w:t>1、物料公路运输全部使用国五及以上排放标准重型载货车辆（含燃气）或新能源车辆等清洁运输方式。</w:t>
            </w:r>
          </w:p>
          <w:p>
            <w:pPr>
              <w:tabs>
                <w:tab w:val="left" w:pos="267"/>
              </w:tabs>
              <w:overflowPunct w:val="0"/>
              <w:topLinePunct/>
              <w:spacing w:line="280" w:lineRule="exact"/>
              <w:ind w:left="0"/>
              <w:rPr>
                <w:kern w:val="0"/>
                <w:sz w:val="20"/>
              </w:rPr>
            </w:pPr>
            <w:r>
              <w:rPr>
                <w:rFonts w:hint="eastAsia"/>
                <w:kern w:val="0"/>
                <w:sz w:val="20"/>
              </w:rPr>
              <w:t>2、厂内运输车辆全部达到国五及以上排放标准（含燃气）或使用新能源车辆。</w:t>
            </w:r>
          </w:p>
          <w:p>
            <w:pPr>
              <w:tabs>
                <w:tab w:val="left" w:pos="267"/>
              </w:tabs>
              <w:overflowPunct w:val="0"/>
              <w:topLinePunct/>
              <w:spacing w:line="280" w:lineRule="exact"/>
              <w:rPr>
                <w:kern w:val="0"/>
                <w:sz w:val="20"/>
              </w:rPr>
            </w:pPr>
            <w:r>
              <w:rPr>
                <w:rFonts w:hint="eastAsia"/>
                <w:kern w:val="0"/>
                <w:sz w:val="20"/>
              </w:rPr>
              <w:t>3、厂内非道路移动机械全部达到国三及以上排放标准或使用新能源机械。</w:t>
            </w:r>
          </w:p>
          <w:p>
            <w:pPr>
              <w:tabs>
                <w:tab w:val="left" w:pos="267"/>
              </w:tabs>
              <w:overflowPunct w:val="0"/>
              <w:topLinePunct/>
              <w:spacing w:line="280" w:lineRule="exact"/>
              <w:rPr>
                <w:kern w:val="0"/>
                <w:sz w:val="20"/>
              </w:rPr>
            </w:pPr>
            <w:r>
              <w:rPr>
                <w:rFonts w:hint="eastAsia"/>
                <w:kern w:val="0"/>
                <w:sz w:val="20"/>
              </w:rPr>
              <w:t>4、危险品及危废运输全部使用国五及以上或新能源车辆。</w:t>
            </w:r>
          </w:p>
        </w:tc>
        <w:tc>
          <w:tcPr>
            <w:tcW w:w="1781" w:type="pct"/>
            <w:tcBorders>
              <w:top w:val="single" w:color="auto" w:sz="4" w:space="0"/>
              <w:left w:val="single" w:color="auto" w:sz="4" w:space="0"/>
              <w:bottom w:val="single" w:color="auto" w:sz="4" w:space="0"/>
              <w:right w:val="single" w:color="auto" w:sz="4" w:space="0"/>
            </w:tcBorders>
            <w:vAlign w:val="center"/>
          </w:tcPr>
          <w:p>
            <w:pPr>
              <w:tabs>
                <w:tab w:val="left" w:pos="267"/>
              </w:tabs>
              <w:overflowPunct w:val="0"/>
              <w:topLinePunct/>
              <w:spacing w:line="280" w:lineRule="exact"/>
              <w:rPr>
                <w:kern w:val="0"/>
                <w:sz w:val="20"/>
              </w:rPr>
            </w:pPr>
            <w:r>
              <w:rPr>
                <w:rFonts w:hint="eastAsia"/>
                <w:kern w:val="0"/>
                <w:sz w:val="20"/>
              </w:rPr>
              <w:t>1、物料公路运输使用国五及以上排放标准重型载货车辆（含燃气）或新能源车辆等清洁运输方式比例不低于80%。</w:t>
            </w:r>
          </w:p>
          <w:p>
            <w:pPr>
              <w:tabs>
                <w:tab w:val="left" w:pos="267"/>
              </w:tabs>
              <w:overflowPunct w:val="0"/>
              <w:topLinePunct/>
              <w:spacing w:line="280" w:lineRule="exact"/>
              <w:ind w:left="0"/>
              <w:rPr>
                <w:kern w:val="0"/>
                <w:sz w:val="20"/>
              </w:rPr>
            </w:pPr>
            <w:r>
              <w:rPr>
                <w:rFonts w:hint="eastAsia"/>
                <w:kern w:val="0"/>
                <w:sz w:val="20"/>
              </w:rPr>
              <w:t>2、厂内运输车辆达到国五及以上排放标准（含燃气）或使用新能源车辆的比例不利于80%。</w:t>
            </w:r>
          </w:p>
          <w:p>
            <w:pPr>
              <w:tabs>
                <w:tab w:val="left" w:pos="267"/>
              </w:tabs>
              <w:overflowPunct w:val="0"/>
              <w:topLinePunct/>
              <w:spacing w:line="280" w:lineRule="exact"/>
              <w:rPr>
                <w:kern w:val="0"/>
                <w:sz w:val="20"/>
              </w:rPr>
            </w:pPr>
            <w:r>
              <w:rPr>
                <w:rFonts w:hint="eastAsia"/>
                <w:kern w:val="0"/>
                <w:sz w:val="20"/>
              </w:rPr>
              <w:t>3、厂内非道路移动机械达到国三及以上排放标准或使用新能源机械的比例不低于80%。</w:t>
            </w:r>
          </w:p>
          <w:p>
            <w:pPr>
              <w:tabs>
                <w:tab w:val="left" w:pos="267"/>
              </w:tabs>
              <w:overflowPunct w:val="0"/>
              <w:topLinePunct/>
              <w:spacing w:line="280" w:lineRule="exact"/>
              <w:rPr>
                <w:kern w:val="0"/>
                <w:sz w:val="20"/>
              </w:rPr>
            </w:pPr>
            <w:r>
              <w:rPr>
                <w:rFonts w:hint="eastAsia"/>
                <w:kern w:val="0"/>
                <w:sz w:val="20"/>
              </w:rPr>
              <w:t>4、危险品及危废运输全部使用国五及以上或新能源车辆。</w:t>
            </w:r>
          </w:p>
        </w:tc>
        <w:tc>
          <w:tcPr>
            <w:tcW w:w="704" w:type="pct"/>
            <w:tcBorders>
              <w:top w:val="single" w:color="auto" w:sz="4" w:space="0"/>
              <w:left w:val="single" w:color="auto" w:sz="4" w:space="0"/>
              <w:bottom w:val="single" w:color="auto" w:sz="4" w:space="0"/>
              <w:right w:val="single" w:color="auto" w:sz="4" w:space="0"/>
            </w:tcBorders>
            <w:vAlign w:val="center"/>
          </w:tcPr>
          <w:p>
            <w:pPr>
              <w:tabs>
                <w:tab w:val="left" w:pos="267"/>
              </w:tabs>
              <w:overflowPunct w:val="0"/>
              <w:topLinePunct/>
              <w:spacing w:line="280" w:lineRule="exact"/>
              <w:rPr>
                <w:kern w:val="0"/>
                <w:sz w:val="20"/>
              </w:rPr>
            </w:pPr>
            <w:r>
              <w:rPr>
                <w:rFonts w:hint="eastAsia"/>
                <w:kern w:val="0"/>
                <w:sz w:val="20"/>
              </w:rPr>
              <w:t>未达到B级要求。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808" w:type="pct"/>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eastAsia="黑体"/>
                <w:kern w:val="0"/>
                <w:sz w:val="20"/>
              </w:rPr>
            </w:pPr>
            <w:r>
              <w:rPr>
                <w:rFonts w:hint="eastAsia" w:eastAsia="黑体"/>
                <w:kern w:val="0"/>
                <w:sz w:val="20"/>
              </w:rPr>
              <w:t>运输监管</w:t>
            </w:r>
          </w:p>
        </w:tc>
        <w:tc>
          <w:tcPr>
            <w:tcW w:w="3487" w:type="pct"/>
            <w:gridSpan w:val="2"/>
            <w:tcBorders>
              <w:top w:val="single" w:color="auto" w:sz="4" w:space="0"/>
              <w:left w:val="single" w:color="auto" w:sz="4" w:space="0"/>
              <w:bottom w:val="single" w:color="auto" w:sz="4" w:space="0"/>
              <w:right w:val="single" w:color="auto" w:sz="4" w:space="0"/>
            </w:tcBorders>
            <w:vAlign w:val="center"/>
          </w:tcPr>
          <w:p>
            <w:pPr>
              <w:tabs>
                <w:tab w:val="left" w:pos="267"/>
              </w:tabs>
              <w:overflowPunct w:val="0"/>
              <w:topLinePunct/>
              <w:spacing w:line="280" w:lineRule="exact"/>
              <w:rPr>
                <w:kern w:val="0"/>
                <w:sz w:val="20"/>
              </w:rPr>
            </w:pPr>
            <w:r>
              <w:rPr>
                <w:rFonts w:hint="eastAsia"/>
                <w:kern w:val="0"/>
                <w:sz w:val="20"/>
                <w:lang w:eastAsia="zh-CN"/>
              </w:rPr>
              <w:t>建立门禁系统和电子台账，创建要求参照《重点行业移动源监管与核查技术指南》（</w:t>
            </w:r>
            <w:r>
              <w:rPr>
                <w:rFonts w:hint="eastAsia"/>
                <w:kern w:val="0"/>
                <w:sz w:val="20"/>
                <w:lang w:val="en-US" w:eastAsia="zh-CN"/>
              </w:rPr>
              <w:t>HJ 1321</w:t>
            </w:r>
            <w:r>
              <w:rPr>
                <w:rFonts w:hint="eastAsia"/>
                <w:kern w:val="0"/>
                <w:sz w:val="20"/>
                <w:lang w:eastAsia="zh-CN"/>
              </w:rPr>
              <w:t>）</w:t>
            </w:r>
            <w:r>
              <w:rPr>
                <w:rFonts w:hint="eastAsia"/>
                <w:kern w:val="0"/>
                <w:sz w:val="20"/>
              </w:rPr>
              <w:t>。</w:t>
            </w:r>
          </w:p>
        </w:tc>
        <w:tc>
          <w:tcPr>
            <w:tcW w:w="704" w:type="pct"/>
            <w:tcBorders>
              <w:top w:val="single" w:color="auto" w:sz="4" w:space="0"/>
              <w:left w:val="single" w:color="auto" w:sz="4" w:space="0"/>
              <w:bottom w:val="single" w:color="auto" w:sz="4" w:space="0"/>
              <w:right w:val="single" w:color="auto" w:sz="4" w:space="0"/>
            </w:tcBorders>
            <w:vAlign w:val="center"/>
          </w:tcPr>
          <w:p>
            <w:pPr>
              <w:tabs>
                <w:tab w:val="left" w:pos="267"/>
              </w:tabs>
              <w:overflowPunct w:val="0"/>
              <w:topLinePunct/>
              <w:spacing w:line="280" w:lineRule="exact"/>
              <w:rPr>
                <w:kern w:val="0"/>
                <w:sz w:val="20"/>
              </w:rPr>
            </w:pPr>
            <w:r>
              <w:rPr>
                <w:rFonts w:hint="eastAsia"/>
                <w:kern w:val="0"/>
                <w:sz w:val="20"/>
              </w:rPr>
              <w:t>未达到A、B级要求。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rPr>
                <w:rFonts w:eastAsia="黑体"/>
                <w:spacing w:val="0"/>
                <w:sz w:val="20"/>
              </w:rPr>
            </w:pPr>
            <w:r>
              <w:rPr>
                <w:rFonts w:hint="eastAsia" w:eastAsia="黑体"/>
                <w:spacing w:val="0"/>
                <w:sz w:val="20"/>
              </w:rPr>
              <w:t>备注</w:t>
            </w:r>
            <w:r>
              <w:rPr>
                <w:rFonts w:hint="eastAsia" w:eastAsia="黑体"/>
                <w:spacing w:val="0"/>
                <w:sz w:val="20"/>
                <w:vertAlign w:val="superscript"/>
              </w:rPr>
              <w:t>【1】</w:t>
            </w:r>
            <w:r>
              <w:rPr>
                <w:rFonts w:hint="eastAsia" w:eastAsia="黑体"/>
                <w:spacing w:val="0"/>
                <w:sz w:val="20"/>
              </w:rPr>
              <w:t>：燃气锅炉在PM稳定达到排放限值情况下可不采用除尘工艺。</w:t>
            </w:r>
          </w:p>
          <w:p>
            <w:pPr>
              <w:overflowPunct w:val="0"/>
              <w:topLinePunct/>
              <w:spacing w:line="280" w:lineRule="exact"/>
              <w:rPr>
                <w:rFonts w:eastAsia="黑体"/>
                <w:spacing w:val="0"/>
                <w:sz w:val="20"/>
              </w:rPr>
            </w:pPr>
            <w:r>
              <w:rPr>
                <w:rFonts w:hint="eastAsia" w:eastAsia="黑体"/>
                <w:spacing w:val="0"/>
                <w:sz w:val="20"/>
              </w:rPr>
              <w:t>备注</w:t>
            </w:r>
            <w:r>
              <w:rPr>
                <w:rFonts w:hint="eastAsia" w:eastAsia="黑体"/>
                <w:spacing w:val="0"/>
                <w:sz w:val="20"/>
                <w:vertAlign w:val="superscript"/>
              </w:rPr>
              <w:t>【2】</w:t>
            </w:r>
            <w:r>
              <w:rPr>
                <w:rFonts w:hint="eastAsia" w:eastAsia="黑体"/>
                <w:spacing w:val="0"/>
                <w:sz w:val="20"/>
              </w:rPr>
              <w:t>：温度低于800</w:t>
            </w:r>
            <w:r>
              <w:rPr>
                <w:rFonts w:hint="eastAsia" w:eastAsia="黑体" w:cs="宋体"/>
                <w:spacing w:val="0"/>
                <w:sz w:val="20"/>
              </w:rPr>
              <w:t>℃</w:t>
            </w:r>
            <w:r>
              <w:rPr>
                <w:rFonts w:hint="eastAsia" w:eastAsia="黑体"/>
                <w:spacing w:val="0"/>
                <w:sz w:val="20"/>
              </w:rPr>
              <w:t>的燃气/燃油的干燥窑、热处理窑和燃气/生物质锅炉，在稳定达到排放限值情况下可不采用</w:t>
            </w:r>
            <w:r>
              <w:rPr>
                <w:rFonts w:hint="eastAsia" w:eastAsia="黑体"/>
                <w:spacing w:val="0"/>
                <w:sz w:val="20"/>
                <w:lang w:eastAsia="zh-CN"/>
              </w:rPr>
              <w:t>脱硝</w:t>
            </w:r>
            <w:r>
              <w:rPr>
                <w:rFonts w:hint="eastAsia" w:eastAsia="黑体"/>
                <w:spacing w:val="0"/>
                <w:sz w:val="20"/>
              </w:rPr>
              <w:t>工艺。</w:t>
            </w:r>
          </w:p>
          <w:p>
            <w:pPr>
              <w:overflowPunct w:val="0"/>
              <w:topLinePunct/>
              <w:spacing w:line="280" w:lineRule="exact"/>
              <w:rPr>
                <w:rFonts w:eastAsia="黑体"/>
                <w:spacing w:val="0"/>
                <w:sz w:val="20"/>
              </w:rPr>
            </w:pPr>
            <w:r>
              <w:rPr>
                <w:rFonts w:hint="eastAsia" w:eastAsia="黑体"/>
                <w:spacing w:val="0"/>
                <w:sz w:val="20"/>
              </w:rPr>
              <w:t>备注</w:t>
            </w:r>
            <w:r>
              <w:rPr>
                <w:rFonts w:hint="eastAsia" w:eastAsia="黑体"/>
                <w:spacing w:val="0"/>
                <w:sz w:val="20"/>
                <w:vertAlign w:val="superscript"/>
              </w:rPr>
              <w:t>【3】</w:t>
            </w:r>
            <w:r>
              <w:rPr>
                <w:rFonts w:hint="eastAsia" w:eastAsia="黑体"/>
                <w:spacing w:val="0"/>
                <w:sz w:val="20"/>
              </w:rPr>
              <w:t>：采用纯生物质锅炉、窑炉，在SO</w:t>
            </w:r>
            <w:r>
              <w:rPr>
                <w:rFonts w:hint="eastAsia" w:eastAsia="黑体"/>
                <w:spacing w:val="0"/>
                <w:sz w:val="20"/>
                <w:vertAlign w:val="subscript"/>
              </w:rPr>
              <w:t>2</w:t>
            </w:r>
            <w:r>
              <w:rPr>
                <w:rFonts w:hint="eastAsia" w:eastAsia="黑体"/>
                <w:spacing w:val="0"/>
                <w:sz w:val="20"/>
              </w:rPr>
              <w:t>稳定达到排放限值情况下可不采用脱硫工艺。</w:t>
            </w:r>
          </w:p>
          <w:p>
            <w:pPr>
              <w:overflowPunct w:val="0"/>
              <w:topLinePunct/>
              <w:spacing w:line="280" w:lineRule="exact"/>
              <w:rPr>
                <w:rFonts w:hint="default" w:eastAsia="黑体"/>
                <w:spacing w:val="0"/>
                <w:sz w:val="20"/>
                <w:lang w:val="en-US" w:eastAsia="zh-CN"/>
              </w:rPr>
            </w:pPr>
            <w:r>
              <w:rPr>
                <w:rFonts w:hint="eastAsia" w:eastAsia="黑体"/>
                <w:spacing w:val="0"/>
                <w:sz w:val="20"/>
              </w:rPr>
              <w:t>备注</w:t>
            </w:r>
            <w:r>
              <w:rPr>
                <w:rFonts w:hint="eastAsia" w:eastAsia="黑体"/>
                <w:spacing w:val="0"/>
                <w:sz w:val="20"/>
                <w:vertAlign w:val="superscript"/>
              </w:rPr>
              <w:t>【</w:t>
            </w:r>
            <w:r>
              <w:rPr>
                <w:rFonts w:hint="eastAsia" w:eastAsia="黑体"/>
                <w:spacing w:val="0"/>
                <w:sz w:val="20"/>
                <w:vertAlign w:val="superscript"/>
                <w:lang w:val="en-US" w:eastAsia="zh-CN"/>
              </w:rPr>
              <w:t>4</w:t>
            </w:r>
            <w:r>
              <w:rPr>
                <w:rFonts w:hint="eastAsia" w:eastAsia="黑体"/>
                <w:spacing w:val="0"/>
                <w:sz w:val="20"/>
                <w:vertAlign w:val="superscript"/>
              </w:rPr>
              <w:t>】</w:t>
            </w:r>
            <w:r>
              <w:rPr>
                <w:rFonts w:hint="eastAsia" w:eastAsia="黑体"/>
                <w:spacing w:val="0"/>
                <w:sz w:val="20"/>
              </w:rPr>
              <w:t>：</w:t>
            </w:r>
            <w:r>
              <w:rPr>
                <w:rFonts w:hint="eastAsia" w:eastAsia="黑体"/>
                <w:spacing w:val="0"/>
                <w:sz w:val="20"/>
                <w:lang w:eastAsia="zh-CN"/>
              </w:rPr>
              <w:t>不包含生物质</w:t>
            </w:r>
            <w:r>
              <w:rPr>
                <w:rFonts w:hint="eastAsia" w:eastAsia="黑体"/>
                <w:spacing w:val="0"/>
                <w:sz w:val="20"/>
                <w:lang w:val="en-US" w:eastAsia="zh-CN"/>
              </w:rPr>
              <w:t>/垃圾焚烧发电。</w:t>
            </w:r>
          </w:p>
          <w:p>
            <w:pPr>
              <w:overflowPunct w:val="0"/>
              <w:topLinePunct/>
              <w:spacing w:line="280" w:lineRule="exact"/>
              <w:rPr>
                <w:rFonts w:eastAsia="黑体"/>
                <w:spacing w:val="0"/>
                <w:sz w:val="20"/>
              </w:rPr>
            </w:pPr>
            <w:r>
              <w:rPr>
                <w:rFonts w:hint="eastAsia" w:eastAsia="黑体"/>
                <w:spacing w:val="0"/>
                <w:sz w:val="20"/>
              </w:rPr>
              <w:t>备注</w:t>
            </w:r>
            <w:r>
              <w:rPr>
                <w:rFonts w:hint="eastAsia" w:eastAsia="黑体"/>
                <w:spacing w:val="0"/>
                <w:sz w:val="20"/>
                <w:vertAlign w:val="superscript"/>
              </w:rPr>
              <w:t>【</w:t>
            </w:r>
            <w:r>
              <w:rPr>
                <w:rFonts w:hint="eastAsia" w:eastAsia="黑体"/>
                <w:spacing w:val="0"/>
                <w:sz w:val="20"/>
                <w:vertAlign w:val="superscript"/>
                <w:lang w:val="en-US" w:eastAsia="zh-CN"/>
              </w:rPr>
              <w:t>5</w:t>
            </w:r>
            <w:r>
              <w:rPr>
                <w:rFonts w:hint="eastAsia" w:eastAsia="黑体"/>
                <w:spacing w:val="0"/>
                <w:sz w:val="20"/>
                <w:vertAlign w:val="superscript"/>
              </w:rPr>
              <w:t>】</w:t>
            </w:r>
            <w:r>
              <w:rPr>
                <w:rFonts w:hint="eastAsia" w:eastAsia="黑体"/>
                <w:spacing w:val="0"/>
                <w:sz w:val="20"/>
              </w:rPr>
              <w:t>：主要排放口按照《排污许可证申请与核发技术规范XX工业》确定。</w:t>
            </w:r>
          </w:p>
        </w:tc>
      </w:tr>
    </w:tbl>
    <w:p>
      <w:pPr>
        <w:overflowPunct w:val="0"/>
        <w:topLinePunct/>
        <w:rPr>
          <w:sz w:val="28"/>
          <w:szCs w:val="28"/>
        </w:rPr>
        <w:sectPr>
          <w:headerReference r:id="rId79" w:type="default"/>
          <w:footerReference r:id="rId81" w:type="default"/>
          <w:headerReference r:id="rId80" w:type="even"/>
          <w:footerReference r:id="rId82" w:type="even"/>
          <w:pgSz w:w="16840" w:h="11910" w:orient="landscape"/>
          <w:pgMar w:top="1588" w:right="2098" w:bottom="1474" w:left="1247" w:header="851" w:footer="992" w:gutter="0"/>
          <w:cols w:space="720" w:num="1"/>
        </w:sectPr>
      </w:pPr>
    </w:p>
    <w:p>
      <w:pPr>
        <w:overflowPunct w:val="0"/>
        <w:topLinePunct/>
        <w:spacing w:line="500" w:lineRule="exact"/>
        <w:ind w:firstLine="576" w:firstLineChars="200"/>
        <w:outlineLvl w:val="2"/>
        <w:rPr>
          <w:rFonts w:eastAsia="楷体_GB2312"/>
          <w:kern w:val="0"/>
          <w:sz w:val="30"/>
          <w:szCs w:val="30"/>
        </w:rPr>
      </w:pPr>
      <w:bookmarkStart w:id="131" w:name="_Toc16068"/>
      <w:bookmarkStart w:id="132" w:name="_Toc121413384"/>
      <w:r>
        <w:rPr>
          <w:rFonts w:eastAsia="楷体_GB2312"/>
          <w:kern w:val="0"/>
          <w:sz w:val="30"/>
          <w:szCs w:val="30"/>
        </w:rPr>
        <w:t>（三）减排措施</w:t>
      </w:r>
      <w:bookmarkEnd w:id="131"/>
      <w:bookmarkEnd w:id="132"/>
    </w:p>
    <w:p>
      <w:pPr>
        <w:overflowPunct w:val="0"/>
        <w:topLinePunct/>
        <w:spacing w:line="500" w:lineRule="exact"/>
        <w:ind w:firstLine="576" w:firstLineChars="200"/>
        <w:rPr>
          <w:sz w:val="30"/>
          <w:szCs w:val="30"/>
        </w:rPr>
      </w:pPr>
      <w:r>
        <w:rPr>
          <w:sz w:val="30"/>
          <w:szCs w:val="30"/>
        </w:rPr>
        <w:t>1、A级企业</w:t>
      </w:r>
    </w:p>
    <w:p>
      <w:pPr>
        <w:overflowPunct w:val="0"/>
        <w:topLinePunct/>
        <w:spacing w:line="500" w:lineRule="exact"/>
        <w:ind w:firstLine="576" w:firstLineChars="200"/>
        <w:rPr>
          <w:sz w:val="30"/>
          <w:szCs w:val="30"/>
        </w:rPr>
      </w:pPr>
      <w:r>
        <w:rPr>
          <w:sz w:val="30"/>
          <w:szCs w:val="30"/>
        </w:rPr>
        <w:t>鼓励结合实际，自主采取减排措施。</w:t>
      </w:r>
    </w:p>
    <w:p>
      <w:pPr>
        <w:overflowPunct w:val="0"/>
        <w:topLinePunct/>
        <w:spacing w:line="500" w:lineRule="exact"/>
        <w:ind w:firstLine="576" w:firstLineChars="200"/>
        <w:rPr>
          <w:sz w:val="30"/>
          <w:szCs w:val="30"/>
        </w:rPr>
      </w:pPr>
      <w:r>
        <w:rPr>
          <w:sz w:val="30"/>
          <w:szCs w:val="30"/>
        </w:rPr>
        <w:t>2、B级企业</w:t>
      </w:r>
    </w:p>
    <w:p>
      <w:pPr>
        <w:overflowPunct w:val="0"/>
        <w:topLinePunct/>
        <w:spacing w:line="500" w:lineRule="exact"/>
        <w:ind w:firstLine="576" w:firstLineChars="200"/>
        <w:rPr>
          <w:sz w:val="30"/>
          <w:szCs w:val="30"/>
        </w:rPr>
      </w:pPr>
      <w:r>
        <w:rPr>
          <w:sz w:val="30"/>
          <w:szCs w:val="30"/>
        </w:rPr>
        <w:t>黄色预警期间：停止使用国四及以下重型载货车辆（含燃气）进行运输。</w:t>
      </w:r>
    </w:p>
    <w:p>
      <w:pPr>
        <w:overflowPunct w:val="0"/>
        <w:topLinePunct/>
        <w:spacing w:line="500" w:lineRule="exact"/>
        <w:ind w:firstLine="576" w:firstLineChars="200"/>
        <w:rPr>
          <w:sz w:val="30"/>
          <w:szCs w:val="30"/>
        </w:rPr>
      </w:pPr>
      <w:r>
        <w:rPr>
          <w:sz w:val="30"/>
          <w:szCs w:val="30"/>
        </w:rPr>
        <w:t>橙色预警期间：使用</w:t>
      </w:r>
      <w:r>
        <w:rPr>
          <w:rFonts w:hint="default"/>
          <w:sz w:val="30"/>
          <w:szCs w:val="30"/>
          <w:lang w:val="en-US"/>
        </w:rPr>
        <w:t>电能之外</w:t>
      </w:r>
      <w:r>
        <w:rPr>
          <w:sz w:val="30"/>
          <w:szCs w:val="30"/>
        </w:rPr>
        <w:t>的锅炉/炉窑降低</w:t>
      </w:r>
      <w:r>
        <w:rPr>
          <w:rFonts w:hint="eastAsia"/>
          <w:sz w:val="30"/>
          <w:szCs w:val="30"/>
          <w:lang w:val="en-US" w:eastAsia="zh-CN"/>
        </w:rPr>
        <w:t>3</w:t>
      </w:r>
      <w:r>
        <w:rPr>
          <w:sz w:val="30"/>
          <w:szCs w:val="30"/>
        </w:rPr>
        <w:t>0%生产负荷，以设备数量计（对于仅有一台锅炉/炉窑的企业，锅炉/炉窑燃料使用量降低</w:t>
      </w:r>
      <w:r>
        <w:rPr>
          <w:rFonts w:hint="eastAsia"/>
          <w:sz w:val="30"/>
          <w:szCs w:val="30"/>
          <w:lang w:val="en-US" w:eastAsia="zh-CN"/>
        </w:rPr>
        <w:t>3</w:t>
      </w:r>
      <w:r>
        <w:rPr>
          <w:sz w:val="30"/>
          <w:szCs w:val="30"/>
        </w:rPr>
        <w:t>0%）；其余涉气工序限产</w:t>
      </w:r>
      <w:r>
        <w:rPr>
          <w:rFonts w:hint="eastAsia"/>
          <w:sz w:val="30"/>
          <w:szCs w:val="30"/>
          <w:lang w:val="en-US" w:eastAsia="zh-CN"/>
        </w:rPr>
        <w:t>3</w:t>
      </w:r>
      <w:r>
        <w:rPr>
          <w:sz w:val="30"/>
          <w:szCs w:val="30"/>
        </w:rPr>
        <w:t>0%，以生产线或生产设备计；停止使用国四及以下重型载货车辆（含燃气）进行运输。</w:t>
      </w:r>
    </w:p>
    <w:p>
      <w:pPr>
        <w:overflowPunct w:val="0"/>
        <w:topLinePunct/>
        <w:spacing w:line="500" w:lineRule="exact"/>
        <w:ind w:firstLine="576" w:firstLineChars="200"/>
        <w:rPr>
          <w:sz w:val="30"/>
          <w:szCs w:val="30"/>
        </w:rPr>
      </w:pPr>
      <w:r>
        <w:rPr>
          <w:sz w:val="30"/>
          <w:szCs w:val="30"/>
        </w:rPr>
        <w:t>红色预警期间：使用电能之外的锅炉/炉窑降低</w:t>
      </w:r>
      <w:r>
        <w:rPr>
          <w:rFonts w:hint="eastAsia"/>
          <w:sz w:val="30"/>
          <w:szCs w:val="30"/>
          <w:lang w:val="en-US" w:eastAsia="zh-CN"/>
        </w:rPr>
        <w:t>5</w:t>
      </w:r>
      <w:r>
        <w:rPr>
          <w:sz w:val="30"/>
          <w:szCs w:val="30"/>
        </w:rPr>
        <w:t>0%生产负荷，以设备数量计（对于仅有一台锅炉/炉窑的企业，锅炉/炉窑燃料使用量降低</w:t>
      </w:r>
      <w:r>
        <w:rPr>
          <w:rFonts w:hint="eastAsia"/>
          <w:sz w:val="30"/>
          <w:szCs w:val="30"/>
          <w:lang w:val="en-US" w:eastAsia="zh-CN"/>
        </w:rPr>
        <w:t>5</w:t>
      </w:r>
      <w:r>
        <w:rPr>
          <w:sz w:val="30"/>
          <w:szCs w:val="30"/>
        </w:rPr>
        <w:t>0%）；其余涉气工序限产</w:t>
      </w:r>
      <w:r>
        <w:rPr>
          <w:rFonts w:hint="eastAsia"/>
          <w:sz w:val="30"/>
          <w:szCs w:val="30"/>
          <w:lang w:val="en-US" w:eastAsia="zh-CN"/>
        </w:rPr>
        <w:t>5</w:t>
      </w:r>
      <w:r>
        <w:rPr>
          <w:sz w:val="30"/>
          <w:szCs w:val="30"/>
        </w:rPr>
        <w:t>0%，以生产线或生产设备计；停止使用国四及以下重型载货车辆（含燃气）进行运输。</w:t>
      </w:r>
    </w:p>
    <w:p>
      <w:pPr>
        <w:overflowPunct w:val="0"/>
        <w:topLinePunct/>
        <w:spacing w:line="500" w:lineRule="exact"/>
        <w:ind w:firstLine="576" w:firstLineChars="200"/>
        <w:rPr>
          <w:sz w:val="30"/>
          <w:szCs w:val="30"/>
        </w:rPr>
      </w:pPr>
      <w:r>
        <w:rPr>
          <w:sz w:val="30"/>
          <w:szCs w:val="30"/>
        </w:rPr>
        <w:t>3、C级企业</w:t>
      </w:r>
    </w:p>
    <w:p>
      <w:pPr>
        <w:overflowPunct w:val="0"/>
        <w:topLinePunct/>
        <w:spacing w:line="500" w:lineRule="exact"/>
        <w:ind w:firstLine="576" w:firstLineChars="200"/>
        <w:rPr>
          <w:rFonts w:eastAsia="宋体"/>
          <w:sz w:val="28"/>
          <w:szCs w:val="28"/>
        </w:rPr>
      </w:pPr>
      <w:r>
        <w:rPr>
          <w:sz w:val="30"/>
          <w:szCs w:val="30"/>
        </w:rPr>
        <w:t>黄色预警期间：使用电能之外的锅炉/炉窑降低</w:t>
      </w:r>
      <w:r>
        <w:rPr>
          <w:rFonts w:hint="eastAsia"/>
          <w:sz w:val="30"/>
          <w:szCs w:val="30"/>
          <w:lang w:val="en-US" w:eastAsia="zh-CN"/>
        </w:rPr>
        <w:t>3</w:t>
      </w:r>
      <w:r>
        <w:rPr>
          <w:sz w:val="30"/>
          <w:szCs w:val="30"/>
        </w:rPr>
        <w:t>0%生产负荷，以设备数量计（对于仅有一台锅炉/炉窑的企业，锅炉/炉窑燃料使用量降低</w:t>
      </w:r>
      <w:r>
        <w:rPr>
          <w:rFonts w:hint="eastAsia"/>
          <w:sz w:val="30"/>
          <w:szCs w:val="30"/>
          <w:lang w:val="en-US" w:eastAsia="zh-CN"/>
        </w:rPr>
        <w:t>3</w:t>
      </w:r>
      <w:r>
        <w:rPr>
          <w:sz w:val="30"/>
          <w:szCs w:val="30"/>
        </w:rPr>
        <w:t>0%）；其余涉气工序限产</w:t>
      </w:r>
      <w:r>
        <w:rPr>
          <w:rFonts w:hint="eastAsia"/>
          <w:sz w:val="30"/>
          <w:szCs w:val="30"/>
          <w:lang w:val="en-US" w:eastAsia="zh-CN"/>
        </w:rPr>
        <w:t>3</w:t>
      </w:r>
      <w:r>
        <w:rPr>
          <w:sz w:val="30"/>
          <w:szCs w:val="30"/>
        </w:rPr>
        <w:t>0%，以生产线或生产设备计；停止使用国四及以下重型载货车辆（含燃气）进行运输。</w:t>
      </w:r>
    </w:p>
    <w:p>
      <w:pPr>
        <w:overflowPunct w:val="0"/>
        <w:topLinePunct/>
        <w:spacing w:line="500" w:lineRule="exact"/>
        <w:ind w:firstLine="576" w:firstLineChars="200"/>
        <w:rPr>
          <w:sz w:val="30"/>
          <w:szCs w:val="30"/>
        </w:rPr>
      </w:pPr>
      <w:r>
        <w:rPr>
          <w:sz w:val="30"/>
          <w:szCs w:val="30"/>
        </w:rPr>
        <w:t>橙色预警期间：使用电能之外的锅炉/炉窑降低</w:t>
      </w:r>
      <w:r>
        <w:rPr>
          <w:rFonts w:hint="eastAsia"/>
          <w:sz w:val="30"/>
          <w:szCs w:val="30"/>
          <w:lang w:val="en-US" w:eastAsia="zh-CN"/>
        </w:rPr>
        <w:t>5</w:t>
      </w:r>
      <w:r>
        <w:rPr>
          <w:sz w:val="30"/>
          <w:szCs w:val="30"/>
        </w:rPr>
        <w:t>0%生产负荷，以设备数量计（对于仅有一台锅炉/炉窑的企业，锅炉/炉窑燃料使用量降低</w:t>
      </w:r>
      <w:r>
        <w:rPr>
          <w:rFonts w:hint="eastAsia"/>
          <w:sz w:val="30"/>
          <w:szCs w:val="30"/>
          <w:lang w:val="en-US" w:eastAsia="zh-CN"/>
        </w:rPr>
        <w:t>5</w:t>
      </w:r>
      <w:r>
        <w:rPr>
          <w:sz w:val="30"/>
          <w:szCs w:val="30"/>
        </w:rPr>
        <w:t>0%）；其余涉气工序限产</w:t>
      </w:r>
      <w:r>
        <w:rPr>
          <w:rFonts w:hint="eastAsia"/>
          <w:sz w:val="30"/>
          <w:szCs w:val="30"/>
          <w:lang w:val="en-US" w:eastAsia="zh-CN"/>
        </w:rPr>
        <w:t>5</w:t>
      </w:r>
      <w:r>
        <w:rPr>
          <w:sz w:val="30"/>
          <w:szCs w:val="30"/>
        </w:rPr>
        <w:t>0%，以生产线或生产设备计；停止使用国四及以下重型载货车辆（含燃气）进行运输。</w:t>
      </w:r>
    </w:p>
    <w:p>
      <w:pPr>
        <w:overflowPunct w:val="0"/>
        <w:topLinePunct/>
        <w:spacing w:line="500" w:lineRule="exact"/>
        <w:ind w:firstLine="576" w:firstLineChars="200"/>
        <w:rPr>
          <w:rFonts w:eastAsia="宋体"/>
          <w:sz w:val="28"/>
          <w:szCs w:val="28"/>
        </w:rPr>
      </w:pPr>
      <w:r>
        <w:rPr>
          <w:sz w:val="30"/>
          <w:szCs w:val="30"/>
        </w:rPr>
        <w:t>红色预警期间：所有涉气工序停产。停止使用国四及以下重型载货车辆（含燃气）进行运输。</w:t>
      </w:r>
    </w:p>
    <w:p>
      <w:pPr>
        <w:overflowPunct w:val="0"/>
        <w:topLinePunct/>
        <w:spacing w:line="500" w:lineRule="exact"/>
        <w:ind w:firstLine="576" w:firstLineChars="200"/>
        <w:rPr>
          <w:sz w:val="30"/>
          <w:szCs w:val="30"/>
        </w:rPr>
      </w:pPr>
      <w:r>
        <w:rPr>
          <w:sz w:val="30"/>
          <w:szCs w:val="30"/>
        </w:rPr>
        <w:t>4.备注</w:t>
      </w:r>
    </w:p>
    <w:p>
      <w:pPr>
        <w:tabs>
          <w:tab w:val="left" w:pos="1737"/>
        </w:tabs>
        <w:overflowPunct w:val="0"/>
        <w:topLinePunct/>
        <w:spacing w:line="500" w:lineRule="exact"/>
        <w:ind w:firstLine="600" w:firstLineChars="200"/>
        <w:rPr>
          <w:rFonts w:hint="default" w:eastAsia="仿宋_GB2312"/>
          <w:spacing w:val="0"/>
          <w:sz w:val="30"/>
          <w:szCs w:val="30"/>
          <w:lang w:val="en-US" w:eastAsia="zh-CN"/>
        </w:rPr>
      </w:pPr>
      <w:r>
        <w:rPr>
          <w:rFonts w:hint="eastAsia"/>
          <w:spacing w:val="0"/>
          <w:sz w:val="30"/>
          <w:szCs w:val="30"/>
          <w:lang w:eastAsia="zh-CN"/>
        </w:rPr>
        <w:t>（</w:t>
      </w:r>
      <w:r>
        <w:rPr>
          <w:rFonts w:hint="eastAsia"/>
          <w:spacing w:val="0"/>
          <w:sz w:val="30"/>
          <w:szCs w:val="30"/>
          <w:lang w:val="en-US" w:eastAsia="zh-CN"/>
        </w:rPr>
        <w:t>1</w:t>
      </w:r>
      <w:r>
        <w:rPr>
          <w:rFonts w:hint="eastAsia"/>
          <w:spacing w:val="0"/>
          <w:sz w:val="30"/>
          <w:szCs w:val="30"/>
          <w:lang w:eastAsia="zh-CN"/>
        </w:rPr>
        <w:t>）</w:t>
      </w:r>
      <w:r>
        <w:rPr>
          <w:rFonts w:hint="eastAsia"/>
          <w:spacing w:val="0"/>
          <w:sz w:val="30"/>
          <w:szCs w:val="30"/>
          <w:lang w:val="en-US" w:eastAsia="zh-CN"/>
        </w:rPr>
        <w:t>燃气锅炉</w:t>
      </w:r>
      <w:r>
        <w:rPr>
          <w:rFonts w:hint="eastAsia"/>
          <w:spacing w:val="0"/>
          <w:sz w:val="30"/>
          <w:szCs w:val="30"/>
          <w:lang w:eastAsia="zh-CN"/>
        </w:rPr>
        <w:t>污染物排放浓度稳定达到</w:t>
      </w:r>
      <w:r>
        <w:rPr>
          <w:rFonts w:hint="eastAsia"/>
          <w:spacing w:val="0"/>
          <w:sz w:val="30"/>
          <w:szCs w:val="30"/>
          <w:lang w:val="en-US" w:eastAsia="zh-CN"/>
        </w:rPr>
        <w:t>A级排放限值的，在预警期间可不降低生产负荷。</w:t>
      </w:r>
    </w:p>
    <w:p>
      <w:pPr>
        <w:tabs>
          <w:tab w:val="left" w:pos="1737"/>
        </w:tabs>
        <w:overflowPunct w:val="0"/>
        <w:topLinePunct/>
        <w:spacing w:line="500" w:lineRule="exact"/>
        <w:ind w:firstLine="600" w:firstLineChars="200"/>
        <w:rPr>
          <w:rFonts w:eastAsia="等线"/>
          <w:spacing w:val="0"/>
          <w:sz w:val="28"/>
          <w:szCs w:val="28"/>
        </w:rPr>
      </w:pPr>
      <w:r>
        <w:rPr>
          <w:rFonts w:hint="eastAsia"/>
          <w:spacing w:val="0"/>
          <w:sz w:val="30"/>
          <w:szCs w:val="30"/>
          <w:lang w:eastAsia="zh-CN"/>
        </w:rPr>
        <w:t>（</w:t>
      </w:r>
      <w:r>
        <w:rPr>
          <w:rFonts w:hint="eastAsia"/>
          <w:spacing w:val="0"/>
          <w:sz w:val="30"/>
          <w:szCs w:val="30"/>
          <w:lang w:val="en-US" w:eastAsia="zh-CN"/>
        </w:rPr>
        <w:t>2</w:t>
      </w:r>
      <w:r>
        <w:rPr>
          <w:rFonts w:hint="eastAsia"/>
          <w:spacing w:val="0"/>
          <w:sz w:val="30"/>
          <w:szCs w:val="30"/>
          <w:lang w:eastAsia="zh-CN"/>
        </w:rPr>
        <w:t>）</w:t>
      </w:r>
      <w:r>
        <w:rPr>
          <w:spacing w:val="0"/>
          <w:sz w:val="30"/>
          <w:szCs w:val="30"/>
        </w:rPr>
        <w:t>针对短时间内难以停产的企业，建议在重污染频发的秋冬季期间，提前调整生产计划，确保预警期间企业能够落实应急减排措施。</w:t>
      </w:r>
    </w:p>
    <w:p>
      <w:pPr>
        <w:overflowPunct w:val="0"/>
        <w:topLinePunct/>
        <w:spacing w:line="500" w:lineRule="exact"/>
        <w:ind w:firstLine="576" w:firstLineChars="200"/>
        <w:outlineLvl w:val="2"/>
        <w:rPr>
          <w:rFonts w:eastAsia="楷体_GB2312"/>
          <w:kern w:val="0"/>
          <w:sz w:val="30"/>
          <w:szCs w:val="30"/>
        </w:rPr>
      </w:pPr>
      <w:bookmarkStart w:id="133" w:name="_Toc121413385"/>
      <w:bookmarkStart w:id="134" w:name="_Toc1660"/>
      <w:r>
        <w:rPr>
          <w:rFonts w:eastAsia="楷体_GB2312"/>
          <w:kern w:val="0"/>
          <w:sz w:val="30"/>
          <w:szCs w:val="30"/>
        </w:rPr>
        <w:t>（四）核查方法</w:t>
      </w:r>
      <w:bookmarkEnd w:id="133"/>
      <w:bookmarkEnd w:id="134"/>
    </w:p>
    <w:p>
      <w:pPr>
        <w:overflowPunct w:val="0"/>
        <w:topLinePunct/>
        <w:spacing w:line="500" w:lineRule="exact"/>
        <w:ind w:firstLine="576" w:firstLineChars="200"/>
        <w:rPr>
          <w:sz w:val="30"/>
          <w:szCs w:val="30"/>
        </w:rPr>
      </w:pPr>
      <w:r>
        <w:rPr>
          <w:sz w:val="30"/>
          <w:szCs w:val="30"/>
        </w:rPr>
        <w:t>1、电量分析：调取企业用电量情况，</w:t>
      </w:r>
      <w:r>
        <w:rPr>
          <w:rFonts w:hint="eastAsia"/>
          <w:sz w:val="30"/>
          <w:szCs w:val="30"/>
          <w:lang w:eastAsia="zh-CN"/>
        </w:rPr>
        <w:t>分析历史预警前后</w:t>
      </w:r>
      <w:r>
        <w:rPr>
          <w:sz w:val="30"/>
          <w:szCs w:val="30"/>
        </w:rPr>
        <w:t>企业用电量变化，比对采取减排措施期间的用电量</w:t>
      </w:r>
      <w:r>
        <w:rPr>
          <w:spacing w:val="0"/>
          <w:sz w:val="30"/>
          <w:szCs w:val="30"/>
        </w:rPr>
        <w:t>是否明显下降</w:t>
      </w:r>
      <w:r>
        <w:rPr>
          <w:sz w:val="30"/>
          <w:szCs w:val="30"/>
        </w:rPr>
        <w:t>。</w:t>
      </w:r>
    </w:p>
    <w:p>
      <w:pPr>
        <w:overflowPunct w:val="0"/>
        <w:topLinePunct/>
        <w:spacing w:line="500" w:lineRule="exact"/>
        <w:ind w:firstLine="576" w:firstLineChars="200"/>
        <w:rPr>
          <w:sz w:val="30"/>
          <w:szCs w:val="30"/>
        </w:rPr>
      </w:pPr>
      <w:r>
        <w:rPr>
          <w:sz w:val="30"/>
          <w:szCs w:val="30"/>
        </w:rPr>
        <w:t>2、现场核查：重点核查企业涉气设施停限产情况，核查污染治理设施的运行稳定性。</w:t>
      </w:r>
    </w:p>
    <w:p>
      <w:pPr>
        <w:overflowPunct w:val="0"/>
        <w:topLinePunct/>
        <w:spacing w:line="500" w:lineRule="exact"/>
        <w:ind w:firstLine="576" w:firstLineChars="200"/>
        <w:rPr>
          <w:rFonts w:eastAsia="宋体"/>
          <w:sz w:val="28"/>
          <w:szCs w:val="28"/>
        </w:rPr>
      </w:pPr>
      <w:r>
        <w:rPr>
          <w:sz w:val="30"/>
          <w:szCs w:val="30"/>
        </w:rPr>
        <w:t>3、台账核查：重点核查生产设施燃料使用量、生产负荷变化记录表；核查企业生产台账记录。</w:t>
      </w:r>
    </w:p>
    <w:p>
      <w:pPr>
        <w:spacing w:line="500" w:lineRule="exact"/>
        <w:ind w:firstLine="600" w:firstLineChars="200"/>
        <w:rPr>
          <w:rFonts w:eastAsia="等线"/>
          <w:spacing w:val="0"/>
          <w:sz w:val="21"/>
          <w:szCs w:val="22"/>
        </w:rPr>
      </w:pPr>
      <w:r>
        <w:rPr>
          <w:spacing w:val="0"/>
          <w:sz w:val="30"/>
          <w:szCs w:val="30"/>
        </w:rPr>
        <w:t>4、运输核查：调取厂区</w:t>
      </w:r>
      <w:r>
        <w:rPr>
          <w:sz w:val="30"/>
          <w:szCs w:val="30"/>
        </w:rPr>
        <w:t>货运进出口视频监控</w:t>
      </w:r>
      <w:r>
        <w:rPr>
          <w:spacing w:val="0"/>
          <w:sz w:val="30"/>
          <w:szCs w:val="30"/>
        </w:rPr>
        <w:t>记录，比对预警前后厂区</w:t>
      </w:r>
      <w:r>
        <w:rPr>
          <w:rFonts w:hint="eastAsia"/>
          <w:spacing w:val="0"/>
          <w:sz w:val="30"/>
          <w:szCs w:val="30"/>
          <w:lang w:eastAsia="zh-CN"/>
        </w:rPr>
        <w:t>汽车运输情况，检查</w:t>
      </w:r>
      <w:r>
        <w:rPr>
          <w:spacing w:val="0"/>
          <w:sz w:val="30"/>
          <w:szCs w:val="30"/>
        </w:rPr>
        <w:t>是否符合要求；现场抽查</w:t>
      </w:r>
      <w:r>
        <w:rPr>
          <w:rFonts w:hint="eastAsia"/>
          <w:spacing w:val="0"/>
          <w:sz w:val="30"/>
          <w:szCs w:val="30"/>
          <w:lang w:eastAsia="zh-CN"/>
        </w:rPr>
        <w:t>运输</w:t>
      </w:r>
      <w:r>
        <w:rPr>
          <w:spacing w:val="0"/>
          <w:sz w:val="30"/>
          <w:szCs w:val="30"/>
        </w:rPr>
        <w:t>车辆</w:t>
      </w:r>
      <w:r>
        <w:rPr>
          <w:rFonts w:hint="eastAsia"/>
          <w:spacing w:val="0"/>
          <w:sz w:val="30"/>
          <w:szCs w:val="30"/>
          <w:lang w:eastAsia="zh-CN"/>
        </w:rPr>
        <w:t>，</w:t>
      </w:r>
      <w:r>
        <w:rPr>
          <w:spacing w:val="0"/>
          <w:sz w:val="30"/>
          <w:szCs w:val="30"/>
        </w:rPr>
        <w:t>核查排放</w:t>
      </w:r>
      <w:r>
        <w:rPr>
          <w:rFonts w:hint="eastAsia"/>
          <w:spacing w:val="0"/>
          <w:sz w:val="30"/>
          <w:szCs w:val="30"/>
          <w:lang w:eastAsia="zh-CN"/>
        </w:rPr>
        <w:t>标准</w:t>
      </w:r>
      <w:r>
        <w:rPr>
          <w:spacing w:val="0"/>
          <w:sz w:val="30"/>
          <w:szCs w:val="30"/>
        </w:rPr>
        <w:t>是否符合要求。</w:t>
      </w:r>
    </w:p>
    <w:p>
      <w:pPr>
        <w:autoSpaceDN w:val="0"/>
        <w:adjustRightInd w:val="0"/>
        <w:spacing w:line="240" w:lineRule="auto"/>
        <w:jc w:val="left"/>
      </w:pPr>
    </w:p>
    <w:p>
      <w:pPr>
        <w:autoSpaceDN w:val="0"/>
        <w:adjustRightInd w:val="0"/>
        <w:spacing w:line="240" w:lineRule="auto"/>
        <w:jc w:val="left"/>
        <w:sectPr>
          <w:headerReference r:id="rId83" w:type="default"/>
          <w:footerReference r:id="rId85" w:type="default"/>
          <w:headerReference r:id="rId84" w:type="even"/>
          <w:footerReference r:id="rId86" w:type="even"/>
          <w:pgSz w:w="11906" w:h="16838"/>
          <w:pgMar w:top="2098" w:right="1474" w:bottom="1247" w:left="1588" w:header="851" w:footer="992" w:gutter="0"/>
          <w:cols w:space="425" w:num="1"/>
          <w:docGrid w:type="lines" w:linePitch="312" w:charSpace="0"/>
        </w:sectPr>
      </w:pPr>
    </w:p>
    <w:p>
      <w:pPr>
        <w:autoSpaceDN w:val="0"/>
        <w:adjustRightInd w:val="0"/>
        <w:spacing w:line="600" w:lineRule="exact"/>
        <w:jc w:val="left"/>
        <w:rPr>
          <w:rFonts w:eastAsia="黑体"/>
        </w:rPr>
      </w:pPr>
    </w:p>
    <w:p>
      <w:pPr>
        <w:autoSpaceDN w:val="0"/>
        <w:adjustRightInd w:val="0"/>
        <w:spacing w:line="600" w:lineRule="exact"/>
        <w:jc w:val="left"/>
        <w:rPr>
          <w:rFonts w:eastAsia="黑体"/>
        </w:rPr>
      </w:pPr>
    </w:p>
    <w:p>
      <w:pPr>
        <w:autoSpaceDN w:val="0"/>
        <w:adjustRightInd w:val="0"/>
        <w:spacing w:line="600" w:lineRule="exact"/>
        <w:jc w:val="left"/>
        <w:rPr>
          <w:rFonts w:eastAsia="黑体"/>
        </w:rPr>
      </w:pPr>
    </w:p>
    <w:p>
      <w:pPr>
        <w:autoSpaceDN w:val="0"/>
        <w:adjustRightInd w:val="0"/>
        <w:spacing w:line="600" w:lineRule="exact"/>
        <w:jc w:val="left"/>
        <w:rPr>
          <w:rFonts w:eastAsia="黑体"/>
        </w:rPr>
      </w:pPr>
    </w:p>
    <w:p>
      <w:pPr>
        <w:autoSpaceDN w:val="0"/>
        <w:adjustRightInd w:val="0"/>
        <w:spacing w:line="600" w:lineRule="exact"/>
        <w:jc w:val="left"/>
        <w:rPr>
          <w:rFonts w:eastAsia="黑体"/>
        </w:rPr>
      </w:pPr>
    </w:p>
    <w:p>
      <w:pPr>
        <w:autoSpaceDN w:val="0"/>
        <w:adjustRightInd w:val="0"/>
        <w:spacing w:line="600" w:lineRule="exact"/>
        <w:jc w:val="left"/>
        <w:rPr>
          <w:rFonts w:eastAsia="黑体"/>
        </w:rPr>
      </w:pPr>
    </w:p>
    <w:p>
      <w:pPr>
        <w:autoSpaceDN w:val="0"/>
        <w:adjustRightInd w:val="0"/>
        <w:spacing w:line="600" w:lineRule="exact"/>
        <w:jc w:val="left"/>
        <w:rPr>
          <w:rFonts w:eastAsia="黑体"/>
        </w:rPr>
      </w:pPr>
    </w:p>
    <w:p>
      <w:pPr>
        <w:autoSpaceDN w:val="0"/>
        <w:adjustRightInd w:val="0"/>
        <w:spacing w:line="600" w:lineRule="exact"/>
        <w:jc w:val="left"/>
        <w:rPr>
          <w:rFonts w:eastAsia="黑体"/>
        </w:rPr>
      </w:pPr>
    </w:p>
    <w:p>
      <w:pPr>
        <w:autoSpaceDN w:val="0"/>
        <w:adjustRightInd w:val="0"/>
        <w:spacing w:line="600" w:lineRule="exact"/>
        <w:jc w:val="left"/>
        <w:rPr>
          <w:rFonts w:eastAsia="黑体"/>
        </w:rPr>
      </w:pPr>
    </w:p>
    <w:p>
      <w:pPr>
        <w:autoSpaceDN w:val="0"/>
        <w:adjustRightInd w:val="0"/>
        <w:spacing w:line="600" w:lineRule="exact"/>
        <w:jc w:val="left"/>
        <w:rPr>
          <w:rFonts w:eastAsia="黑体"/>
        </w:rPr>
      </w:pPr>
    </w:p>
    <w:p>
      <w:pPr>
        <w:autoSpaceDN w:val="0"/>
        <w:adjustRightInd w:val="0"/>
        <w:spacing w:line="600" w:lineRule="exact"/>
        <w:jc w:val="left"/>
        <w:rPr>
          <w:rFonts w:eastAsia="黑体"/>
        </w:rPr>
      </w:pPr>
    </w:p>
    <w:p>
      <w:pPr>
        <w:autoSpaceDN w:val="0"/>
        <w:adjustRightInd w:val="0"/>
        <w:spacing w:line="600" w:lineRule="exact"/>
        <w:jc w:val="left"/>
        <w:rPr>
          <w:rFonts w:eastAsia="黑体"/>
        </w:rPr>
      </w:pPr>
    </w:p>
    <w:p>
      <w:pPr>
        <w:autoSpaceDN w:val="0"/>
        <w:adjustRightInd w:val="0"/>
        <w:spacing w:line="600" w:lineRule="exact"/>
        <w:jc w:val="left"/>
        <w:rPr>
          <w:rFonts w:eastAsia="黑体"/>
        </w:rPr>
      </w:pPr>
    </w:p>
    <w:p>
      <w:pPr>
        <w:autoSpaceDN w:val="0"/>
        <w:adjustRightInd w:val="0"/>
        <w:spacing w:line="600" w:lineRule="exact"/>
        <w:jc w:val="left"/>
        <w:rPr>
          <w:rFonts w:eastAsia="黑体"/>
        </w:rPr>
      </w:pPr>
    </w:p>
    <w:p>
      <w:pPr>
        <w:autoSpaceDN w:val="0"/>
        <w:adjustRightInd w:val="0"/>
        <w:spacing w:line="600" w:lineRule="exact"/>
        <w:jc w:val="left"/>
        <w:rPr>
          <w:rFonts w:eastAsia="黑体"/>
        </w:rPr>
      </w:pPr>
    </w:p>
    <w:p>
      <w:pPr>
        <w:autoSpaceDN w:val="0"/>
        <w:adjustRightInd w:val="0"/>
        <w:spacing w:line="600" w:lineRule="exact"/>
        <w:jc w:val="left"/>
        <w:rPr>
          <w:rFonts w:eastAsia="黑体"/>
        </w:rPr>
      </w:pPr>
    </w:p>
    <w:p>
      <w:pPr>
        <w:autoSpaceDN w:val="0"/>
        <w:adjustRightInd w:val="0"/>
        <w:spacing w:line="600" w:lineRule="exact"/>
        <w:jc w:val="left"/>
        <w:rPr>
          <w:rFonts w:eastAsia="黑体"/>
        </w:rPr>
      </w:pPr>
    </w:p>
    <w:p>
      <w:pPr>
        <w:autoSpaceDN w:val="0"/>
        <w:adjustRightInd w:val="0"/>
        <w:spacing w:line="600" w:lineRule="exact"/>
        <w:jc w:val="left"/>
        <w:rPr>
          <w:rFonts w:eastAsia="黑体"/>
        </w:rPr>
      </w:pPr>
    </w:p>
    <w:p>
      <w:pPr>
        <w:autoSpaceDN w:val="0"/>
        <w:adjustRightInd w:val="0"/>
        <w:spacing w:line="600" w:lineRule="exact"/>
        <w:jc w:val="left"/>
        <w:rPr>
          <w:rFonts w:eastAsia="黑体"/>
        </w:rPr>
      </w:pPr>
    </w:p>
    <w:p>
      <w:pPr>
        <w:autoSpaceDN w:val="0"/>
        <w:adjustRightInd w:val="0"/>
        <w:spacing w:line="600" w:lineRule="exact"/>
        <w:jc w:val="left"/>
        <w:rPr>
          <w:rFonts w:eastAsia="黑体"/>
        </w:rPr>
      </w:pPr>
    </w:p>
    <w:p>
      <w:pPr>
        <w:autoSpaceDN w:val="0"/>
        <w:adjustRightInd w:val="0"/>
        <w:spacing w:line="600" w:lineRule="exact"/>
        <w:jc w:val="left"/>
        <w:rPr>
          <w:rFonts w:eastAsia="黑体"/>
        </w:rPr>
      </w:pPr>
    </w:p>
    <w:p>
      <w:pPr>
        <w:autoSpaceDN w:val="0"/>
        <w:adjustRightInd w:val="0"/>
        <w:spacing w:line="600" w:lineRule="exact"/>
        <w:jc w:val="left"/>
      </w:pPr>
    </w:p>
    <w:sectPr>
      <w:footerReference r:id="rId87" w:type="even"/>
      <w:pgSz w:w="11906" w:h="16838"/>
      <w:pgMar w:top="2098" w:right="1474" w:bottom="1247" w:left="158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Times New Roman Bold Italic">
    <w:altName w:val="Times New Roman"/>
    <w:panose1 w:val="02020603050405020304"/>
    <w:charset w:val="00"/>
    <w:family w:val="auto"/>
    <w:pitch w:val="default"/>
    <w:sig w:usb0="00000000" w:usb1="00000000" w:usb2="00000000" w:usb3="00000000" w:csb0="00000000" w:csb1="00000000"/>
  </w:font>
  <w:font w:name="微软雅黑">
    <w:panose1 w:val="02000000000000000000"/>
    <w:charset w:val="86"/>
    <w:family w:val="auto"/>
    <w:pitch w:val="default"/>
    <w:sig w:usb0="00000001" w:usb1="28CF0000" w:usb2="00000016"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left="308" w:leftChars="100" w:right="308" w:rightChars="100" w:firstLine="560"/>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3</w:t>
    </w:r>
    <w:r>
      <w:rPr>
        <w:rFonts w:ascii="宋体" w:hAnsi="宋体" w:eastAsia="宋体"/>
        <w:sz w:val="28"/>
        <w:szCs w:val="28"/>
      </w:rPr>
      <w:fldChar w:fldCharType="end"/>
    </w:r>
    <w:r>
      <w:rPr>
        <w:rFonts w:hint="eastAsia" w:ascii="宋体" w:hAnsi="宋体" w:eastAsia="宋体"/>
        <w:sz w:val="28"/>
        <w:szCs w:val="2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left="308" w:leftChars="100" w:right="308" w:rightChars="100"/>
      <w:jc w:val="lef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20</w:t>
    </w:r>
    <w:r>
      <w:rPr>
        <w:rFonts w:ascii="宋体" w:hAnsi="宋体" w:eastAsia="宋体"/>
        <w:sz w:val="28"/>
        <w:szCs w:val="28"/>
      </w:rPr>
      <w:fldChar w:fldCharType="end"/>
    </w:r>
    <w:r>
      <w:rPr>
        <w:rFonts w:hint="eastAsia" w:ascii="宋体" w:hAnsi="宋体" w:eastAsia="宋体"/>
        <w:sz w:val="28"/>
        <w:szCs w:val="28"/>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eastAsia="宋体"/>
        <w:sz w:val="18"/>
        <w:szCs w:val="18"/>
      </w:rPr>
    </w:pPr>
    <w:r>
      <w:rPr>
        <w:rFonts w:eastAsia="宋体"/>
        <w:sz w:val="18"/>
        <w:szCs w:val="18"/>
      </w:rPr>
      <mc:AlternateContent>
        <mc:Choice Requires="wps">
          <w:drawing>
            <wp:anchor distT="0" distB="0" distL="114300" distR="114300" simplePos="0" relativeHeight="251659264" behindDoc="1" locked="0" layoutInCell="1" allowOverlap="1">
              <wp:simplePos x="0" y="0"/>
              <wp:positionH relativeFrom="column">
                <wp:posOffset>-498475</wp:posOffset>
              </wp:positionH>
              <wp:positionV relativeFrom="paragraph">
                <wp:posOffset>-1735455</wp:posOffset>
              </wp:positionV>
              <wp:extent cx="670560" cy="1705610"/>
              <wp:effectExtent l="4445" t="4445" r="10795" b="17145"/>
              <wp:wrapNone/>
              <wp:docPr id="11" name="文本框 28"/>
              <wp:cNvGraphicFramePr/>
              <a:graphic xmlns:a="http://schemas.openxmlformats.org/drawingml/2006/main">
                <a:graphicData uri="http://schemas.microsoft.com/office/word/2010/wordprocessingShape">
                  <wps:wsp>
                    <wps:cNvSpPr/>
                    <wps:spPr>
                      <a:xfrm>
                        <a:off x="0" y="0"/>
                        <a:ext cx="670560" cy="170561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tabs>
                              <w:tab w:val="center" w:pos="4153"/>
                              <w:tab w:val="right" w:pos="8306"/>
                            </w:tabs>
                            <w:snapToGrid w:val="0"/>
                            <w:ind w:left="308" w:leftChars="100" w:right="308" w:rightChars="100"/>
                            <w:jc w:val="lef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23</w:t>
                          </w:r>
                          <w:r>
                            <w:rPr>
                              <w:rFonts w:ascii="宋体" w:hAnsi="宋体" w:eastAsia="宋体"/>
                              <w:sz w:val="28"/>
                              <w:szCs w:val="28"/>
                            </w:rPr>
                            <w:fldChar w:fldCharType="end"/>
                          </w:r>
                          <w:r>
                            <w:rPr>
                              <w:rFonts w:hint="eastAsia" w:ascii="宋体" w:hAnsi="宋体" w:eastAsia="宋体"/>
                              <w:sz w:val="28"/>
                              <w:szCs w:val="28"/>
                            </w:rPr>
                            <w:t xml:space="preserve"> —</w:t>
                          </w:r>
                        </w:p>
                      </w:txbxContent>
                    </wps:txbx>
                    <wps:bodyPr vert="vert" upright="true">
                      <a:spAutoFit/>
                    </wps:bodyPr>
                  </wps:wsp>
                </a:graphicData>
              </a:graphic>
              <wp14:sizeRelH relativeFrom="margin">
                <wp14:pctWidth>40000</wp14:pctWidth>
              </wp14:sizeRelH>
              <wp14:sizeRelV relativeFrom="page">
                <wp14:pctHeight>0</wp14:pctHeight>
              </wp14:sizeRelV>
            </wp:anchor>
          </w:drawing>
        </mc:Choice>
        <mc:Fallback>
          <w:pict>
            <v:rect id="文本框 28" o:spid="_x0000_s1026" o:spt="1" style="position:absolute;left:0pt;margin-left:-39.25pt;margin-top:-136.65pt;height:134.3pt;width:52.8pt;z-index:-251657216;mso-width-relative:margin;mso-height-relative:page;mso-width-percent:400;" fillcolor="#FFFFFF" filled="t" stroked="t" coordsize="21600,21600" o:gfxdata="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jd/KnNgAAAAKAQAADwAAAAAAAAAB&#10;ACAAAAA4AAAAZHJzL2Rvd25yZXYueG1sUEsBAhQAFAAAAAgAh07iQHfKQfb6AQAACQQAAA4AAAAA&#10;AAAAAQAgAAAAPQEAAGRycy9lMm9Eb2MueG1sUEsFBgAAAAAGAAYAWQEAAKkFAAAAAA==&#10;">
              <v:fill on="t" focussize="0,0"/>
              <v:stroke color="#FFFFFF" joinstyle="miter"/>
              <v:imagedata o:title=""/>
              <o:lock v:ext="edit" aspectratio="f"/>
              <v:textbox style="layout-flow:vertical;mso-fit-shape-to-text:t;">
                <w:txbxContent>
                  <w:p>
                    <w:pPr>
                      <w:tabs>
                        <w:tab w:val="center" w:pos="4153"/>
                        <w:tab w:val="right" w:pos="8306"/>
                      </w:tabs>
                      <w:snapToGrid w:val="0"/>
                      <w:ind w:left="308" w:leftChars="100" w:right="308" w:rightChars="100"/>
                      <w:jc w:val="lef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23</w:t>
                    </w:r>
                    <w:r>
                      <w:rPr>
                        <w:rFonts w:ascii="宋体" w:hAnsi="宋体" w:eastAsia="宋体"/>
                        <w:sz w:val="28"/>
                        <w:szCs w:val="28"/>
                      </w:rPr>
                      <w:fldChar w:fldCharType="end"/>
                    </w:r>
                    <w:r>
                      <w:rPr>
                        <w:rFonts w:hint="eastAsia" w:ascii="宋体" w:hAnsi="宋体" w:eastAsia="宋体"/>
                        <w:sz w:val="28"/>
                        <w:szCs w:val="28"/>
                      </w:rPr>
                      <w:t xml:space="preserve"> —</w:t>
                    </w:r>
                  </w:p>
                </w:txbxContent>
              </v:textbox>
            </v:rect>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eastAsia="宋体"/>
        <w:sz w:val="18"/>
        <w:szCs w:val="1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left="308" w:leftChars="100" w:right="308" w:rightChars="100"/>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25</w:t>
    </w:r>
    <w:r>
      <w:rPr>
        <w:rFonts w:ascii="宋体" w:hAnsi="宋体" w:eastAsia="宋体"/>
        <w:sz w:val="28"/>
        <w:szCs w:val="28"/>
      </w:rPr>
      <w:fldChar w:fldCharType="end"/>
    </w:r>
    <w:r>
      <w:rPr>
        <w:rFonts w:hint="eastAsia" w:ascii="宋体" w:hAnsi="宋体" w:eastAsia="宋体"/>
        <w:sz w:val="28"/>
        <w:szCs w:val="28"/>
      </w:rP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left="308" w:leftChars="100" w:right="308" w:rightChars="100"/>
      <w:jc w:val="lef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26</w:t>
    </w:r>
    <w:r>
      <w:rPr>
        <w:rFonts w:ascii="宋体" w:hAnsi="宋体" w:eastAsia="宋体"/>
        <w:sz w:val="28"/>
        <w:szCs w:val="28"/>
      </w:rPr>
      <w:fldChar w:fldCharType="end"/>
    </w:r>
    <w:r>
      <w:rPr>
        <w:rFonts w:hint="eastAsia" w:ascii="宋体" w:hAnsi="宋体" w:eastAsia="宋体"/>
        <w:sz w:val="28"/>
        <w:szCs w:val="28"/>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20" w:line="14" w:lineRule="auto"/>
      <w:rPr>
        <w:rFonts w:eastAsia="宋体"/>
        <w:sz w:val="12"/>
        <w:szCs w:val="22"/>
      </w:rPr>
    </w:pPr>
    <w:r>
      <w:rPr>
        <w:rFonts w:eastAsia="宋体"/>
        <w:sz w:val="12"/>
        <w:szCs w:val="22"/>
      </w:rPr>
      <mc:AlternateContent>
        <mc:Choice Requires="wps">
          <w:drawing>
            <wp:anchor distT="0" distB="0" distL="114300" distR="114300" simplePos="0" relativeHeight="251659264" behindDoc="1" locked="0" layoutInCell="1" allowOverlap="1">
              <wp:simplePos x="0" y="0"/>
              <wp:positionH relativeFrom="column">
                <wp:posOffset>-498475</wp:posOffset>
              </wp:positionH>
              <wp:positionV relativeFrom="paragraph">
                <wp:posOffset>-1717675</wp:posOffset>
              </wp:positionV>
              <wp:extent cx="670560" cy="1482090"/>
              <wp:effectExtent l="4445" t="4445" r="10795" b="12065"/>
              <wp:wrapNone/>
              <wp:docPr id="13" name="文本框 27"/>
              <wp:cNvGraphicFramePr/>
              <a:graphic xmlns:a="http://schemas.openxmlformats.org/drawingml/2006/main">
                <a:graphicData uri="http://schemas.microsoft.com/office/word/2010/wordprocessingShape">
                  <wps:wsp>
                    <wps:cNvSpPr/>
                    <wps:spPr>
                      <a:xfrm>
                        <a:off x="0" y="0"/>
                        <a:ext cx="670560" cy="148209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tabs>
                              <w:tab w:val="center" w:pos="4153"/>
                              <w:tab w:val="right" w:pos="8306"/>
                            </w:tabs>
                            <w:snapToGrid w:val="0"/>
                            <w:ind w:left="308" w:leftChars="100" w:right="308" w:rightChars="100"/>
                            <w:jc w:val="lef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27</w:t>
                          </w:r>
                          <w:r>
                            <w:rPr>
                              <w:rFonts w:ascii="宋体" w:hAnsi="宋体" w:eastAsia="宋体"/>
                              <w:sz w:val="28"/>
                              <w:szCs w:val="28"/>
                            </w:rPr>
                            <w:fldChar w:fldCharType="end"/>
                          </w:r>
                          <w:r>
                            <w:rPr>
                              <w:rFonts w:hint="eastAsia" w:ascii="宋体" w:hAnsi="宋体" w:eastAsia="宋体"/>
                              <w:sz w:val="28"/>
                              <w:szCs w:val="28"/>
                            </w:rPr>
                            <w:t xml:space="preserve"> —</w:t>
                          </w:r>
                        </w:p>
                      </w:txbxContent>
                    </wps:txbx>
                    <wps:bodyPr vert="vert" upright="true">
                      <a:spAutoFit/>
                    </wps:bodyPr>
                  </wps:wsp>
                </a:graphicData>
              </a:graphic>
              <wp14:sizeRelH relativeFrom="margin">
                <wp14:pctWidth>40000</wp14:pctWidth>
              </wp14:sizeRelH>
              <wp14:sizeRelV relativeFrom="page">
                <wp14:pctHeight>0</wp14:pctHeight>
              </wp14:sizeRelV>
            </wp:anchor>
          </w:drawing>
        </mc:Choice>
        <mc:Fallback>
          <w:pict>
            <v:rect id="文本框 27" o:spid="_x0000_s1026" o:spt="1" style="position:absolute;left:0pt;margin-left:-39.25pt;margin-top:-135.25pt;height:116.7pt;width:52.8pt;z-index:-251657216;mso-width-relative:margin;mso-height-relative:page;mso-width-percent:400;" fillcolor="#FFFFFF" filled="t" stroked="t" coordsize="21600,21600" o:gfxdata="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XAluptcAAAALAQAADwAAAAAA&#10;AAABACAAAAA4AAAAZHJzL2Rvd25yZXYueG1sUEsBAhQAFAAAAAgAh07iQEANz6T+AQAACQQAAA4A&#10;AAAAAAAAAQAgAAAAPAEAAGRycy9lMm9Eb2MueG1sUEsFBgAAAAAGAAYAWQEAAKwFAAAAAA==&#10;">
              <v:fill on="t" focussize="0,0"/>
              <v:stroke color="#FFFFFF" joinstyle="miter"/>
              <v:imagedata o:title=""/>
              <o:lock v:ext="edit" aspectratio="f"/>
              <v:textbox style="layout-flow:vertical;mso-fit-shape-to-text:t;">
                <w:txbxContent>
                  <w:p>
                    <w:pPr>
                      <w:tabs>
                        <w:tab w:val="center" w:pos="4153"/>
                        <w:tab w:val="right" w:pos="8306"/>
                      </w:tabs>
                      <w:snapToGrid w:val="0"/>
                      <w:ind w:left="308" w:leftChars="100" w:right="308" w:rightChars="100"/>
                      <w:jc w:val="lef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27</w:t>
                    </w:r>
                    <w:r>
                      <w:rPr>
                        <w:rFonts w:ascii="宋体" w:hAnsi="宋体" w:eastAsia="宋体"/>
                        <w:sz w:val="28"/>
                        <w:szCs w:val="28"/>
                      </w:rPr>
                      <w:fldChar w:fldCharType="end"/>
                    </w:r>
                    <w:r>
                      <w:rPr>
                        <w:rFonts w:hint="eastAsia" w:ascii="宋体" w:hAnsi="宋体" w:eastAsia="宋体"/>
                        <w:sz w:val="28"/>
                        <w:szCs w:val="28"/>
                      </w:rPr>
                      <w:t xml:space="preserve"> —</w:t>
                    </w:r>
                  </w:p>
                </w:txbxContent>
              </v:textbox>
            </v:rect>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eastAsia="宋体"/>
        <w:sz w:val="18"/>
        <w:szCs w:val="18"/>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left="308" w:leftChars="100" w:right="308" w:rightChars="100"/>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31</w:t>
    </w:r>
    <w:r>
      <w:rPr>
        <w:rFonts w:ascii="宋体" w:hAnsi="宋体" w:eastAsia="宋体"/>
        <w:sz w:val="28"/>
        <w:szCs w:val="28"/>
      </w:rPr>
      <w:fldChar w:fldCharType="end"/>
    </w:r>
    <w:r>
      <w:rPr>
        <w:rFonts w:hint="eastAsia" w:ascii="宋体" w:hAnsi="宋体" w:eastAsia="宋体"/>
        <w:sz w:val="28"/>
        <w:szCs w:val="28"/>
      </w:rPr>
      <w:t xml:space="preserve"> —</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left="308" w:leftChars="100" w:right="308" w:rightChars="100"/>
      <w:jc w:val="lef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32</w:t>
    </w:r>
    <w:r>
      <w:rPr>
        <w:rFonts w:ascii="宋体" w:hAnsi="宋体" w:eastAsia="宋体"/>
        <w:sz w:val="28"/>
        <w:szCs w:val="28"/>
      </w:rPr>
      <w:fldChar w:fldCharType="end"/>
    </w:r>
    <w:r>
      <w:rPr>
        <w:rFonts w:hint="eastAsia" w:ascii="宋体" w:hAnsi="宋体" w:eastAsia="宋体"/>
        <w:sz w:val="28"/>
        <w:szCs w:val="28"/>
      </w:rPr>
      <w:t xml:space="preserve"> —</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eastAsia="宋体"/>
        <w:sz w:val="18"/>
        <w:szCs w:val="18"/>
      </w:rPr>
    </w:pPr>
    <w:r>
      <w:rPr>
        <w:rFonts w:eastAsia="宋体"/>
        <w:sz w:val="18"/>
        <w:szCs w:val="18"/>
      </w:rPr>
      <mc:AlternateContent>
        <mc:Choice Requires="wps">
          <w:drawing>
            <wp:anchor distT="0" distB="0" distL="114300" distR="114300" simplePos="0" relativeHeight="251659264" behindDoc="1" locked="0" layoutInCell="1" allowOverlap="1">
              <wp:simplePos x="0" y="0"/>
              <wp:positionH relativeFrom="column">
                <wp:posOffset>-460375</wp:posOffset>
              </wp:positionH>
              <wp:positionV relativeFrom="paragraph">
                <wp:posOffset>-1483995</wp:posOffset>
              </wp:positionV>
              <wp:extent cx="670560" cy="1456055"/>
              <wp:effectExtent l="5080" t="4445" r="10160" b="12700"/>
              <wp:wrapNone/>
              <wp:docPr id="15" name="文本框 23"/>
              <wp:cNvGraphicFramePr/>
              <a:graphic xmlns:a="http://schemas.openxmlformats.org/drawingml/2006/main">
                <a:graphicData uri="http://schemas.microsoft.com/office/word/2010/wordprocessingShape">
                  <wps:wsp>
                    <wps:cNvSpPr/>
                    <wps:spPr>
                      <a:xfrm>
                        <a:off x="0" y="0"/>
                        <a:ext cx="670560" cy="145605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tabs>
                              <w:tab w:val="center" w:pos="4153"/>
                              <w:tab w:val="right" w:pos="8306"/>
                            </w:tabs>
                            <w:snapToGrid w:val="0"/>
                            <w:ind w:left="308" w:leftChars="100" w:right="308" w:rightChars="100"/>
                            <w:jc w:val="lef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35</w:t>
                          </w:r>
                          <w:r>
                            <w:rPr>
                              <w:rFonts w:ascii="宋体" w:hAnsi="宋体" w:eastAsia="宋体"/>
                              <w:sz w:val="28"/>
                              <w:szCs w:val="28"/>
                            </w:rPr>
                            <w:fldChar w:fldCharType="end"/>
                          </w:r>
                          <w:r>
                            <w:rPr>
                              <w:rFonts w:hint="eastAsia" w:ascii="宋体" w:hAnsi="宋体" w:eastAsia="宋体"/>
                              <w:sz w:val="28"/>
                              <w:szCs w:val="28"/>
                            </w:rPr>
                            <w:t xml:space="preserve"> —</w:t>
                          </w:r>
                        </w:p>
                      </w:txbxContent>
                    </wps:txbx>
                    <wps:bodyPr vert="vert" upright="true">
                      <a:spAutoFit/>
                    </wps:bodyPr>
                  </wps:wsp>
                </a:graphicData>
              </a:graphic>
              <wp14:sizeRelH relativeFrom="margin">
                <wp14:pctWidth>40000</wp14:pctWidth>
              </wp14:sizeRelH>
              <wp14:sizeRelV relativeFrom="page">
                <wp14:pctHeight>0</wp14:pctHeight>
              </wp14:sizeRelV>
            </wp:anchor>
          </w:drawing>
        </mc:Choice>
        <mc:Fallback>
          <w:pict>
            <v:rect id="文本框 23" o:spid="_x0000_s1026" o:spt="1" style="position:absolute;left:0pt;margin-left:-36.25pt;margin-top:-116.85pt;height:114.65pt;width:52.8pt;z-index:-251657216;mso-width-relative:margin;mso-height-relative:page;mso-width-percent:400;" fillcolor="#FFFFFF" filled="t" stroked="t" coordsize="21600,21600" o:gfxdata="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BVlrgL2AAAAAoBAAAPAAAAAAAAAAEA&#10;IAAAADgAAABkcnMvZG93bnJldi54bWxQSwECFAAUAAAACACHTuJAeNsixvkBAAAJBAAADgAAAAAA&#10;AAABACAAAAA9AQAAZHJzL2Uyb0RvYy54bWxQSwUGAAAAAAYABgBZAQAAqAUAAAAA&#10;">
              <v:fill on="t" focussize="0,0"/>
              <v:stroke color="#FFFFFF" joinstyle="miter"/>
              <v:imagedata o:title=""/>
              <o:lock v:ext="edit" aspectratio="f"/>
              <v:textbox style="layout-flow:vertical;mso-fit-shape-to-text:t;">
                <w:txbxContent>
                  <w:p>
                    <w:pPr>
                      <w:tabs>
                        <w:tab w:val="center" w:pos="4153"/>
                        <w:tab w:val="right" w:pos="8306"/>
                      </w:tabs>
                      <w:snapToGrid w:val="0"/>
                      <w:ind w:left="308" w:leftChars="100" w:right="308" w:rightChars="100"/>
                      <w:jc w:val="lef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35</w:t>
                    </w:r>
                    <w:r>
                      <w:rPr>
                        <w:rFonts w:ascii="宋体" w:hAnsi="宋体" w:eastAsia="宋体"/>
                        <w:sz w:val="28"/>
                        <w:szCs w:val="28"/>
                      </w:rPr>
                      <w:fldChar w:fldCharType="end"/>
                    </w:r>
                    <w:r>
                      <w:rPr>
                        <w:rFonts w:hint="eastAsia" w:ascii="宋体" w:hAnsi="宋体" w:eastAsia="宋体"/>
                        <w:sz w:val="28"/>
                        <w:szCs w:val="28"/>
                      </w:rPr>
                      <w:t xml:space="preserve"> —</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left="308" w:leftChars="100" w:right="308" w:rightChars="100"/>
      <w:jc w:val="lef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 xml:space="preserve"> —</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eastAsia="宋体"/>
        <w:sz w:val="18"/>
        <w:szCs w:val="18"/>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eastAsia="宋体"/>
        <w:sz w:val="18"/>
        <w:szCs w:val="18"/>
      </w:rPr>
    </w:pPr>
  </w:p>
  <w:p>
    <w:pPr>
      <w:tabs>
        <w:tab w:val="center" w:pos="4153"/>
        <w:tab w:val="right" w:pos="8306"/>
      </w:tabs>
      <w:snapToGrid w:val="0"/>
      <w:ind w:left="308" w:leftChars="100" w:right="308" w:rightChars="100"/>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37</w:t>
    </w:r>
    <w:r>
      <w:rPr>
        <w:rFonts w:ascii="宋体" w:hAnsi="宋体" w:eastAsia="宋体"/>
        <w:sz w:val="28"/>
        <w:szCs w:val="28"/>
      </w:rPr>
      <w:fldChar w:fldCharType="end"/>
    </w:r>
    <w:r>
      <w:rPr>
        <w:rFonts w:hint="eastAsia" w:ascii="宋体" w:hAnsi="宋体" w:eastAsia="宋体"/>
        <w:sz w:val="28"/>
        <w:szCs w:val="28"/>
      </w:rPr>
      <w:t xml:space="preserve"> —</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left="308" w:leftChars="100" w:right="308" w:rightChars="100"/>
      <w:jc w:val="lef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36</w:t>
    </w:r>
    <w:r>
      <w:rPr>
        <w:rFonts w:ascii="宋体" w:hAnsi="宋体" w:eastAsia="宋体"/>
        <w:sz w:val="28"/>
        <w:szCs w:val="28"/>
      </w:rPr>
      <w:fldChar w:fldCharType="end"/>
    </w:r>
    <w:r>
      <w:rPr>
        <w:rFonts w:hint="eastAsia" w:ascii="宋体" w:hAnsi="宋体" w:eastAsia="宋体"/>
        <w:sz w:val="28"/>
        <w:szCs w:val="28"/>
      </w:rPr>
      <w:t xml:space="preserve"> —</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eastAsia="宋体"/>
        <w:sz w:val="18"/>
        <w:szCs w:val="18"/>
      </w:rPr>
    </w:pPr>
    <w:r>
      <w:rPr>
        <w:rFonts w:eastAsia="宋体"/>
        <w:sz w:val="18"/>
        <w:szCs w:val="18"/>
      </w:rPr>
      <mc:AlternateContent>
        <mc:Choice Requires="wps">
          <w:drawing>
            <wp:anchor distT="0" distB="0" distL="114300" distR="114300" simplePos="0" relativeHeight="251659264" behindDoc="1" locked="0" layoutInCell="1" allowOverlap="1">
              <wp:simplePos x="0" y="0"/>
              <wp:positionH relativeFrom="column">
                <wp:posOffset>-488950</wp:posOffset>
              </wp:positionH>
              <wp:positionV relativeFrom="paragraph">
                <wp:posOffset>-1419860</wp:posOffset>
              </wp:positionV>
              <wp:extent cx="670560" cy="1399540"/>
              <wp:effectExtent l="4445" t="4445" r="10795" b="5715"/>
              <wp:wrapNone/>
              <wp:docPr id="17" name="文本框 11"/>
              <wp:cNvGraphicFramePr/>
              <a:graphic xmlns:a="http://schemas.openxmlformats.org/drawingml/2006/main">
                <a:graphicData uri="http://schemas.microsoft.com/office/word/2010/wordprocessingShape">
                  <wps:wsp>
                    <wps:cNvSpPr/>
                    <wps:spPr>
                      <a:xfrm>
                        <a:off x="0" y="0"/>
                        <a:ext cx="670560" cy="139954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tabs>
                              <w:tab w:val="center" w:pos="4153"/>
                              <w:tab w:val="right" w:pos="8306"/>
                            </w:tabs>
                            <w:snapToGrid w:val="0"/>
                            <w:ind w:left="308" w:leftChars="100" w:right="308" w:rightChars="100"/>
                            <w:jc w:val="lef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39</w:t>
                          </w:r>
                          <w:r>
                            <w:rPr>
                              <w:rFonts w:ascii="宋体" w:hAnsi="宋体" w:eastAsia="宋体"/>
                              <w:sz w:val="28"/>
                              <w:szCs w:val="28"/>
                            </w:rPr>
                            <w:fldChar w:fldCharType="end"/>
                          </w:r>
                          <w:r>
                            <w:rPr>
                              <w:rFonts w:hint="eastAsia" w:ascii="宋体" w:hAnsi="宋体" w:eastAsia="宋体"/>
                              <w:sz w:val="28"/>
                              <w:szCs w:val="28"/>
                            </w:rPr>
                            <w:t xml:space="preserve"> —</w:t>
                          </w:r>
                        </w:p>
                      </w:txbxContent>
                    </wps:txbx>
                    <wps:bodyPr vert="vert" upright="true">
                      <a:spAutoFit/>
                    </wps:bodyPr>
                  </wps:wsp>
                </a:graphicData>
              </a:graphic>
              <wp14:sizeRelH relativeFrom="margin">
                <wp14:pctWidth>40000</wp14:pctWidth>
              </wp14:sizeRelH>
              <wp14:sizeRelV relativeFrom="page">
                <wp14:pctHeight>0</wp14:pctHeight>
              </wp14:sizeRelV>
            </wp:anchor>
          </w:drawing>
        </mc:Choice>
        <mc:Fallback>
          <w:pict>
            <v:rect id="文本框 11" o:spid="_x0000_s1026" o:spt="1" style="position:absolute;left:0pt;margin-left:-38.5pt;margin-top:-111.8pt;height:110.2pt;width:52.8pt;z-index:-251657216;mso-width-relative:margin;mso-height-relative:page;mso-width-percent:400;" fillcolor="#FFFFFF" filled="t" stroked="t" coordsize="21600,21600" o:gfxdata="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BOOy6d1wAAAAoBAAAPAAAAAAAA&#10;AAEAIAAAADgAAABkcnMvZG93bnJldi54bWxQSwECFAAUAAAACACHTuJAwBVVy/0BAAAJBAAADgAA&#10;AAAAAAABACAAAAA8AQAAZHJzL2Uyb0RvYy54bWxQSwUGAAAAAAYABgBZAQAAqwUAAAAA&#10;">
              <v:fill on="t" focussize="0,0"/>
              <v:stroke color="#FFFFFF" joinstyle="miter"/>
              <v:imagedata o:title=""/>
              <o:lock v:ext="edit" aspectratio="f"/>
              <v:textbox style="layout-flow:vertical;mso-fit-shape-to-text:t;">
                <w:txbxContent>
                  <w:p>
                    <w:pPr>
                      <w:tabs>
                        <w:tab w:val="center" w:pos="4153"/>
                        <w:tab w:val="right" w:pos="8306"/>
                      </w:tabs>
                      <w:snapToGrid w:val="0"/>
                      <w:ind w:left="308" w:leftChars="100" w:right="308" w:rightChars="100"/>
                      <w:jc w:val="lef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39</w:t>
                    </w:r>
                    <w:r>
                      <w:rPr>
                        <w:rFonts w:ascii="宋体" w:hAnsi="宋体" w:eastAsia="宋体"/>
                        <w:sz w:val="28"/>
                        <w:szCs w:val="28"/>
                      </w:rPr>
                      <w:fldChar w:fldCharType="end"/>
                    </w:r>
                    <w:r>
                      <w:rPr>
                        <w:rFonts w:hint="eastAsia" w:ascii="宋体" w:hAnsi="宋体" w:eastAsia="宋体"/>
                        <w:sz w:val="28"/>
                        <w:szCs w:val="28"/>
                      </w:rPr>
                      <w:t xml:space="preserve"> —</w:t>
                    </w:r>
                  </w:p>
                </w:txbxContent>
              </v:textbox>
            </v:rect>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eastAsia="宋体"/>
        <w:sz w:val="18"/>
        <w:szCs w:val="18"/>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left="308" w:leftChars="100" w:right="308" w:rightChars="100"/>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43</w:t>
    </w:r>
    <w:r>
      <w:rPr>
        <w:rFonts w:ascii="宋体" w:hAnsi="宋体" w:eastAsia="宋体"/>
        <w:sz w:val="28"/>
        <w:szCs w:val="28"/>
      </w:rPr>
      <w:fldChar w:fldCharType="end"/>
    </w:r>
    <w:r>
      <w:rPr>
        <w:rFonts w:hint="eastAsia" w:ascii="宋体" w:hAnsi="宋体" w:eastAsia="宋体"/>
        <w:sz w:val="28"/>
        <w:szCs w:val="28"/>
      </w:rPr>
      <w:t xml:space="preserve"> —</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left="308" w:leftChars="100" w:right="308" w:rightChars="100"/>
      <w:jc w:val="lef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42</w:t>
    </w:r>
    <w:r>
      <w:rPr>
        <w:rFonts w:ascii="宋体" w:hAnsi="宋体" w:eastAsia="宋体"/>
        <w:sz w:val="28"/>
        <w:szCs w:val="28"/>
      </w:rPr>
      <w:fldChar w:fldCharType="end"/>
    </w:r>
    <w:r>
      <w:rPr>
        <w:rFonts w:hint="eastAsia" w:ascii="宋体" w:hAnsi="宋体" w:eastAsia="宋体"/>
        <w:sz w:val="28"/>
        <w:szCs w:val="28"/>
      </w:rPr>
      <w:t xml:space="preserve"> —</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eastAsia="宋体"/>
        <w:sz w:val="18"/>
        <w:szCs w:val="18"/>
      </w:rPr>
    </w:pPr>
    <w:r>
      <w:rPr>
        <w:rFonts w:eastAsia="宋体"/>
        <w:sz w:val="18"/>
        <w:szCs w:val="18"/>
      </w:rPr>
      <mc:AlternateContent>
        <mc:Choice Requires="wps">
          <w:drawing>
            <wp:anchor distT="0" distB="0" distL="114300" distR="114300" simplePos="0" relativeHeight="251659264" behindDoc="1" locked="0" layoutInCell="1" allowOverlap="1">
              <wp:simplePos x="0" y="0"/>
              <wp:positionH relativeFrom="column">
                <wp:posOffset>-450850</wp:posOffset>
              </wp:positionH>
              <wp:positionV relativeFrom="paragraph">
                <wp:posOffset>-1400810</wp:posOffset>
              </wp:positionV>
              <wp:extent cx="670560" cy="1381125"/>
              <wp:effectExtent l="4445" t="4445" r="10795" b="11430"/>
              <wp:wrapNone/>
              <wp:docPr id="19" name="文本框 14"/>
              <wp:cNvGraphicFramePr/>
              <a:graphic xmlns:a="http://schemas.openxmlformats.org/drawingml/2006/main">
                <a:graphicData uri="http://schemas.microsoft.com/office/word/2010/wordprocessingShape">
                  <wps:wsp>
                    <wps:cNvSpPr/>
                    <wps:spPr>
                      <a:xfrm>
                        <a:off x="0" y="0"/>
                        <a:ext cx="670560" cy="138112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tabs>
                              <w:tab w:val="center" w:pos="4153"/>
                              <w:tab w:val="right" w:pos="8306"/>
                            </w:tabs>
                            <w:snapToGrid w:val="0"/>
                            <w:ind w:left="308" w:leftChars="100" w:right="308" w:rightChars="100"/>
                            <w:jc w:val="lef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47</w:t>
                          </w:r>
                          <w:r>
                            <w:rPr>
                              <w:rFonts w:ascii="宋体" w:hAnsi="宋体" w:eastAsia="宋体"/>
                              <w:sz w:val="28"/>
                              <w:szCs w:val="28"/>
                            </w:rPr>
                            <w:fldChar w:fldCharType="end"/>
                          </w:r>
                          <w:r>
                            <w:rPr>
                              <w:rFonts w:hint="eastAsia" w:ascii="宋体" w:hAnsi="宋体" w:eastAsia="宋体"/>
                              <w:sz w:val="28"/>
                              <w:szCs w:val="28"/>
                            </w:rPr>
                            <w:t xml:space="preserve"> —</w:t>
                          </w:r>
                        </w:p>
                      </w:txbxContent>
                    </wps:txbx>
                    <wps:bodyPr vert="vert" upright="true">
                      <a:spAutoFit/>
                    </wps:bodyPr>
                  </wps:wsp>
                </a:graphicData>
              </a:graphic>
              <wp14:sizeRelH relativeFrom="margin">
                <wp14:pctWidth>40000</wp14:pctWidth>
              </wp14:sizeRelH>
              <wp14:sizeRelV relativeFrom="page">
                <wp14:pctHeight>0</wp14:pctHeight>
              </wp14:sizeRelV>
            </wp:anchor>
          </w:drawing>
        </mc:Choice>
        <mc:Fallback>
          <w:pict>
            <v:rect id="文本框 14" o:spid="_x0000_s1026" o:spt="1" style="position:absolute;left:0pt;margin-left:-35.5pt;margin-top:-110.3pt;height:108.75pt;width:52.8pt;z-index:-251657216;mso-width-relative:margin;mso-height-relative:page;mso-width-percent:400;" fillcolor="#FFFFFF" filled="t" stroked="t" coordsize="21600,21600" o:gfxdata="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IpcI+nXAAAACgEAAA8AAAAAAAAA&#10;AQAgAAAAOAAAAGRycy9kb3ducmV2LnhtbFBLAQIUABQAAAAIAIdO4kCni7yf/AEAAAkEAAAOAAAA&#10;AAAAAAEAIAAAADwBAABkcnMvZTJvRG9jLnhtbFBLBQYAAAAABgAGAFkBAACqBQAAAAA=&#10;">
              <v:fill on="t" focussize="0,0"/>
              <v:stroke color="#FFFFFF" joinstyle="miter"/>
              <v:imagedata o:title=""/>
              <o:lock v:ext="edit" aspectratio="f"/>
              <v:textbox style="layout-flow:vertical;mso-fit-shape-to-text:t;">
                <w:txbxContent>
                  <w:p>
                    <w:pPr>
                      <w:tabs>
                        <w:tab w:val="center" w:pos="4153"/>
                        <w:tab w:val="right" w:pos="8306"/>
                      </w:tabs>
                      <w:snapToGrid w:val="0"/>
                      <w:ind w:left="308" w:leftChars="100" w:right="308" w:rightChars="100"/>
                      <w:jc w:val="lef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47</w:t>
                    </w:r>
                    <w:r>
                      <w:rPr>
                        <w:rFonts w:ascii="宋体" w:hAnsi="宋体" w:eastAsia="宋体"/>
                        <w:sz w:val="28"/>
                        <w:szCs w:val="28"/>
                      </w:rPr>
                      <w:fldChar w:fldCharType="end"/>
                    </w:r>
                    <w:r>
                      <w:rPr>
                        <w:rFonts w:hint="eastAsia" w:ascii="宋体" w:hAnsi="宋体" w:eastAsia="宋体"/>
                        <w:sz w:val="28"/>
                        <w:szCs w:val="28"/>
                      </w:rPr>
                      <w:t xml:space="preserve"> —</w:t>
                    </w:r>
                  </w:p>
                </w:txbxContent>
              </v:textbox>
            </v:rect>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eastAsia="宋体"/>
        <w:sz w:val="18"/>
        <w:szCs w:val="18"/>
      </w:rP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left="308" w:leftChars="100" w:right="308" w:rightChars="100"/>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49</w:t>
    </w:r>
    <w:r>
      <w:rPr>
        <w:rFonts w:ascii="宋体" w:hAnsi="宋体" w:eastAsia="宋体"/>
        <w:sz w:val="28"/>
        <w:szCs w:val="28"/>
      </w:rPr>
      <w:fldChar w:fldCharType="end"/>
    </w:r>
    <w:r>
      <w:rPr>
        <w:rFonts w:hint="eastAsia" w:ascii="宋体" w:hAnsi="宋体" w:eastAsia="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20" w:line="14" w:lineRule="auto"/>
      <w:rPr>
        <w:rFonts w:eastAsia="宋体"/>
        <w:sz w:val="12"/>
        <w:szCs w:val="22"/>
      </w:rPr>
    </w:pPr>
    <w:r>
      <w:rPr>
        <w:rFonts w:eastAsia="宋体"/>
        <w:sz w:val="21"/>
        <w:szCs w:val="22"/>
      </w:rPr>
      <mc:AlternateContent>
        <mc:Choice Requires="wps">
          <w:drawing>
            <wp:anchor distT="0" distB="0" distL="114300" distR="114300" simplePos="0" relativeHeight="251659264" behindDoc="1" locked="0" layoutInCell="1" allowOverlap="1">
              <wp:simplePos x="0" y="0"/>
              <wp:positionH relativeFrom="column">
                <wp:posOffset>-488950</wp:posOffset>
              </wp:positionH>
              <wp:positionV relativeFrom="paragraph">
                <wp:posOffset>-1018540</wp:posOffset>
              </wp:positionV>
              <wp:extent cx="431165" cy="1110615"/>
              <wp:effectExtent l="4445" t="5080" r="8890" b="14605"/>
              <wp:wrapNone/>
              <wp:docPr id="7" name="文本框 29"/>
              <wp:cNvGraphicFramePr/>
              <a:graphic xmlns:a="http://schemas.openxmlformats.org/drawingml/2006/main">
                <a:graphicData uri="http://schemas.microsoft.com/office/word/2010/wordprocessingShape">
                  <wps:wsp>
                    <wps:cNvSpPr/>
                    <wps:spPr>
                      <a:xfrm>
                        <a:off x="0" y="0"/>
                        <a:ext cx="431165" cy="111061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tabs>
                              <w:tab w:val="center" w:pos="4153"/>
                              <w:tab w:val="right" w:pos="8306"/>
                            </w:tabs>
                            <w:snapToGrid w:val="0"/>
                            <w:ind w:left="308" w:leftChars="100" w:right="308" w:rightChars="100"/>
                            <w:jc w:val="lef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9</w:t>
                          </w:r>
                          <w:r>
                            <w:rPr>
                              <w:rFonts w:ascii="宋体" w:hAnsi="宋体" w:eastAsia="宋体"/>
                              <w:sz w:val="28"/>
                              <w:szCs w:val="28"/>
                            </w:rPr>
                            <w:fldChar w:fldCharType="end"/>
                          </w:r>
                          <w:r>
                            <w:rPr>
                              <w:rFonts w:hint="eastAsia" w:ascii="宋体" w:hAnsi="宋体" w:eastAsia="宋体"/>
                              <w:sz w:val="28"/>
                              <w:szCs w:val="28"/>
                            </w:rPr>
                            <w:t xml:space="preserve"> —</w:t>
                          </w:r>
                        </w:p>
                      </w:txbxContent>
                    </wps:txbx>
                    <wps:bodyPr vert="vert" upright="true">
                      <a:spAutoFit/>
                    </wps:bodyPr>
                  </wps:wsp>
                </a:graphicData>
              </a:graphic>
              <wp14:sizeRelH relativeFrom="margin">
                <wp14:pctWidth>40000</wp14:pctWidth>
              </wp14:sizeRelH>
              <wp14:sizeRelV relativeFrom="margin">
                <wp14:pctHeight>20000</wp14:pctHeight>
              </wp14:sizeRelV>
            </wp:anchor>
          </w:drawing>
        </mc:Choice>
        <mc:Fallback>
          <w:pict>
            <v:rect id="文本框 29" o:spid="_x0000_s1026" o:spt="1" style="position:absolute;left:0pt;margin-left:-38.5pt;margin-top:-80.2pt;height:87.45pt;width:33.95pt;z-index:-251657216;mso-width-relative:margin;mso-height-relative:margin;mso-width-percent:400;mso-height-percent:200;" fillcolor="#FFFFFF" filled="t" stroked="t" coordsize="21600,21600" o:gfxdata="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7sUCHdcAAAAKAQAADwAAAAAAAAAB&#10;ACAAAAA4AAAAZHJzL2Rvd25yZXYueG1sUEsBAhQAFAAAAAgAh07iQNERLxr7AQAACAQAAA4AAAAA&#10;AAAAAQAgAAAAPAEAAGRycy9lMm9Eb2MueG1sUEsFBgAAAAAGAAYAWQEAAKkFAAAAAA==&#10;">
              <v:fill on="t" focussize="0,0"/>
              <v:stroke color="#FFFFFF" joinstyle="miter"/>
              <v:imagedata o:title=""/>
              <o:lock v:ext="edit" aspectratio="f"/>
              <v:textbox style="layout-flow:vertical;mso-fit-shape-to-text:t;">
                <w:txbxContent>
                  <w:p>
                    <w:pPr>
                      <w:tabs>
                        <w:tab w:val="center" w:pos="4153"/>
                        <w:tab w:val="right" w:pos="8306"/>
                      </w:tabs>
                      <w:snapToGrid w:val="0"/>
                      <w:ind w:left="308" w:leftChars="100" w:right="308" w:rightChars="100"/>
                      <w:jc w:val="lef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9</w:t>
                    </w:r>
                    <w:r>
                      <w:rPr>
                        <w:rFonts w:ascii="宋体" w:hAnsi="宋体" w:eastAsia="宋体"/>
                        <w:sz w:val="28"/>
                        <w:szCs w:val="28"/>
                      </w:rPr>
                      <w:fldChar w:fldCharType="end"/>
                    </w:r>
                    <w:r>
                      <w:rPr>
                        <w:rFonts w:hint="eastAsia" w:ascii="宋体" w:hAnsi="宋体" w:eastAsia="宋体"/>
                        <w:sz w:val="28"/>
                        <w:szCs w:val="28"/>
                      </w:rPr>
                      <w:t xml:space="preserve"> —</w:t>
                    </w:r>
                  </w:p>
                </w:txbxContent>
              </v:textbox>
            </v:rect>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left="308" w:leftChars="100" w:right="308" w:rightChars="100"/>
      <w:jc w:val="lef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50</w:t>
    </w:r>
    <w:r>
      <w:rPr>
        <w:rFonts w:ascii="宋体" w:hAnsi="宋体" w:eastAsia="宋体"/>
        <w:sz w:val="28"/>
        <w:szCs w:val="28"/>
      </w:rPr>
      <w:fldChar w:fldCharType="end"/>
    </w:r>
    <w:r>
      <w:rPr>
        <w:rFonts w:hint="eastAsia" w:ascii="宋体" w:hAnsi="宋体" w:eastAsia="宋体"/>
        <w:sz w:val="28"/>
        <w:szCs w:val="28"/>
      </w:rPr>
      <w:t xml:space="preserve"> —</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eastAsia="宋体"/>
        <w:sz w:val="18"/>
        <w:szCs w:val="18"/>
      </w:rPr>
    </w:pPr>
    <w:r>
      <w:rPr>
        <w:rFonts w:eastAsia="宋体"/>
        <w:sz w:val="18"/>
        <w:szCs w:val="18"/>
      </w:rPr>
      <mc:AlternateContent>
        <mc:Choice Requires="wps">
          <w:drawing>
            <wp:anchor distT="0" distB="0" distL="114300" distR="114300" simplePos="0" relativeHeight="251659264" behindDoc="1" locked="0" layoutInCell="1" allowOverlap="1">
              <wp:simplePos x="0" y="0"/>
              <wp:positionH relativeFrom="column">
                <wp:posOffset>-460375</wp:posOffset>
              </wp:positionH>
              <wp:positionV relativeFrom="paragraph">
                <wp:posOffset>-1358900</wp:posOffset>
              </wp:positionV>
              <wp:extent cx="670560" cy="1338580"/>
              <wp:effectExtent l="4445" t="4445" r="10795" b="15875"/>
              <wp:wrapNone/>
              <wp:docPr id="21" name="文本框 12"/>
              <wp:cNvGraphicFramePr/>
              <a:graphic xmlns:a="http://schemas.openxmlformats.org/drawingml/2006/main">
                <a:graphicData uri="http://schemas.microsoft.com/office/word/2010/wordprocessingShape">
                  <wps:wsp>
                    <wps:cNvSpPr/>
                    <wps:spPr>
                      <a:xfrm>
                        <a:off x="0" y="0"/>
                        <a:ext cx="670560" cy="133858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tabs>
                              <w:tab w:val="center" w:pos="4153"/>
                              <w:tab w:val="right" w:pos="8306"/>
                            </w:tabs>
                            <w:snapToGrid w:val="0"/>
                            <w:ind w:left="308" w:leftChars="100" w:right="308" w:rightChars="100"/>
                            <w:jc w:val="lef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53</w:t>
                          </w:r>
                          <w:r>
                            <w:rPr>
                              <w:rFonts w:ascii="宋体" w:hAnsi="宋体" w:eastAsia="宋体"/>
                              <w:sz w:val="28"/>
                              <w:szCs w:val="28"/>
                            </w:rPr>
                            <w:fldChar w:fldCharType="end"/>
                          </w:r>
                          <w:r>
                            <w:rPr>
                              <w:rFonts w:hint="eastAsia" w:ascii="宋体" w:hAnsi="宋体" w:eastAsia="宋体"/>
                              <w:sz w:val="28"/>
                              <w:szCs w:val="28"/>
                            </w:rPr>
                            <w:t xml:space="preserve"> —</w:t>
                          </w:r>
                        </w:p>
                      </w:txbxContent>
                    </wps:txbx>
                    <wps:bodyPr vert="vert" upright="true">
                      <a:spAutoFit/>
                    </wps:bodyPr>
                  </wps:wsp>
                </a:graphicData>
              </a:graphic>
              <wp14:sizeRelH relativeFrom="margin">
                <wp14:pctWidth>40000</wp14:pctWidth>
              </wp14:sizeRelH>
              <wp14:sizeRelV relativeFrom="page">
                <wp14:pctHeight>0</wp14:pctHeight>
              </wp14:sizeRelV>
            </wp:anchor>
          </w:drawing>
        </mc:Choice>
        <mc:Fallback>
          <w:pict>
            <v:rect id="文本框 12" o:spid="_x0000_s1026" o:spt="1" style="position:absolute;left:0pt;margin-left:-36.25pt;margin-top:-107pt;height:105.4pt;width:52.8pt;z-index:-251657216;mso-width-relative:margin;mso-height-relative:page;mso-width-percent:400;" fillcolor="#FFFFFF" filled="t" stroked="t" coordsize="21600,21600" o:gfxdata="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HhdSPLYAAAACgEAAA8AAAAA&#10;AAAAAQAgAAAAOAAAAGRycy9kb3ducmV2LnhtbFBLAQIUABQAAAAIAIdO4kAdGugF/gEAAAkEAAAO&#10;AAAAAAAAAAEAIAAAAD0BAABkcnMvZTJvRG9jLnhtbFBLBQYAAAAABgAGAFkBAACtBQAAAAA=&#10;">
              <v:fill on="t" focussize="0,0"/>
              <v:stroke color="#FFFFFF" joinstyle="miter"/>
              <v:imagedata o:title=""/>
              <o:lock v:ext="edit" aspectratio="f"/>
              <v:textbox style="layout-flow:vertical;mso-fit-shape-to-text:t;">
                <w:txbxContent>
                  <w:p>
                    <w:pPr>
                      <w:tabs>
                        <w:tab w:val="center" w:pos="4153"/>
                        <w:tab w:val="right" w:pos="8306"/>
                      </w:tabs>
                      <w:snapToGrid w:val="0"/>
                      <w:ind w:left="308" w:leftChars="100" w:right="308" w:rightChars="100"/>
                      <w:jc w:val="lef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53</w:t>
                    </w:r>
                    <w:r>
                      <w:rPr>
                        <w:rFonts w:ascii="宋体" w:hAnsi="宋体" w:eastAsia="宋体"/>
                        <w:sz w:val="28"/>
                        <w:szCs w:val="28"/>
                      </w:rPr>
                      <w:fldChar w:fldCharType="end"/>
                    </w:r>
                    <w:r>
                      <w:rPr>
                        <w:rFonts w:hint="eastAsia" w:ascii="宋体" w:hAnsi="宋体" w:eastAsia="宋体"/>
                        <w:sz w:val="28"/>
                        <w:szCs w:val="28"/>
                      </w:rPr>
                      <w:t xml:space="preserve"> —</w:t>
                    </w:r>
                  </w:p>
                </w:txbxContent>
              </v:textbox>
            </v:rect>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eastAsia="宋体"/>
        <w:sz w:val="18"/>
        <w:szCs w:val="18"/>
      </w:rP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left="308" w:leftChars="100" w:right="308" w:rightChars="100"/>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55</w:t>
    </w:r>
    <w:r>
      <w:rPr>
        <w:rFonts w:ascii="宋体" w:hAnsi="宋体" w:eastAsia="宋体"/>
        <w:sz w:val="28"/>
        <w:szCs w:val="28"/>
      </w:rPr>
      <w:fldChar w:fldCharType="end"/>
    </w:r>
    <w:r>
      <w:rPr>
        <w:rFonts w:hint="eastAsia" w:ascii="宋体" w:hAnsi="宋体" w:eastAsia="宋体"/>
        <w:sz w:val="28"/>
        <w:szCs w:val="28"/>
      </w:rPr>
      <w:t xml:space="preserve"> —</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left="308" w:leftChars="100" w:right="308" w:rightChars="100"/>
      <w:jc w:val="lef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56</w:t>
    </w:r>
    <w:r>
      <w:rPr>
        <w:rFonts w:ascii="宋体" w:hAnsi="宋体" w:eastAsia="宋体"/>
        <w:sz w:val="28"/>
        <w:szCs w:val="28"/>
      </w:rPr>
      <w:fldChar w:fldCharType="end"/>
    </w:r>
    <w:r>
      <w:rPr>
        <w:rFonts w:hint="eastAsia" w:ascii="宋体" w:hAnsi="宋体" w:eastAsia="宋体"/>
        <w:sz w:val="28"/>
        <w:szCs w:val="28"/>
      </w:rPr>
      <w:t xml:space="preserve"> —</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eastAsia="宋体"/>
        <w:sz w:val="18"/>
        <w:szCs w:val="18"/>
      </w:rPr>
    </w:pPr>
    <w:r>
      <w:rPr>
        <w:rFonts w:eastAsia="宋体"/>
        <w:sz w:val="18"/>
        <w:szCs w:val="18"/>
      </w:rPr>
      <mc:AlternateContent>
        <mc:Choice Requires="wps">
          <w:drawing>
            <wp:anchor distT="0" distB="0" distL="114300" distR="114300" simplePos="0" relativeHeight="251659264" behindDoc="1" locked="0" layoutInCell="1" allowOverlap="1">
              <wp:simplePos x="0" y="0"/>
              <wp:positionH relativeFrom="column">
                <wp:posOffset>-460375</wp:posOffset>
              </wp:positionH>
              <wp:positionV relativeFrom="paragraph">
                <wp:posOffset>-1644015</wp:posOffset>
              </wp:positionV>
              <wp:extent cx="670560" cy="1605280"/>
              <wp:effectExtent l="5080" t="4445" r="10160" b="15875"/>
              <wp:wrapNone/>
              <wp:docPr id="23" name="文本框 19"/>
              <wp:cNvGraphicFramePr/>
              <a:graphic xmlns:a="http://schemas.openxmlformats.org/drawingml/2006/main">
                <a:graphicData uri="http://schemas.microsoft.com/office/word/2010/wordprocessingShape">
                  <wps:wsp>
                    <wps:cNvSpPr/>
                    <wps:spPr>
                      <a:xfrm>
                        <a:off x="0" y="0"/>
                        <a:ext cx="670560" cy="160528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tabs>
                              <w:tab w:val="center" w:pos="4153"/>
                              <w:tab w:val="right" w:pos="8306"/>
                            </w:tabs>
                            <w:snapToGrid w:val="0"/>
                            <w:ind w:left="308" w:leftChars="100" w:right="308" w:rightChars="100"/>
                            <w:jc w:val="lef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57</w:t>
                          </w:r>
                          <w:r>
                            <w:rPr>
                              <w:rFonts w:ascii="宋体" w:hAnsi="宋体" w:eastAsia="宋体"/>
                              <w:sz w:val="28"/>
                              <w:szCs w:val="28"/>
                            </w:rPr>
                            <w:fldChar w:fldCharType="end"/>
                          </w:r>
                          <w:r>
                            <w:rPr>
                              <w:rFonts w:hint="eastAsia" w:ascii="宋体" w:hAnsi="宋体" w:eastAsia="宋体"/>
                              <w:sz w:val="28"/>
                              <w:szCs w:val="28"/>
                            </w:rPr>
                            <w:t xml:space="preserve"> —</w:t>
                          </w:r>
                        </w:p>
                      </w:txbxContent>
                    </wps:txbx>
                    <wps:bodyPr vert="vert" upright="true">
                      <a:spAutoFit/>
                    </wps:bodyPr>
                  </wps:wsp>
                </a:graphicData>
              </a:graphic>
              <wp14:sizeRelH relativeFrom="margin">
                <wp14:pctWidth>40000</wp14:pctWidth>
              </wp14:sizeRelH>
              <wp14:sizeRelV relativeFrom="page">
                <wp14:pctHeight>0</wp14:pctHeight>
              </wp14:sizeRelV>
            </wp:anchor>
          </w:drawing>
        </mc:Choice>
        <mc:Fallback>
          <w:pict>
            <v:rect id="文本框 19" o:spid="_x0000_s1026" o:spt="1" style="position:absolute;left:0pt;margin-left:-36.25pt;margin-top:-129.45pt;height:126.4pt;width:52.8pt;z-index:-251657216;mso-width-relative:margin;mso-height-relative:page;mso-width-percent:400;" fillcolor="#FFFFFF" filled="t" stroked="t" coordsize="21600,21600" o:gfxdata="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AUC7FnYAAAACgEAAA8AAAAA&#10;AAAAAQAgAAAAOAAAAGRycy9kb3ducmV2LnhtbFBLAQIUABQAAAAIAIdO4kDvKj+r/gEAAAkEAAAO&#10;AAAAAAAAAAEAIAAAAD0BAABkcnMvZTJvRG9jLnhtbFBLBQYAAAAABgAGAFkBAACtBQAAAAA=&#10;">
              <v:fill on="t" focussize="0,0"/>
              <v:stroke color="#FFFFFF" joinstyle="miter"/>
              <v:imagedata o:title=""/>
              <o:lock v:ext="edit" aspectratio="f"/>
              <v:textbox style="layout-flow:vertical;mso-fit-shape-to-text:t;">
                <w:txbxContent>
                  <w:p>
                    <w:pPr>
                      <w:tabs>
                        <w:tab w:val="center" w:pos="4153"/>
                        <w:tab w:val="right" w:pos="8306"/>
                      </w:tabs>
                      <w:snapToGrid w:val="0"/>
                      <w:ind w:left="308" w:leftChars="100" w:right="308" w:rightChars="100"/>
                      <w:jc w:val="lef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57</w:t>
                    </w:r>
                    <w:r>
                      <w:rPr>
                        <w:rFonts w:ascii="宋体" w:hAnsi="宋体" w:eastAsia="宋体"/>
                        <w:sz w:val="28"/>
                        <w:szCs w:val="28"/>
                      </w:rPr>
                      <w:fldChar w:fldCharType="end"/>
                    </w:r>
                    <w:r>
                      <w:rPr>
                        <w:rFonts w:hint="eastAsia" w:ascii="宋体" w:hAnsi="宋体" w:eastAsia="宋体"/>
                        <w:sz w:val="28"/>
                        <w:szCs w:val="28"/>
                      </w:rPr>
                      <w:t xml:space="preserve"> —</w:t>
                    </w:r>
                  </w:p>
                </w:txbxContent>
              </v:textbox>
            </v:rect>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eastAsia="宋体"/>
        <w:sz w:val="18"/>
        <w:szCs w:val="18"/>
      </w:rP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left="308" w:leftChars="100" w:right="308" w:rightChars="100"/>
      <w:jc w:val="right"/>
      <w:rPr>
        <w:rFonts w:ascii="宋体" w:hAnsi="宋体" w:eastAsia="宋体"/>
        <w:sz w:val="28"/>
        <w:szCs w:val="28"/>
      </w:rPr>
    </w:pPr>
    <w:r>
      <w:rPr>
        <w:rFonts w:eastAsia="宋体"/>
        <w:sz w:val="18"/>
        <w:szCs w:val="18"/>
      </w:rPr>
      <mc:AlternateContent>
        <mc:Choice Requires="wps">
          <w:drawing>
            <wp:anchor distT="0" distB="0" distL="114300" distR="114300" simplePos="0" relativeHeight="251659264" behindDoc="1" locked="0" layoutInCell="1" allowOverlap="1">
              <wp:simplePos x="0" y="0"/>
              <wp:positionH relativeFrom="page">
                <wp:posOffset>706755</wp:posOffset>
              </wp:positionH>
              <wp:positionV relativeFrom="page">
                <wp:posOffset>6807835</wp:posOffset>
              </wp:positionV>
              <wp:extent cx="89535" cy="153670"/>
              <wp:effectExtent l="0" t="0" r="0" b="0"/>
              <wp:wrapNone/>
              <wp:docPr id="25" name="文本框 21"/>
              <wp:cNvGraphicFramePr/>
              <a:graphic xmlns:a="http://schemas.openxmlformats.org/drawingml/2006/main">
                <a:graphicData uri="http://schemas.microsoft.com/office/word/2010/wordprocessingShape">
                  <wps:wsp>
                    <wps:cNvSpPr/>
                    <wps:spPr>
                      <a:xfrm>
                        <a:off x="0" y="0"/>
                        <a:ext cx="89535" cy="153670"/>
                      </a:xfrm>
                      <a:prstGeom prst="rect">
                        <a:avLst/>
                      </a:prstGeom>
                      <a:noFill/>
                      <a:ln>
                        <a:noFill/>
                      </a:ln>
                    </wps:spPr>
                    <wps:txbx>
                      <w:txbxContent>
                        <w:p>
                          <w:pPr>
                            <w:spacing w:line="242" w:lineRule="exact"/>
                            <w:ind w:left="20"/>
                            <w:rPr>
                              <w:rFonts w:ascii="等线" w:hAnsi="等线" w:eastAsia="等线"/>
                              <w:spacing w:val="0"/>
                              <w:sz w:val="20"/>
                              <w:szCs w:val="22"/>
                            </w:rPr>
                          </w:pPr>
                          <w:r>
                            <w:rPr>
                              <w:rFonts w:ascii="等线" w:hAnsi="等线" w:eastAsia="等线"/>
                              <w:spacing w:val="0"/>
                              <w:sz w:val="20"/>
                              <w:szCs w:val="22"/>
                            </w:rPr>
                            <w:t xml:space="preserve"> </w:t>
                          </w:r>
                        </w:p>
                      </w:txbxContent>
                    </wps:txbx>
                    <wps:bodyPr lIns="0" tIns="0" rIns="0" bIns="0" upright="true"/>
                  </wps:wsp>
                </a:graphicData>
              </a:graphic>
            </wp:anchor>
          </w:drawing>
        </mc:Choice>
        <mc:Fallback>
          <w:pict>
            <v:rect id="文本框 21" o:spid="_x0000_s1026" o:spt="1" style="position:absolute;left:0pt;margin-left:55.65pt;margin-top:536.05pt;height:12.1pt;width:7.05pt;mso-position-horizontal-relative:page;mso-position-vertical-relative:page;z-index:-251657216;mso-width-relative:page;mso-height-relative:page;" filled="f" stroked="f" coordsize="21600,21600" o:gfxdata="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RyxzVNwAAAANAQAADwAAAAAAAAABACAAAAA4AAAAZHJzL2Rvd25yZXYueG1sUEsBAhQAFAAA&#10;AAgAh07iQPQWiV+cAQAAHQMAAA4AAAAAAAAAAQAgAAAAQQEAAGRycy9lMm9Eb2MueG1sUEsFBgAA&#10;AAAGAAYAWQEAAE8FAAAAAA==&#10;">
              <v:fill on="f" focussize="0,0"/>
              <v:stroke on="f"/>
              <v:imagedata o:title=""/>
              <o:lock v:ext="edit" aspectratio="f"/>
              <v:textbox inset="0mm,0mm,0mm,0mm">
                <w:txbxContent>
                  <w:p>
                    <w:pPr>
                      <w:spacing w:line="242" w:lineRule="exact"/>
                      <w:ind w:left="20"/>
                      <w:rPr>
                        <w:rFonts w:ascii="等线" w:hAnsi="等线" w:eastAsia="等线"/>
                        <w:spacing w:val="0"/>
                        <w:sz w:val="20"/>
                        <w:szCs w:val="22"/>
                      </w:rPr>
                    </w:pPr>
                    <w:r>
                      <w:rPr>
                        <w:rFonts w:ascii="等线" w:hAnsi="等线" w:eastAsia="等线"/>
                        <w:spacing w:val="0"/>
                        <w:sz w:val="20"/>
                        <w:szCs w:val="22"/>
                      </w:rPr>
                      <w:t xml:space="preserve"> </w:t>
                    </w:r>
                  </w:p>
                </w:txbxContent>
              </v:textbox>
            </v:rect>
          </w:pict>
        </mc:Fallback>
      </mc:AlternateContent>
    </w: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59</w:t>
    </w:r>
    <w:r>
      <w:rPr>
        <w:rFonts w:ascii="宋体" w:hAnsi="宋体" w:eastAsia="宋体"/>
        <w:sz w:val="28"/>
        <w:szCs w:val="28"/>
      </w:rPr>
      <w:fldChar w:fldCharType="end"/>
    </w:r>
    <w:r>
      <w:rPr>
        <w:rFonts w:hint="eastAsia" w:ascii="宋体" w:hAnsi="宋体" w:eastAsia="宋体"/>
        <w:sz w:val="28"/>
        <w:szCs w:val="28"/>
      </w:rPr>
      <w:t xml:space="preserve"> —</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left="308" w:leftChars="100" w:right="308" w:rightChars="100"/>
      <w:jc w:val="lef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60</w:t>
    </w:r>
    <w:r>
      <w:rPr>
        <w:rFonts w:ascii="宋体" w:hAnsi="宋体" w:eastAsia="宋体"/>
        <w:sz w:val="28"/>
        <w:szCs w:val="28"/>
      </w:rPr>
      <w:fldChar w:fldCharType="end"/>
    </w:r>
    <w:r>
      <w:rPr>
        <w:rFonts w:hint="eastAsia" w:ascii="宋体" w:hAnsi="宋体" w:eastAsia="宋体"/>
        <w:sz w:val="28"/>
        <w:szCs w:val="28"/>
      </w:rPr>
      <w:t xml:space="preserve"> —</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20" w:line="14" w:lineRule="auto"/>
      <w:rPr>
        <w:rFonts w:eastAsia="宋体"/>
        <w:sz w:val="20"/>
        <w:szCs w:val="22"/>
      </w:rPr>
    </w:pPr>
    <w:r>
      <w:rPr>
        <w:rFonts w:eastAsia="宋体"/>
        <w:sz w:val="21"/>
        <w:szCs w:val="22"/>
      </w:rPr>
      <mc:AlternateContent>
        <mc:Choice Requires="wps">
          <w:drawing>
            <wp:anchor distT="0" distB="0" distL="114300" distR="114300" simplePos="0" relativeHeight="251659264" behindDoc="1" locked="0" layoutInCell="1" allowOverlap="1">
              <wp:simplePos x="0" y="0"/>
              <wp:positionH relativeFrom="column">
                <wp:posOffset>-469900</wp:posOffset>
              </wp:positionH>
              <wp:positionV relativeFrom="paragraph">
                <wp:posOffset>-1478280</wp:posOffset>
              </wp:positionV>
              <wp:extent cx="670560" cy="1449705"/>
              <wp:effectExtent l="4445" t="4445" r="10795" b="6350"/>
              <wp:wrapNone/>
              <wp:docPr id="26" name="文本框 20"/>
              <wp:cNvGraphicFramePr/>
              <a:graphic xmlns:a="http://schemas.openxmlformats.org/drawingml/2006/main">
                <a:graphicData uri="http://schemas.microsoft.com/office/word/2010/wordprocessingShape">
                  <wps:wsp>
                    <wps:cNvSpPr/>
                    <wps:spPr>
                      <a:xfrm>
                        <a:off x="0" y="0"/>
                        <a:ext cx="670560" cy="144970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tabs>
                              <w:tab w:val="center" w:pos="4153"/>
                              <w:tab w:val="right" w:pos="8306"/>
                            </w:tabs>
                            <w:snapToGrid w:val="0"/>
                            <w:ind w:left="308" w:leftChars="100" w:right="308" w:rightChars="100"/>
                            <w:jc w:val="lef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63</w:t>
                          </w:r>
                          <w:r>
                            <w:rPr>
                              <w:rFonts w:ascii="宋体" w:hAnsi="宋体" w:eastAsia="宋体"/>
                              <w:sz w:val="28"/>
                              <w:szCs w:val="28"/>
                            </w:rPr>
                            <w:fldChar w:fldCharType="end"/>
                          </w:r>
                          <w:r>
                            <w:rPr>
                              <w:rFonts w:hint="eastAsia" w:ascii="宋体" w:hAnsi="宋体" w:eastAsia="宋体"/>
                              <w:sz w:val="28"/>
                              <w:szCs w:val="28"/>
                            </w:rPr>
                            <w:t xml:space="preserve"> —</w:t>
                          </w:r>
                        </w:p>
                      </w:txbxContent>
                    </wps:txbx>
                    <wps:bodyPr vert="vert" upright="true">
                      <a:spAutoFit/>
                    </wps:bodyPr>
                  </wps:wsp>
                </a:graphicData>
              </a:graphic>
              <wp14:sizeRelH relativeFrom="margin">
                <wp14:pctWidth>40000</wp14:pctWidth>
              </wp14:sizeRelH>
              <wp14:sizeRelV relativeFrom="page">
                <wp14:pctHeight>0</wp14:pctHeight>
              </wp14:sizeRelV>
            </wp:anchor>
          </w:drawing>
        </mc:Choice>
        <mc:Fallback>
          <w:pict>
            <v:rect id="文本框 20" o:spid="_x0000_s1026" o:spt="1" style="position:absolute;left:0pt;margin-left:-37pt;margin-top:-116.4pt;height:114.15pt;width:52.8pt;z-index:-251657216;mso-width-relative:margin;mso-height-relative:page;mso-width-percent:400;" fillcolor="#FFFFFF" filled="t" stroked="t" coordsize="21600,21600" o:gfxdata="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Dm4BytgAAAAKAQAADwAAAAAAAAAB&#10;ACAAAAA4AAAAZHJzL2Rvd25yZXYueG1sUEsBAhQAFAAAAAgAh07iQFQ0wBL6AQAACQQAAA4AAAAA&#10;AAAAAQAgAAAAPQEAAGRycy9lMm9Eb2MueG1sUEsFBgAAAAAGAAYAWQEAAKkFAAAAAA==&#10;">
              <v:fill on="t" focussize="0,0"/>
              <v:stroke color="#FFFFFF" joinstyle="miter"/>
              <v:imagedata o:title=""/>
              <o:lock v:ext="edit" aspectratio="f"/>
              <v:textbox style="layout-flow:vertical;mso-fit-shape-to-text:t;">
                <w:txbxContent>
                  <w:p>
                    <w:pPr>
                      <w:tabs>
                        <w:tab w:val="center" w:pos="4153"/>
                        <w:tab w:val="right" w:pos="8306"/>
                      </w:tabs>
                      <w:snapToGrid w:val="0"/>
                      <w:ind w:left="308" w:leftChars="100" w:right="308" w:rightChars="100"/>
                      <w:jc w:val="lef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63</w:t>
                    </w:r>
                    <w:r>
                      <w:rPr>
                        <w:rFonts w:ascii="宋体" w:hAnsi="宋体" w:eastAsia="宋体"/>
                        <w:sz w:val="28"/>
                        <w:szCs w:val="28"/>
                      </w:rPr>
                      <w:fldChar w:fldCharType="end"/>
                    </w:r>
                    <w:r>
                      <w:rPr>
                        <w:rFonts w:hint="eastAsia" w:ascii="宋体" w:hAnsi="宋体" w:eastAsia="宋体"/>
                        <w:sz w:val="28"/>
                        <w:szCs w:val="28"/>
                      </w:rPr>
                      <w:t xml:space="preserve"> —</w:t>
                    </w:r>
                  </w:p>
                </w:txbxContent>
              </v:textbox>
            </v:rect>
          </w:pict>
        </mc:Fallback>
      </mc:AlternateContent>
    </w:r>
    <w:r>
      <w:rPr>
        <w:rFonts w:eastAsia="宋体"/>
        <w:sz w:val="21"/>
        <w:szCs w:val="22"/>
      </w:rPr>
      <mc:AlternateContent>
        <mc:Choice Requires="wps">
          <w:drawing>
            <wp:anchor distT="0" distB="0" distL="114300" distR="114300" simplePos="0" relativeHeight="251659264" behindDoc="1" locked="0" layoutInCell="1" allowOverlap="1">
              <wp:simplePos x="0" y="0"/>
              <wp:positionH relativeFrom="page">
                <wp:posOffset>706755</wp:posOffset>
              </wp:positionH>
              <wp:positionV relativeFrom="page">
                <wp:posOffset>6807835</wp:posOffset>
              </wp:positionV>
              <wp:extent cx="89535" cy="153670"/>
              <wp:effectExtent l="0" t="0" r="0" b="0"/>
              <wp:wrapNone/>
              <wp:docPr id="27" name="文本框 8"/>
              <wp:cNvGraphicFramePr/>
              <a:graphic xmlns:a="http://schemas.openxmlformats.org/drawingml/2006/main">
                <a:graphicData uri="http://schemas.microsoft.com/office/word/2010/wordprocessingShape">
                  <wps:wsp>
                    <wps:cNvSpPr/>
                    <wps:spPr>
                      <a:xfrm>
                        <a:off x="0" y="0"/>
                        <a:ext cx="89535" cy="153670"/>
                      </a:xfrm>
                      <a:prstGeom prst="rect">
                        <a:avLst/>
                      </a:prstGeom>
                      <a:noFill/>
                      <a:ln>
                        <a:noFill/>
                      </a:ln>
                    </wps:spPr>
                    <wps:txbx>
                      <w:txbxContent>
                        <w:p>
                          <w:pPr>
                            <w:spacing w:line="242" w:lineRule="exact"/>
                            <w:ind w:left="20"/>
                            <w:rPr>
                              <w:rFonts w:ascii="等线" w:hAnsi="等线" w:eastAsia="等线"/>
                              <w:spacing w:val="0"/>
                              <w:sz w:val="20"/>
                              <w:szCs w:val="22"/>
                            </w:rPr>
                          </w:pPr>
                          <w:r>
                            <w:rPr>
                              <w:rFonts w:ascii="等线" w:hAnsi="等线" w:eastAsia="等线"/>
                              <w:spacing w:val="0"/>
                              <w:sz w:val="20"/>
                              <w:szCs w:val="22"/>
                            </w:rPr>
                            <w:t xml:space="preserve"> </w:t>
                          </w:r>
                        </w:p>
                      </w:txbxContent>
                    </wps:txbx>
                    <wps:bodyPr lIns="0" tIns="0" rIns="0" bIns="0" upright="true"/>
                  </wps:wsp>
                </a:graphicData>
              </a:graphic>
            </wp:anchor>
          </w:drawing>
        </mc:Choice>
        <mc:Fallback>
          <w:pict>
            <v:rect id="文本框 8" o:spid="_x0000_s1026" o:spt="1" style="position:absolute;left:0pt;margin-left:55.65pt;margin-top:536.05pt;height:12.1pt;width:7.05pt;mso-position-horizontal-relative:page;mso-position-vertical-relative:page;z-index:-251657216;mso-width-relative:page;mso-height-relative:page;" filled="f" stroked="f" coordsize="21600,21600" o:gfxdata="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BHLHNU3AAAAA0BAAAPAAAAAAAAAAEAIAAAADgAAABkcnMvZG93bnJldi54bWxQSwECFAAUAAAA&#10;CACHTuJAYZk6ApsBAAAcAwAADgAAAAAAAAABACAAAABBAQAAZHJzL2Uyb0RvYy54bWxQSwUGAAAA&#10;AAYABgBZAQAATgUAAAAA&#10;">
              <v:fill on="f" focussize="0,0"/>
              <v:stroke on="f"/>
              <v:imagedata o:title=""/>
              <o:lock v:ext="edit" aspectratio="f"/>
              <v:textbox inset="0mm,0mm,0mm,0mm">
                <w:txbxContent>
                  <w:p>
                    <w:pPr>
                      <w:spacing w:line="242" w:lineRule="exact"/>
                      <w:ind w:left="20"/>
                      <w:rPr>
                        <w:rFonts w:ascii="等线" w:hAnsi="等线" w:eastAsia="等线"/>
                        <w:spacing w:val="0"/>
                        <w:sz w:val="20"/>
                        <w:szCs w:val="22"/>
                      </w:rPr>
                    </w:pPr>
                    <w:r>
                      <w:rPr>
                        <w:rFonts w:ascii="等线" w:hAnsi="等线" w:eastAsia="等线"/>
                        <w:spacing w:val="0"/>
                        <w:sz w:val="20"/>
                        <w:szCs w:val="22"/>
                      </w:rPr>
                      <w:t xml:space="preserve"> </w:t>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eastAsia="宋体"/>
        <w:sz w:val="18"/>
        <w:szCs w:val="18"/>
      </w:rP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eastAsia="宋体"/>
        <w:sz w:val="18"/>
        <w:szCs w:val="18"/>
      </w:rP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left="308" w:leftChars="100" w:right="308" w:rightChars="100"/>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65</w:t>
    </w:r>
    <w:r>
      <w:rPr>
        <w:rFonts w:ascii="宋体" w:hAnsi="宋体" w:eastAsia="宋体"/>
        <w:sz w:val="28"/>
        <w:szCs w:val="28"/>
      </w:rPr>
      <w:fldChar w:fldCharType="end"/>
    </w:r>
    <w:r>
      <w:rPr>
        <w:rFonts w:hint="eastAsia" w:ascii="宋体" w:hAnsi="宋体" w:eastAsia="宋体"/>
        <w:sz w:val="28"/>
        <w:szCs w:val="28"/>
      </w:rPr>
      <w:t xml:space="preserve"> —</w:t>
    </w:r>
  </w:p>
  <w:p>
    <w:pPr>
      <w:spacing w:after="120" w:line="14" w:lineRule="auto"/>
      <w:jc w:val="right"/>
      <w:rPr>
        <w:rFonts w:eastAsia="宋体"/>
        <w:sz w:val="20"/>
        <w:szCs w:val="22"/>
      </w:rPr>
    </w:pPr>
    <w:r>
      <w:rPr>
        <w:rFonts w:eastAsia="宋体"/>
        <w:sz w:val="21"/>
        <w:szCs w:val="22"/>
      </w:rPr>
      <mc:AlternateContent>
        <mc:Choice Requires="wps">
          <w:drawing>
            <wp:anchor distT="0" distB="0" distL="114300" distR="114300" simplePos="0" relativeHeight="251659264" behindDoc="1" locked="0" layoutInCell="1" allowOverlap="1">
              <wp:simplePos x="0" y="0"/>
              <wp:positionH relativeFrom="page">
                <wp:posOffset>706755</wp:posOffset>
              </wp:positionH>
              <wp:positionV relativeFrom="page">
                <wp:posOffset>6807835</wp:posOffset>
              </wp:positionV>
              <wp:extent cx="89535" cy="153670"/>
              <wp:effectExtent l="0" t="0" r="0" b="0"/>
              <wp:wrapNone/>
              <wp:docPr id="29" name="文本框 10"/>
              <wp:cNvGraphicFramePr/>
              <a:graphic xmlns:a="http://schemas.openxmlformats.org/drawingml/2006/main">
                <a:graphicData uri="http://schemas.microsoft.com/office/word/2010/wordprocessingShape">
                  <wps:wsp>
                    <wps:cNvSpPr/>
                    <wps:spPr>
                      <a:xfrm>
                        <a:off x="0" y="0"/>
                        <a:ext cx="89535" cy="153670"/>
                      </a:xfrm>
                      <a:prstGeom prst="rect">
                        <a:avLst/>
                      </a:prstGeom>
                      <a:noFill/>
                      <a:ln>
                        <a:noFill/>
                      </a:ln>
                    </wps:spPr>
                    <wps:txbx>
                      <w:txbxContent>
                        <w:p>
                          <w:pPr>
                            <w:spacing w:line="242" w:lineRule="exact"/>
                            <w:ind w:left="20"/>
                            <w:rPr>
                              <w:rFonts w:ascii="等线" w:hAnsi="等线" w:eastAsia="等线"/>
                              <w:spacing w:val="0"/>
                              <w:sz w:val="20"/>
                              <w:szCs w:val="22"/>
                            </w:rPr>
                          </w:pPr>
                          <w:r>
                            <w:rPr>
                              <w:rFonts w:ascii="等线" w:hAnsi="等线" w:eastAsia="等线"/>
                              <w:spacing w:val="0"/>
                              <w:sz w:val="20"/>
                              <w:szCs w:val="22"/>
                            </w:rPr>
                            <w:t xml:space="preserve"> </w:t>
                          </w:r>
                        </w:p>
                      </w:txbxContent>
                    </wps:txbx>
                    <wps:bodyPr lIns="0" tIns="0" rIns="0" bIns="0" upright="true"/>
                  </wps:wsp>
                </a:graphicData>
              </a:graphic>
            </wp:anchor>
          </w:drawing>
        </mc:Choice>
        <mc:Fallback>
          <w:pict>
            <v:rect id="文本框 10" o:spid="_x0000_s1026" o:spt="1" style="position:absolute;left:0pt;margin-left:55.65pt;margin-top:536.05pt;height:12.1pt;width:7.05pt;mso-position-horizontal-relative:page;mso-position-vertical-relative:page;z-index:-251657216;mso-width-relative:page;mso-height-relative:page;" filled="f" stroked="f" coordsize="21600,21600" o:gfxdata="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BHLHNU3AAAAA0BAAAPAAAAAAAAAAEAIAAAADgAAABkcnMvZG93bnJldi54bWxQSwECFAAUAAAA&#10;CACHTuJAlAxzW5sBAAAdAwAADgAAAAAAAAABACAAAABBAQAAZHJzL2Uyb0RvYy54bWxQSwUGAAAA&#10;AAYABgBZAQAATgUAAAAA&#10;">
              <v:fill on="f" focussize="0,0"/>
              <v:stroke on="f"/>
              <v:imagedata o:title=""/>
              <o:lock v:ext="edit" aspectratio="f"/>
              <v:textbox inset="0mm,0mm,0mm,0mm">
                <w:txbxContent>
                  <w:p>
                    <w:pPr>
                      <w:spacing w:line="242" w:lineRule="exact"/>
                      <w:ind w:left="20"/>
                      <w:rPr>
                        <w:rFonts w:ascii="等线" w:hAnsi="等线" w:eastAsia="等线"/>
                        <w:spacing w:val="0"/>
                        <w:sz w:val="20"/>
                        <w:szCs w:val="22"/>
                      </w:rPr>
                    </w:pPr>
                    <w:r>
                      <w:rPr>
                        <w:rFonts w:ascii="等线" w:hAnsi="等线" w:eastAsia="等线"/>
                        <w:spacing w:val="0"/>
                        <w:sz w:val="20"/>
                        <w:szCs w:val="22"/>
                      </w:rPr>
                      <w:t xml:space="preserve"> </w:t>
                    </w:r>
                  </w:p>
                </w:txbxContent>
              </v:textbox>
            </v:rect>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left="308" w:leftChars="100" w:right="308" w:rightChars="100"/>
      <w:jc w:val="lef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64</w:t>
    </w:r>
    <w:r>
      <w:rPr>
        <w:rFonts w:ascii="宋体" w:hAnsi="宋体" w:eastAsia="宋体"/>
        <w:sz w:val="28"/>
        <w:szCs w:val="28"/>
      </w:rPr>
      <w:fldChar w:fldCharType="end"/>
    </w:r>
    <w:r>
      <w:rPr>
        <w:rFonts w:hint="eastAsia" w:ascii="宋体" w:hAnsi="宋体" w:eastAsia="宋体"/>
        <w:sz w:val="28"/>
        <w:szCs w:val="28"/>
      </w:rPr>
      <w:t xml:space="preserve"> —</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left="308" w:leftChars="100" w:right="308" w:rightChars="100"/>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11</w:t>
    </w:r>
    <w:r>
      <w:rPr>
        <w:rFonts w:ascii="宋体" w:hAnsi="宋体" w:eastAsia="宋体"/>
        <w:sz w:val="28"/>
        <w:szCs w:val="28"/>
      </w:rPr>
      <w:fldChar w:fldCharType="end"/>
    </w:r>
    <w:r>
      <w:rPr>
        <w:rFonts w:hint="eastAsia" w:ascii="宋体" w:hAnsi="宋体" w:eastAsia="宋体"/>
        <w:sz w:val="28"/>
        <w:szCs w:val="28"/>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left="308" w:leftChars="100" w:right="308" w:rightChars="100"/>
      <w:jc w:val="lef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12</w:t>
    </w:r>
    <w:r>
      <w:rPr>
        <w:rFonts w:ascii="宋体" w:hAnsi="宋体" w:eastAsia="宋体"/>
        <w:sz w:val="28"/>
        <w:szCs w:val="28"/>
      </w:rPr>
      <w:fldChar w:fldCharType="end"/>
    </w:r>
    <w:r>
      <w:rPr>
        <w:rFonts w:hint="eastAsia" w:ascii="宋体" w:hAnsi="宋体" w:eastAsia="宋体"/>
        <w:sz w:val="28"/>
        <w:szCs w:val="28"/>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eastAsia="宋体"/>
        <w:sz w:val="18"/>
        <w:szCs w:val="18"/>
      </w:rPr>
    </w:pPr>
    <w:r>
      <w:rPr>
        <w:rFonts w:eastAsia="宋体"/>
        <w:sz w:val="18"/>
        <w:szCs w:val="18"/>
      </w:rPr>
      <mc:AlternateContent>
        <mc:Choice Requires="wps">
          <w:drawing>
            <wp:anchor distT="0" distB="0" distL="114300" distR="114300" simplePos="0" relativeHeight="251659264" behindDoc="1" locked="0" layoutInCell="1" allowOverlap="1">
              <wp:simplePos x="0" y="0"/>
              <wp:positionH relativeFrom="column">
                <wp:posOffset>-498475</wp:posOffset>
              </wp:positionH>
              <wp:positionV relativeFrom="paragraph">
                <wp:posOffset>-1428750</wp:posOffset>
              </wp:positionV>
              <wp:extent cx="670560" cy="1399540"/>
              <wp:effectExtent l="4445" t="4445" r="10795" b="5715"/>
              <wp:wrapNone/>
              <wp:docPr id="9" name="文本框 24"/>
              <wp:cNvGraphicFramePr/>
              <a:graphic xmlns:a="http://schemas.openxmlformats.org/drawingml/2006/main">
                <a:graphicData uri="http://schemas.microsoft.com/office/word/2010/wordprocessingShape">
                  <wps:wsp>
                    <wps:cNvSpPr/>
                    <wps:spPr>
                      <a:xfrm>
                        <a:off x="0" y="0"/>
                        <a:ext cx="670560" cy="139954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tabs>
                              <w:tab w:val="center" w:pos="4153"/>
                              <w:tab w:val="right" w:pos="8306"/>
                            </w:tabs>
                            <w:snapToGrid w:val="0"/>
                            <w:ind w:left="308" w:leftChars="100" w:right="308" w:rightChars="100"/>
                            <w:jc w:val="lef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15</w:t>
                          </w:r>
                          <w:r>
                            <w:rPr>
                              <w:rFonts w:ascii="宋体" w:hAnsi="宋体" w:eastAsia="宋体"/>
                              <w:sz w:val="28"/>
                              <w:szCs w:val="28"/>
                            </w:rPr>
                            <w:fldChar w:fldCharType="end"/>
                          </w:r>
                          <w:r>
                            <w:rPr>
                              <w:rFonts w:hint="eastAsia" w:ascii="宋体" w:hAnsi="宋体" w:eastAsia="宋体"/>
                              <w:sz w:val="28"/>
                              <w:szCs w:val="28"/>
                            </w:rPr>
                            <w:t xml:space="preserve"> —</w:t>
                          </w:r>
                        </w:p>
                      </w:txbxContent>
                    </wps:txbx>
                    <wps:bodyPr vert="vert" upright="true">
                      <a:spAutoFit/>
                    </wps:bodyPr>
                  </wps:wsp>
                </a:graphicData>
              </a:graphic>
              <wp14:sizeRelH relativeFrom="margin">
                <wp14:pctWidth>40000</wp14:pctWidth>
              </wp14:sizeRelH>
              <wp14:sizeRelV relativeFrom="page">
                <wp14:pctHeight>0</wp14:pctHeight>
              </wp14:sizeRelV>
            </wp:anchor>
          </w:drawing>
        </mc:Choice>
        <mc:Fallback>
          <w:pict>
            <v:rect id="文本框 24" o:spid="_x0000_s1026" o:spt="1" style="position:absolute;left:0pt;margin-left:-39.25pt;margin-top:-112.5pt;height:110.2pt;width:52.8pt;z-index:-251657216;mso-width-relative:margin;mso-height-relative:page;mso-width-percent:400;" fillcolor="#FFFFFF" filled="t" stroked="t" coordsize="21600,21600" o:gfxdata="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CQ15jn2AAAAAoBAAAPAAAAAAAA&#10;AAEAIAAAADgAAABkcnMvZG93bnJldi54bWxQSwECFAAUAAAACACHTuJAhpFH+PwBAAAIBAAADgAA&#10;AAAAAAABACAAAAA9AQAAZHJzL2Uyb0RvYy54bWxQSwUGAAAAAAYABgBZAQAAqwUAAAAA&#10;">
              <v:fill on="t" focussize="0,0"/>
              <v:stroke color="#FFFFFF" joinstyle="miter"/>
              <v:imagedata o:title=""/>
              <o:lock v:ext="edit" aspectratio="f"/>
              <v:textbox style="layout-flow:vertical;mso-fit-shape-to-text:t;">
                <w:txbxContent>
                  <w:p>
                    <w:pPr>
                      <w:tabs>
                        <w:tab w:val="center" w:pos="4153"/>
                        <w:tab w:val="right" w:pos="8306"/>
                      </w:tabs>
                      <w:snapToGrid w:val="0"/>
                      <w:ind w:left="308" w:leftChars="100" w:right="308" w:rightChars="100"/>
                      <w:jc w:val="lef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15</w:t>
                    </w:r>
                    <w:r>
                      <w:rPr>
                        <w:rFonts w:ascii="宋体" w:hAnsi="宋体" w:eastAsia="宋体"/>
                        <w:sz w:val="28"/>
                        <w:szCs w:val="28"/>
                      </w:rPr>
                      <w:fldChar w:fldCharType="end"/>
                    </w:r>
                    <w:r>
                      <w:rPr>
                        <w:rFonts w:hint="eastAsia" w:ascii="宋体" w:hAnsi="宋体" w:eastAsia="宋体"/>
                        <w:sz w:val="28"/>
                        <w:szCs w:val="28"/>
                      </w:rPr>
                      <w:t xml:space="preserve"> —</w:t>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eastAsia="宋体"/>
        <w:sz w:val="18"/>
        <w:szCs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left="308" w:leftChars="100" w:right="308" w:rightChars="100"/>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21</w:t>
    </w:r>
    <w:r>
      <w:rPr>
        <w:rFonts w:ascii="宋体" w:hAnsi="宋体" w:eastAsia="宋体"/>
        <w:sz w:val="28"/>
        <w:szCs w:val="28"/>
      </w:rPr>
      <w:fldChar w:fldCharType="end"/>
    </w:r>
    <w:r>
      <w:rPr>
        <w:rFonts w:hint="eastAsia" w:ascii="宋体" w:hAnsi="宋体" w:eastAsia="宋体"/>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rPr>
        <w:rFonts w:eastAsia="宋体"/>
        <w:spacing w:val="0"/>
        <w:sz w:val="21"/>
        <w:szCs w:val="2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rPr>
        <w:rFonts w:eastAsia="宋体"/>
        <w:spacing w:val="0"/>
        <w:sz w:val="21"/>
        <w:szCs w:val="22"/>
      </w:rPr>
    </w:pPr>
    <w:r>
      <w:rPr>
        <w:rFonts w:eastAsia="宋体"/>
        <w:spacing w:val="0"/>
        <w:sz w:val="21"/>
        <w:szCs w:val="22"/>
      </w:rPr>
      <mc:AlternateContent>
        <mc:Choice Requires="wps">
          <w:drawing>
            <wp:anchor distT="0" distB="0" distL="114300" distR="114300" simplePos="0" relativeHeight="251659264" behindDoc="1" locked="0" layoutInCell="1" allowOverlap="1">
              <wp:simplePos x="0" y="0"/>
              <wp:positionH relativeFrom="column">
                <wp:posOffset>-498475</wp:posOffset>
              </wp:positionH>
              <wp:positionV relativeFrom="paragraph">
                <wp:posOffset>469265</wp:posOffset>
              </wp:positionV>
              <wp:extent cx="670560" cy="1456055"/>
              <wp:effectExtent l="5080" t="4445" r="10160" b="12700"/>
              <wp:wrapNone/>
              <wp:docPr id="12" name="文本框 35"/>
              <wp:cNvGraphicFramePr/>
              <a:graphic xmlns:a="http://schemas.openxmlformats.org/drawingml/2006/main">
                <a:graphicData uri="http://schemas.microsoft.com/office/word/2010/wordprocessingShape">
                  <wps:wsp>
                    <wps:cNvSpPr/>
                    <wps:spPr>
                      <a:xfrm>
                        <a:off x="0" y="0"/>
                        <a:ext cx="670560" cy="145605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tabs>
                              <w:tab w:val="center" w:pos="4153"/>
                              <w:tab w:val="right" w:pos="8306"/>
                            </w:tabs>
                            <w:snapToGrid w:val="0"/>
                            <w:ind w:left="308" w:leftChars="100" w:right="308" w:rightChars="100"/>
                            <w:jc w:val="lef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22</w:t>
                          </w:r>
                          <w:r>
                            <w:rPr>
                              <w:rFonts w:ascii="宋体" w:hAnsi="宋体" w:eastAsia="宋体"/>
                              <w:sz w:val="28"/>
                              <w:szCs w:val="28"/>
                            </w:rPr>
                            <w:fldChar w:fldCharType="end"/>
                          </w:r>
                          <w:r>
                            <w:rPr>
                              <w:rFonts w:hint="eastAsia" w:ascii="宋体" w:hAnsi="宋体" w:eastAsia="宋体"/>
                              <w:sz w:val="28"/>
                              <w:szCs w:val="28"/>
                            </w:rPr>
                            <w:t xml:space="preserve"> —</w:t>
                          </w:r>
                        </w:p>
                      </w:txbxContent>
                    </wps:txbx>
                    <wps:bodyPr vert="vert" upright="true">
                      <a:spAutoFit/>
                    </wps:bodyPr>
                  </wps:wsp>
                </a:graphicData>
              </a:graphic>
              <wp14:sizeRelH relativeFrom="margin">
                <wp14:pctWidth>40000</wp14:pctWidth>
              </wp14:sizeRelH>
              <wp14:sizeRelV relativeFrom="page">
                <wp14:pctHeight>0</wp14:pctHeight>
              </wp14:sizeRelV>
            </wp:anchor>
          </w:drawing>
        </mc:Choice>
        <mc:Fallback>
          <w:pict>
            <v:rect id="文本框 35" o:spid="_x0000_s1026" o:spt="1" style="position:absolute;left:0pt;margin-left:-39.25pt;margin-top:36.95pt;height:114.65pt;width:52.8pt;z-index:-251657216;mso-width-relative:margin;mso-height-relative:page;mso-width-percent:400;" fillcolor="#FFFFFF" filled="t" stroked="t" coordsize="21600,21600" o:gfxdata="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IsoRLTYAAAACQEAAA8AAAAAAAAA&#10;AQAgAAAAOAAAAGRycy9kb3ducmV2LnhtbFBLAQIUABQAAAAIAIdO4kAYGopZ+wEAAAkEAAAOAAAA&#10;AAAAAAEAIAAAAD0BAABkcnMvZTJvRG9jLnhtbFBLBQYAAAAABgAGAFkBAACqBQAAAAA=&#10;">
              <v:fill on="t" focussize="0,0"/>
              <v:stroke color="#FFFFFF" joinstyle="miter"/>
              <v:imagedata o:title=""/>
              <o:lock v:ext="edit" aspectratio="f"/>
              <v:textbox style="layout-flow:vertical;mso-fit-shape-to-text:t;">
                <w:txbxContent>
                  <w:p>
                    <w:pPr>
                      <w:tabs>
                        <w:tab w:val="center" w:pos="4153"/>
                        <w:tab w:val="right" w:pos="8306"/>
                      </w:tabs>
                      <w:snapToGrid w:val="0"/>
                      <w:ind w:left="308" w:leftChars="100" w:right="308" w:rightChars="100"/>
                      <w:jc w:val="lef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22</w:t>
                    </w:r>
                    <w:r>
                      <w:rPr>
                        <w:rFonts w:ascii="宋体" w:hAnsi="宋体" w:eastAsia="宋体"/>
                        <w:sz w:val="28"/>
                        <w:szCs w:val="28"/>
                      </w:rPr>
                      <w:fldChar w:fldCharType="end"/>
                    </w:r>
                    <w:r>
                      <w:rPr>
                        <w:rFonts w:hint="eastAsia" w:ascii="宋体" w:hAnsi="宋体" w:eastAsia="宋体"/>
                        <w:sz w:val="28"/>
                        <w:szCs w:val="28"/>
                      </w:rPr>
                      <w:t xml:space="preserve"> —</w:t>
                    </w:r>
                  </w:p>
                </w:txbxContent>
              </v:textbox>
            </v:rect>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rPr>
        <w:rFonts w:eastAsia="宋体"/>
        <w:spacing w:val="0"/>
        <w:sz w:val="21"/>
        <w:szCs w:val="2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rPr>
        <w:rFonts w:eastAsia="宋体"/>
        <w:spacing w:val="0"/>
        <w:sz w:val="21"/>
        <w:szCs w:val="2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rPr>
        <w:rFonts w:eastAsia="宋体"/>
        <w:spacing w:val="0"/>
        <w:sz w:val="21"/>
        <w:szCs w:val="2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rPr>
        <w:rFonts w:eastAsia="宋体"/>
        <w:spacing w:val="0"/>
        <w:sz w:val="21"/>
        <w:szCs w:val="22"/>
      </w:rPr>
    </w:pPr>
    <w:r>
      <w:rPr>
        <w:rFonts w:eastAsia="宋体"/>
        <w:spacing w:val="0"/>
        <w:sz w:val="21"/>
        <w:szCs w:val="22"/>
      </w:rPr>
      <mc:AlternateContent>
        <mc:Choice Requires="wps">
          <w:drawing>
            <wp:anchor distT="0" distB="0" distL="114300" distR="114300" simplePos="0" relativeHeight="251659264" behindDoc="1" locked="0" layoutInCell="1" allowOverlap="1">
              <wp:simplePos x="0" y="0"/>
              <wp:positionH relativeFrom="column">
                <wp:posOffset>-508000</wp:posOffset>
              </wp:positionH>
              <wp:positionV relativeFrom="paragraph">
                <wp:posOffset>469265</wp:posOffset>
              </wp:positionV>
              <wp:extent cx="670560" cy="1399540"/>
              <wp:effectExtent l="4445" t="4445" r="10795" b="5715"/>
              <wp:wrapNone/>
              <wp:docPr id="14" name="文本框 36"/>
              <wp:cNvGraphicFramePr/>
              <a:graphic xmlns:a="http://schemas.openxmlformats.org/drawingml/2006/main">
                <a:graphicData uri="http://schemas.microsoft.com/office/word/2010/wordprocessingShape">
                  <wps:wsp>
                    <wps:cNvSpPr/>
                    <wps:spPr>
                      <a:xfrm>
                        <a:off x="0" y="0"/>
                        <a:ext cx="670560" cy="139954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tabs>
                              <w:tab w:val="center" w:pos="4153"/>
                              <w:tab w:val="right" w:pos="8306"/>
                            </w:tabs>
                            <w:snapToGrid w:val="0"/>
                            <w:ind w:left="308" w:leftChars="100" w:right="308" w:rightChars="100"/>
                            <w:jc w:val="lef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28</w:t>
                          </w:r>
                          <w:r>
                            <w:rPr>
                              <w:rFonts w:ascii="宋体" w:hAnsi="宋体" w:eastAsia="宋体"/>
                              <w:sz w:val="28"/>
                              <w:szCs w:val="28"/>
                            </w:rPr>
                            <w:fldChar w:fldCharType="end"/>
                          </w:r>
                          <w:r>
                            <w:rPr>
                              <w:rFonts w:hint="eastAsia" w:ascii="宋体" w:hAnsi="宋体" w:eastAsia="宋体"/>
                              <w:sz w:val="28"/>
                              <w:szCs w:val="28"/>
                            </w:rPr>
                            <w:t xml:space="preserve"> —</w:t>
                          </w:r>
                        </w:p>
                      </w:txbxContent>
                    </wps:txbx>
                    <wps:bodyPr vert="vert" upright="true">
                      <a:spAutoFit/>
                    </wps:bodyPr>
                  </wps:wsp>
                </a:graphicData>
              </a:graphic>
              <wp14:sizeRelH relativeFrom="margin">
                <wp14:pctWidth>40000</wp14:pctWidth>
              </wp14:sizeRelH>
              <wp14:sizeRelV relativeFrom="page">
                <wp14:pctHeight>0</wp14:pctHeight>
              </wp14:sizeRelV>
            </wp:anchor>
          </w:drawing>
        </mc:Choice>
        <mc:Fallback>
          <w:pict>
            <v:rect id="文本框 36" o:spid="_x0000_s1026" o:spt="1" style="position:absolute;left:0pt;margin-left:-40pt;margin-top:36.95pt;height:110.2pt;width:52.8pt;z-index:-251657216;mso-width-relative:margin;mso-height-relative:page;mso-width-percent:400;" fillcolor="#FFFFFF" filled="t" stroked="t" coordsize="21600,21600" o:gfxdata="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CcPSmf2QAAAAkBAAAPAAAA&#10;AAAAAAEAIAAAADgAAABkcnMvZG93bnJldi54bWxQSwECFAAUAAAACACHTuJA36Z0H/4BAAAJBAAA&#10;DgAAAAAAAAABACAAAAA+AQAAZHJzL2Uyb0RvYy54bWxQSwUGAAAAAAYABgBZAQAArgUAAAAA&#10;">
              <v:fill on="t" focussize="0,0"/>
              <v:stroke color="#FFFFFF" joinstyle="miter"/>
              <v:imagedata o:title=""/>
              <o:lock v:ext="edit" aspectratio="f"/>
              <v:textbox style="layout-flow:vertical;mso-fit-shape-to-text:t;">
                <w:txbxContent>
                  <w:p>
                    <w:pPr>
                      <w:tabs>
                        <w:tab w:val="center" w:pos="4153"/>
                        <w:tab w:val="right" w:pos="8306"/>
                      </w:tabs>
                      <w:snapToGrid w:val="0"/>
                      <w:ind w:left="308" w:leftChars="100" w:right="308" w:rightChars="100"/>
                      <w:jc w:val="lef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28</w:t>
                    </w:r>
                    <w:r>
                      <w:rPr>
                        <w:rFonts w:ascii="宋体" w:hAnsi="宋体" w:eastAsia="宋体"/>
                        <w:sz w:val="28"/>
                        <w:szCs w:val="28"/>
                      </w:rPr>
                      <w:fldChar w:fldCharType="end"/>
                    </w:r>
                    <w:r>
                      <w:rPr>
                        <w:rFonts w:hint="eastAsia" w:ascii="宋体" w:hAnsi="宋体" w:eastAsia="宋体"/>
                        <w:sz w:val="28"/>
                        <w:szCs w:val="28"/>
                      </w:rPr>
                      <w:t xml:space="preserve"> —</w:t>
                    </w:r>
                  </w:p>
                </w:txbxContent>
              </v:textbox>
            </v:rect>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rPr>
        <w:rFonts w:eastAsia="宋体"/>
        <w:spacing w:val="0"/>
        <w:sz w:val="21"/>
        <w:szCs w:val="22"/>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rPr>
        <w:rFonts w:eastAsia="宋体"/>
        <w:spacing w:val="0"/>
        <w:sz w:val="21"/>
        <w:szCs w:val="22"/>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rPr>
        <w:rFonts w:eastAsia="宋体"/>
        <w:spacing w:val="0"/>
        <w:sz w:val="21"/>
        <w:szCs w:val="22"/>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rPr>
        <w:rFonts w:eastAsia="宋体"/>
        <w:spacing w:val="0"/>
        <w:sz w:val="21"/>
        <w:szCs w:val="22"/>
      </w:rPr>
    </w:pPr>
    <w:r>
      <w:rPr>
        <w:rFonts w:eastAsia="宋体"/>
        <w:spacing w:val="0"/>
        <w:sz w:val="21"/>
        <w:szCs w:val="22"/>
      </w:rPr>
      <mc:AlternateContent>
        <mc:Choice Requires="wps">
          <w:drawing>
            <wp:anchor distT="0" distB="0" distL="114300" distR="114300" simplePos="0" relativeHeight="251659264" behindDoc="1" locked="0" layoutInCell="1" allowOverlap="1">
              <wp:simplePos x="0" y="0"/>
              <wp:positionH relativeFrom="column">
                <wp:posOffset>-460375</wp:posOffset>
              </wp:positionH>
              <wp:positionV relativeFrom="paragraph">
                <wp:posOffset>469265</wp:posOffset>
              </wp:positionV>
              <wp:extent cx="670560" cy="1572260"/>
              <wp:effectExtent l="4445" t="4445" r="10795" b="10795"/>
              <wp:wrapNone/>
              <wp:docPr id="16" name="文本框 25"/>
              <wp:cNvGraphicFramePr/>
              <a:graphic xmlns:a="http://schemas.openxmlformats.org/drawingml/2006/main">
                <a:graphicData uri="http://schemas.microsoft.com/office/word/2010/wordprocessingShape">
                  <wps:wsp>
                    <wps:cNvSpPr/>
                    <wps:spPr>
                      <a:xfrm>
                        <a:off x="0" y="0"/>
                        <a:ext cx="670560" cy="157226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tabs>
                              <w:tab w:val="center" w:pos="4153"/>
                              <w:tab w:val="right" w:pos="8306"/>
                            </w:tabs>
                            <w:snapToGrid w:val="0"/>
                            <w:ind w:left="308" w:leftChars="100" w:right="308" w:rightChars="100"/>
                            <w:jc w:val="lef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34</w:t>
                          </w:r>
                          <w:r>
                            <w:rPr>
                              <w:rFonts w:ascii="宋体" w:hAnsi="宋体" w:eastAsia="宋体"/>
                              <w:sz w:val="28"/>
                              <w:szCs w:val="28"/>
                            </w:rPr>
                            <w:fldChar w:fldCharType="end"/>
                          </w:r>
                          <w:r>
                            <w:rPr>
                              <w:rFonts w:hint="eastAsia" w:ascii="宋体" w:hAnsi="宋体" w:eastAsia="宋体"/>
                              <w:sz w:val="28"/>
                              <w:szCs w:val="28"/>
                            </w:rPr>
                            <w:t xml:space="preserve"> —</w:t>
                          </w:r>
                        </w:p>
                      </w:txbxContent>
                    </wps:txbx>
                    <wps:bodyPr vert="vert" upright="true">
                      <a:spAutoFit/>
                    </wps:bodyPr>
                  </wps:wsp>
                </a:graphicData>
              </a:graphic>
              <wp14:sizeRelH relativeFrom="margin">
                <wp14:pctWidth>40000</wp14:pctWidth>
              </wp14:sizeRelH>
              <wp14:sizeRelV relativeFrom="page">
                <wp14:pctHeight>0</wp14:pctHeight>
              </wp14:sizeRelV>
            </wp:anchor>
          </w:drawing>
        </mc:Choice>
        <mc:Fallback>
          <w:pict>
            <v:rect id="文本框 25" o:spid="_x0000_s1026" o:spt="1" style="position:absolute;left:0pt;margin-left:-36.25pt;margin-top:36.95pt;height:123.8pt;width:52.8pt;z-index:-251657216;mso-width-relative:margin;mso-height-relative:page;mso-width-percent:400;" fillcolor="#FFFFFF" filled="t" stroked="t" coordsize="21600,21600" o:gfxdata="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llLFO9gAAAAJAQAADwAAAAAAAAAB&#10;ACAAAAA4AAAAZHJzL2Rvd25yZXYueG1sUEsBAhQAFAAAAAgAh07iQGwdaeX6AQAACQQAAA4AAAAA&#10;AAAAAQAgAAAAPQEAAGRycy9lMm9Eb2MueG1sUEsFBgAAAAAGAAYAWQEAAKkFAAAAAA==&#10;">
              <v:fill on="t" focussize="0,0"/>
              <v:stroke color="#FFFFFF" joinstyle="miter"/>
              <v:imagedata o:title=""/>
              <o:lock v:ext="edit" aspectratio="f"/>
              <v:textbox style="layout-flow:vertical;mso-fit-shape-to-text:t;">
                <w:txbxContent>
                  <w:p>
                    <w:pPr>
                      <w:tabs>
                        <w:tab w:val="center" w:pos="4153"/>
                        <w:tab w:val="right" w:pos="8306"/>
                      </w:tabs>
                      <w:snapToGrid w:val="0"/>
                      <w:ind w:left="308" w:leftChars="100" w:right="308" w:rightChars="100"/>
                      <w:jc w:val="lef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34</w:t>
                    </w:r>
                    <w:r>
                      <w:rPr>
                        <w:rFonts w:ascii="宋体" w:hAnsi="宋体" w:eastAsia="宋体"/>
                        <w:sz w:val="28"/>
                        <w:szCs w:val="28"/>
                      </w:rPr>
                      <w:fldChar w:fldCharType="end"/>
                    </w:r>
                    <w:r>
                      <w:rPr>
                        <w:rFonts w:hint="eastAsia" w:ascii="宋体" w:hAnsi="宋体" w:eastAsia="宋体"/>
                        <w:sz w:val="28"/>
                        <w:szCs w:val="28"/>
                      </w:rPr>
                      <w:t xml:space="preserve"> —</w:t>
                    </w:r>
                  </w:p>
                </w:txbxContent>
              </v:textbox>
            </v:rect>
          </w:pict>
        </mc:Fallback>
      </mc:AlternateConten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rPr>
        <w:rFonts w:eastAsia="宋体"/>
        <w:spacing w:val="0"/>
        <w:sz w:val="21"/>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rPr>
        <w:rFonts w:eastAsia="宋体"/>
        <w:spacing w:val="0"/>
        <w:sz w:val="21"/>
        <w:szCs w:val="22"/>
      </w:rPr>
    </w:pPr>
    <w:r>
      <w:rPr>
        <w:rFonts w:eastAsia="宋体"/>
        <w:spacing w:val="0"/>
        <w:sz w:val="21"/>
        <w:szCs w:val="22"/>
      </w:rPr>
      <mc:AlternateContent>
        <mc:Choice Requires="wps">
          <w:drawing>
            <wp:anchor distT="0" distB="0" distL="114300" distR="114300" simplePos="0" relativeHeight="251659264" behindDoc="1" locked="0" layoutInCell="1" allowOverlap="1">
              <wp:simplePos x="0" y="0"/>
              <wp:positionH relativeFrom="column">
                <wp:posOffset>-508000</wp:posOffset>
              </wp:positionH>
              <wp:positionV relativeFrom="paragraph">
                <wp:posOffset>478790</wp:posOffset>
              </wp:positionV>
              <wp:extent cx="431165" cy="1450975"/>
              <wp:effectExtent l="4445" t="5080" r="8890" b="4445"/>
              <wp:wrapNone/>
              <wp:docPr id="8" name="文本框 30"/>
              <wp:cNvGraphicFramePr/>
              <a:graphic xmlns:a="http://schemas.openxmlformats.org/drawingml/2006/main">
                <a:graphicData uri="http://schemas.microsoft.com/office/word/2010/wordprocessingShape">
                  <wps:wsp>
                    <wps:cNvSpPr/>
                    <wps:spPr>
                      <a:xfrm>
                        <a:off x="0" y="0"/>
                        <a:ext cx="431165" cy="145097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tabs>
                              <w:tab w:val="center" w:pos="4153"/>
                              <w:tab w:val="right" w:pos="8306"/>
                            </w:tabs>
                            <w:snapToGrid w:val="0"/>
                            <w:ind w:left="308" w:leftChars="100" w:right="308" w:rightChars="100"/>
                            <w:jc w:val="lef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10</w:t>
                          </w:r>
                          <w:r>
                            <w:rPr>
                              <w:rFonts w:ascii="宋体" w:hAnsi="宋体" w:eastAsia="宋体"/>
                              <w:sz w:val="28"/>
                              <w:szCs w:val="28"/>
                            </w:rPr>
                            <w:fldChar w:fldCharType="end"/>
                          </w:r>
                          <w:r>
                            <w:rPr>
                              <w:rFonts w:hint="eastAsia" w:ascii="宋体" w:hAnsi="宋体" w:eastAsia="宋体"/>
                              <w:sz w:val="28"/>
                              <w:szCs w:val="28"/>
                            </w:rPr>
                            <w:t xml:space="preserve"> —</w:t>
                          </w:r>
                        </w:p>
                      </w:txbxContent>
                    </wps:txbx>
                    <wps:bodyPr vert="vert" upright="true">
                      <a:spAutoFit/>
                    </wps:bodyPr>
                  </wps:wsp>
                </a:graphicData>
              </a:graphic>
              <wp14:sizeRelH relativeFrom="margin">
                <wp14:pctWidth>40000</wp14:pctWidth>
              </wp14:sizeRelH>
              <wp14:sizeRelV relativeFrom="page">
                <wp14:pctHeight>0</wp14:pctHeight>
              </wp14:sizeRelV>
            </wp:anchor>
          </w:drawing>
        </mc:Choice>
        <mc:Fallback>
          <w:pict>
            <v:rect id="文本框 30" o:spid="_x0000_s1026" o:spt="1" style="position:absolute;left:0pt;margin-left:-40pt;margin-top:37.7pt;height:114.25pt;width:33.95pt;z-index:-251657216;mso-width-relative:margin;mso-height-relative:page;mso-width-percent:400;" fillcolor="#FFFFFF" filled="t" stroked="t" coordsize="21600,21600" o:gfxdata="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HHMeo3ZAAAACgEAAA8AAAAAAAAA&#10;AQAgAAAAOAAAAGRycy9kb3ducmV2LnhtbFBLAQIUABQAAAAIAIdO4kDRHp9M+gEAAAgEAAAOAAAA&#10;AAAAAAEAIAAAAD4BAABkcnMvZTJvRG9jLnhtbFBLBQYAAAAABgAGAFkBAACqBQAAAAA=&#10;">
              <v:fill on="t" focussize="0,0"/>
              <v:stroke color="#FFFFFF" joinstyle="miter"/>
              <v:imagedata o:title=""/>
              <o:lock v:ext="edit" aspectratio="f"/>
              <v:textbox style="layout-flow:vertical;mso-fit-shape-to-text:t;">
                <w:txbxContent>
                  <w:p>
                    <w:pPr>
                      <w:tabs>
                        <w:tab w:val="center" w:pos="4153"/>
                        <w:tab w:val="right" w:pos="8306"/>
                      </w:tabs>
                      <w:snapToGrid w:val="0"/>
                      <w:ind w:left="308" w:leftChars="100" w:right="308" w:rightChars="100"/>
                      <w:jc w:val="lef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10</w:t>
                    </w:r>
                    <w:r>
                      <w:rPr>
                        <w:rFonts w:ascii="宋体" w:hAnsi="宋体" w:eastAsia="宋体"/>
                        <w:sz w:val="28"/>
                        <w:szCs w:val="28"/>
                      </w:rPr>
                      <w:fldChar w:fldCharType="end"/>
                    </w:r>
                    <w:r>
                      <w:rPr>
                        <w:rFonts w:hint="eastAsia" w:ascii="宋体" w:hAnsi="宋体" w:eastAsia="宋体"/>
                        <w:sz w:val="28"/>
                        <w:szCs w:val="28"/>
                      </w:rPr>
                      <w:t xml:space="preserve"> —</w:t>
                    </w:r>
                  </w:p>
                </w:txbxContent>
              </v:textbox>
            </v:rect>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rPr>
        <w:rFonts w:eastAsia="宋体"/>
        <w:spacing w:val="0"/>
        <w:sz w:val="21"/>
        <w:szCs w:val="22"/>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rPr>
        <w:rFonts w:eastAsia="宋体"/>
        <w:spacing w:val="0"/>
        <w:sz w:val="21"/>
        <w:szCs w:val="22"/>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rPr>
        <w:rFonts w:eastAsia="宋体"/>
        <w:spacing w:val="0"/>
        <w:sz w:val="21"/>
        <w:szCs w:val="22"/>
      </w:rPr>
    </w:pPr>
    <w:r>
      <w:rPr>
        <w:rFonts w:eastAsia="宋体"/>
        <w:spacing w:val="0"/>
        <w:sz w:val="21"/>
        <w:szCs w:val="22"/>
      </w:rPr>
      <mc:AlternateContent>
        <mc:Choice Requires="wps">
          <w:drawing>
            <wp:anchor distT="0" distB="0" distL="114300" distR="114300" simplePos="0" relativeHeight="251659264" behindDoc="1" locked="0" layoutInCell="1" allowOverlap="1">
              <wp:simplePos x="0" y="0"/>
              <wp:positionH relativeFrom="column">
                <wp:posOffset>-469900</wp:posOffset>
              </wp:positionH>
              <wp:positionV relativeFrom="paragraph">
                <wp:posOffset>478790</wp:posOffset>
              </wp:positionV>
              <wp:extent cx="670560" cy="1506855"/>
              <wp:effectExtent l="4445" t="4445" r="10795" b="12700"/>
              <wp:wrapNone/>
              <wp:docPr id="18" name="文本框 15"/>
              <wp:cNvGraphicFramePr/>
              <a:graphic xmlns:a="http://schemas.openxmlformats.org/drawingml/2006/main">
                <a:graphicData uri="http://schemas.microsoft.com/office/word/2010/wordprocessingShape">
                  <wps:wsp>
                    <wps:cNvSpPr/>
                    <wps:spPr>
                      <a:xfrm>
                        <a:off x="0" y="0"/>
                        <a:ext cx="670560" cy="150685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tabs>
                              <w:tab w:val="center" w:pos="4153"/>
                              <w:tab w:val="right" w:pos="8306"/>
                            </w:tabs>
                            <w:snapToGrid w:val="0"/>
                            <w:ind w:left="308" w:leftChars="100" w:right="308" w:rightChars="100"/>
                            <w:jc w:val="lef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40</w:t>
                          </w:r>
                          <w:r>
                            <w:rPr>
                              <w:rFonts w:ascii="宋体" w:hAnsi="宋体" w:eastAsia="宋体"/>
                              <w:sz w:val="28"/>
                              <w:szCs w:val="28"/>
                            </w:rPr>
                            <w:fldChar w:fldCharType="end"/>
                          </w:r>
                          <w:r>
                            <w:rPr>
                              <w:rFonts w:hint="eastAsia" w:ascii="宋体" w:hAnsi="宋体" w:eastAsia="宋体"/>
                              <w:sz w:val="28"/>
                              <w:szCs w:val="28"/>
                            </w:rPr>
                            <w:t xml:space="preserve"> —</w:t>
                          </w:r>
                        </w:p>
                      </w:txbxContent>
                    </wps:txbx>
                    <wps:bodyPr vert="vert" upright="true">
                      <a:spAutoFit/>
                    </wps:bodyPr>
                  </wps:wsp>
                </a:graphicData>
              </a:graphic>
              <wp14:sizeRelH relativeFrom="margin">
                <wp14:pctWidth>40000</wp14:pctWidth>
              </wp14:sizeRelH>
              <wp14:sizeRelV relativeFrom="page">
                <wp14:pctHeight>0</wp14:pctHeight>
              </wp14:sizeRelV>
            </wp:anchor>
          </w:drawing>
        </mc:Choice>
        <mc:Fallback>
          <w:pict>
            <v:rect id="文本框 15" o:spid="_x0000_s1026" o:spt="1" style="position:absolute;left:0pt;margin-left:-37pt;margin-top:37.7pt;height:118.65pt;width:52.8pt;z-index:-251657216;mso-width-relative:margin;mso-height-relative:page;mso-width-percent:400;" fillcolor="#FFFFFF" filled="t" stroked="t" coordsize="21600,21600" o:gfxdata="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eb2czdgAAAAJAQAADwAAAAAA&#10;AAABACAAAAA4AAAAZHJzL2Rvd25yZXYueG1sUEsBAhQAFAAAAAgAh07iQM2Dvpf9AQAACQQAAA4A&#10;AAAAAAAAAQAgAAAAPQEAAGRycy9lMm9Eb2MueG1sUEsFBgAAAAAGAAYAWQEAAKwFAAAAAA==&#10;">
              <v:fill on="t" focussize="0,0"/>
              <v:stroke color="#FFFFFF" joinstyle="miter"/>
              <v:imagedata o:title=""/>
              <o:lock v:ext="edit" aspectratio="f"/>
              <v:textbox style="layout-flow:vertical;mso-fit-shape-to-text:t;">
                <w:txbxContent>
                  <w:p>
                    <w:pPr>
                      <w:tabs>
                        <w:tab w:val="center" w:pos="4153"/>
                        <w:tab w:val="right" w:pos="8306"/>
                      </w:tabs>
                      <w:snapToGrid w:val="0"/>
                      <w:ind w:left="308" w:leftChars="100" w:right="308" w:rightChars="100"/>
                      <w:jc w:val="lef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40</w:t>
                    </w:r>
                    <w:r>
                      <w:rPr>
                        <w:rFonts w:ascii="宋体" w:hAnsi="宋体" w:eastAsia="宋体"/>
                        <w:sz w:val="28"/>
                        <w:szCs w:val="28"/>
                      </w:rPr>
                      <w:fldChar w:fldCharType="end"/>
                    </w:r>
                    <w:r>
                      <w:rPr>
                        <w:rFonts w:hint="eastAsia" w:ascii="宋体" w:hAnsi="宋体" w:eastAsia="宋体"/>
                        <w:sz w:val="28"/>
                        <w:szCs w:val="28"/>
                      </w:rPr>
                      <w:t xml:space="preserve"> —</w:t>
                    </w:r>
                  </w:p>
                </w:txbxContent>
              </v:textbox>
            </v:rect>
          </w:pict>
        </mc:Fallback>
      </mc:AlternateConten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rPr>
        <w:rFonts w:eastAsia="宋体"/>
        <w:spacing w:val="0"/>
        <w:sz w:val="21"/>
        <w:szCs w:val="22"/>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rPr>
        <w:rFonts w:eastAsia="宋体"/>
        <w:spacing w:val="0"/>
        <w:sz w:val="21"/>
        <w:szCs w:val="22"/>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rPr>
        <w:rFonts w:eastAsia="宋体"/>
        <w:spacing w:val="0"/>
        <w:sz w:val="21"/>
        <w:szCs w:val="22"/>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rPr>
        <w:rFonts w:eastAsia="宋体"/>
        <w:spacing w:val="0"/>
        <w:sz w:val="21"/>
        <w:szCs w:val="22"/>
      </w:rPr>
    </w:pPr>
    <w:r>
      <w:rPr>
        <w:rFonts w:eastAsia="宋体"/>
        <w:spacing w:val="0"/>
        <w:sz w:val="21"/>
        <w:szCs w:val="22"/>
      </w:rPr>
      <mc:AlternateContent>
        <mc:Choice Requires="wps">
          <w:drawing>
            <wp:anchor distT="0" distB="0" distL="114300" distR="114300" simplePos="0" relativeHeight="251659264" behindDoc="1" locked="0" layoutInCell="1" allowOverlap="1">
              <wp:simplePos x="0" y="0"/>
              <wp:positionH relativeFrom="column">
                <wp:posOffset>-431800</wp:posOffset>
              </wp:positionH>
              <wp:positionV relativeFrom="paragraph">
                <wp:posOffset>469265</wp:posOffset>
              </wp:positionV>
              <wp:extent cx="670560" cy="1492885"/>
              <wp:effectExtent l="4445" t="4445" r="10795" b="13970"/>
              <wp:wrapNone/>
              <wp:docPr id="20" name="文本框 16"/>
              <wp:cNvGraphicFramePr/>
              <a:graphic xmlns:a="http://schemas.openxmlformats.org/drawingml/2006/main">
                <a:graphicData uri="http://schemas.microsoft.com/office/word/2010/wordprocessingShape">
                  <wps:wsp>
                    <wps:cNvSpPr/>
                    <wps:spPr>
                      <a:xfrm>
                        <a:off x="0" y="0"/>
                        <a:ext cx="670560" cy="149288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tabs>
                              <w:tab w:val="center" w:pos="4153"/>
                              <w:tab w:val="right" w:pos="8306"/>
                            </w:tabs>
                            <w:snapToGrid w:val="0"/>
                            <w:ind w:left="308" w:leftChars="100" w:right="308" w:rightChars="100"/>
                            <w:jc w:val="lef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46</w:t>
                          </w:r>
                          <w:r>
                            <w:rPr>
                              <w:rFonts w:ascii="宋体" w:hAnsi="宋体" w:eastAsia="宋体"/>
                              <w:sz w:val="28"/>
                              <w:szCs w:val="28"/>
                            </w:rPr>
                            <w:fldChar w:fldCharType="end"/>
                          </w:r>
                          <w:r>
                            <w:rPr>
                              <w:rFonts w:hint="eastAsia" w:ascii="宋体" w:hAnsi="宋体" w:eastAsia="宋体"/>
                              <w:sz w:val="28"/>
                              <w:szCs w:val="28"/>
                            </w:rPr>
                            <w:t xml:space="preserve"> —</w:t>
                          </w:r>
                        </w:p>
                      </w:txbxContent>
                    </wps:txbx>
                    <wps:bodyPr vert="vert" upright="true">
                      <a:spAutoFit/>
                    </wps:bodyPr>
                  </wps:wsp>
                </a:graphicData>
              </a:graphic>
              <wp14:sizeRelH relativeFrom="margin">
                <wp14:pctWidth>40000</wp14:pctWidth>
              </wp14:sizeRelH>
              <wp14:sizeRelV relativeFrom="page">
                <wp14:pctHeight>0</wp14:pctHeight>
              </wp14:sizeRelV>
            </wp:anchor>
          </w:drawing>
        </mc:Choice>
        <mc:Fallback>
          <w:pict>
            <v:rect id="文本框 16" o:spid="_x0000_s1026" o:spt="1" style="position:absolute;left:0pt;margin-left:-34pt;margin-top:36.95pt;height:117.55pt;width:52.8pt;z-index:-251657216;mso-width-relative:margin;mso-height-relative:page;mso-width-percent:400;" fillcolor="#FFFFFF" filled="t" stroked="t" coordsize="21600,21600" o:gfxdata="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Bm3M1S2AAAAAkBAAAPAAAAAAAA&#10;AAEAIAAAADgAAABkcnMvZG93bnJldi54bWxQSwECFAAUAAAACACHTuJApLNs+fwBAAAJBAAADgAA&#10;AAAAAAABACAAAAA9AQAAZHJzL2Uyb0RvYy54bWxQSwUGAAAAAAYABgBZAQAAqwUAAAAA&#10;">
              <v:fill on="t" focussize="0,0"/>
              <v:stroke color="#FFFFFF" joinstyle="miter"/>
              <v:imagedata o:title=""/>
              <o:lock v:ext="edit" aspectratio="f"/>
              <v:textbox style="layout-flow:vertical;mso-fit-shape-to-text:t;">
                <w:txbxContent>
                  <w:p>
                    <w:pPr>
                      <w:tabs>
                        <w:tab w:val="center" w:pos="4153"/>
                        <w:tab w:val="right" w:pos="8306"/>
                      </w:tabs>
                      <w:snapToGrid w:val="0"/>
                      <w:ind w:left="308" w:leftChars="100" w:right="308" w:rightChars="100"/>
                      <w:jc w:val="lef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46</w:t>
                    </w:r>
                    <w:r>
                      <w:rPr>
                        <w:rFonts w:ascii="宋体" w:hAnsi="宋体" w:eastAsia="宋体"/>
                        <w:sz w:val="28"/>
                        <w:szCs w:val="28"/>
                      </w:rPr>
                      <w:fldChar w:fldCharType="end"/>
                    </w:r>
                    <w:r>
                      <w:rPr>
                        <w:rFonts w:hint="eastAsia" w:ascii="宋体" w:hAnsi="宋体" w:eastAsia="宋体"/>
                        <w:sz w:val="28"/>
                        <w:szCs w:val="28"/>
                      </w:rPr>
                      <w:t xml:space="preserve"> —</w:t>
                    </w:r>
                  </w:p>
                </w:txbxContent>
              </v:textbox>
            </v:rect>
          </w:pict>
        </mc:Fallback>
      </mc:AlternateConten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rPr>
        <w:rFonts w:eastAsia="宋体"/>
        <w:spacing w:val="0"/>
        <w:sz w:val="21"/>
        <w:szCs w:val="22"/>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rPr>
        <w:rFonts w:eastAsia="宋体"/>
        <w:spacing w:val="0"/>
        <w:sz w:val="21"/>
        <w:szCs w:val="22"/>
      </w:rP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rPr>
        <w:rFonts w:eastAsia="宋体"/>
        <w:spacing w:val="0"/>
        <w:sz w:val="21"/>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rPr>
        <w:rFonts w:eastAsia="宋体"/>
        <w:spacing w:val="0"/>
        <w:sz w:val="21"/>
        <w:szCs w:val="22"/>
      </w:rP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rPr>
        <w:rFonts w:eastAsia="宋体"/>
        <w:spacing w:val="0"/>
        <w:sz w:val="21"/>
        <w:szCs w:val="22"/>
      </w:rPr>
    </w:pPr>
    <w:r>
      <w:rPr>
        <w:rFonts w:eastAsia="宋体"/>
        <w:spacing w:val="0"/>
        <w:sz w:val="21"/>
        <w:szCs w:val="22"/>
      </w:rPr>
      <mc:AlternateContent>
        <mc:Choice Requires="wps">
          <w:drawing>
            <wp:anchor distT="0" distB="0" distL="114300" distR="114300" simplePos="0" relativeHeight="251659264" behindDoc="1" locked="0" layoutInCell="1" allowOverlap="1">
              <wp:simplePos x="0" y="0"/>
              <wp:positionH relativeFrom="column">
                <wp:posOffset>-450850</wp:posOffset>
              </wp:positionH>
              <wp:positionV relativeFrom="paragraph">
                <wp:posOffset>469900</wp:posOffset>
              </wp:positionV>
              <wp:extent cx="670560" cy="1415415"/>
              <wp:effectExtent l="4445" t="4445" r="10795" b="15240"/>
              <wp:wrapNone/>
              <wp:docPr id="22" name="文本框 13"/>
              <wp:cNvGraphicFramePr/>
              <a:graphic xmlns:a="http://schemas.openxmlformats.org/drawingml/2006/main">
                <a:graphicData uri="http://schemas.microsoft.com/office/word/2010/wordprocessingShape">
                  <wps:wsp>
                    <wps:cNvSpPr/>
                    <wps:spPr>
                      <a:xfrm>
                        <a:off x="0" y="0"/>
                        <a:ext cx="670560" cy="141541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tabs>
                              <w:tab w:val="center" w:pos="4153"/>
                              <w:tab w:val="right" w:pos="8306"/>
                            </w:tabs>
                            <w:snapToGrid w:val="0"/>
                            <w:ind w:left="308" w:leftChars="100" w:right="308" w:rightChars="100"/>
                            <w:jc w:val="lef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52</w:t>
                          </w:r>
                          <w:r>
                            <w:rPr>
                              <w:rFonts w:ascii="宋体" w:hAnsi="宋体" w:eastAsia="宋体"/>
                              <w:sz w:val="28"/>
                              <w:szCs w:val="28"/>
                            </w:rPr>
                            <w:fldChar w:fldCharType="end"/>
                          </w:r>
                          <w:r>
                            <w:rPr>
                              <w:rFonts w:hint="eastAsia" w:ascii="宋体" w:hAnsi="宋体" w:eastAsia="宋体"/>
                              <w:sz w:val="28"/>
                              <w:szCs w:val="28"/>
                            </w:rPr>
                            <w:t xml:space="preserve"> —</w:t>
                          </w:r>
                        </w:p>
                      </w:txbxContent>
                    </wps:txbx>
                    <wps:bodyPr vert="vert" upright="true">
                      <a:spAutoFit/>
                    </wps:bodyPr>
                  </wps:wsp>
                </a:graphicData>
              </a:graphic>
              <wp14:sizeRelH relativeFrom="margin">
                <wp14:pctWidth>40000</wp14:pctWidth>
              </wp14:sizeRelH>
              <wp14:sizeRelV relativeFrom="page">
                <wp14:pctHeight>0</wp14:pctHeight>
              </wp14:sizeRelV>
            </wp:anchor>
          </w:drawing>
        </mc:Choice>
        <mc:Fallback>
          <w:pict>
            <v:rect id="文本框 13" o:spid="_x0000_s1026" o:spt="1" style="position:absolute;left:0pt;margin-left:-35.5pt;margin-top:37pt;height:111.45pt;width:52.8pt;z-index:-251657216;mso-width-relative:margin;mso-height-relative:page;mso-width-percent:400;" fillcolor="#FFFFFF" filled="t" stroked="t" coordsize="21600,21600" o:gfxdata="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wlpC6dgAAAAJAQAADwAAAAAAAAAB&#10;ACAAAAA4AAAAZHJzL2Rvd25yZXYueG1sUEsBAhQAFAAAAAgAh07iQG/uDSn6AQAACQQAAA4AAAAA&#10;AAAAAQAgAAAAPQEAAGRycy9lMm9Eb2MueG1sUEsFBgAAAAAGAAYAWQEAAKkFAAAAAA==&#10;">
              <v:fill on="t" focussize="0,0"/>
              <v:stroke color="#FFFFFF" joinstyle="miter"/>
              <v:imagedata o:title=""/>
              <o:lock v:ext="edit" aspectratio="f"/>
              <v:textbox style="layout-flow:vertical;mso-fit-shape-to-text:t;">
                <w:txbxContent>
                  <w:p>
                    <w:pPr>
                      <w:tabs>
                        <w:tab w:val="center" w:pos="4153"/>
                        <w:tab w:val="right" w:pos="8306"/>
                      </w:tabs>
                      <w:snapToGrid w:val="0"/>
                      <w:ind w:left="308" w:leftChars="100" w:right="308" w:rightChars="100"/>
                      <w:jc w:val="lef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52</w:t>
                    </w:r>
                    <w:r>
                      <w:rPr>
                        <w:rFonts w:ascii="宋体" w:hAnsi="宋体" w:eastAsia="宋体"/>
                        <w:sz w:val="28"/>
                        <w:szCs w:val="28"/>
                      </w:rPr>
                      <w:fldChar w:fldCharType="end"/>
                    </w:r>
                    <w:r>
                      <w:rPr>
                        <w:rFonts w:hint="eastAsia" w:ascii="宋体" w:hAnsi="宋体" w:eastAsia="宋体"/>
                        <w:sz w:val="28"/>
                        <w:szCs w:val="28"/>
                      </w:rPr>
                      <w:t xml:space="preserve"> —</w:t>
                    </w:r>
                  </w:p>
                </w:txbxContent>
              </v:textbox>
            </v:rect>
          </w:pict>
        </mc:Fallback>
      </mc:AlternateConten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rPr>
        <w:rFonts w:eastAsia="宋体"/>
        <w:spacing w:val="0"/>
        <w:sz w:val="21"/>
        <w:szCs w:val="22"/>
      </w:rP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rPr>
        <w:rFonts w:eastAsia="宋体"/>
        <w:spacing w:val="0"/>
        <w:sz w:val="21"/>
        <w:szCs w:val="22"/>
      </w:rP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rPr>
        <w:rFonts w:eastAsia="宋体"/>
        <w:spacing w:val="0"/>
        <w:sz w:val="21"/>
        <w:szCs w:val="22"/>
      </w:rP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rPr>
        <w:rFonts w:eastAsia="宋体"/>
        <w:spacing w:val="0"/>
        <w:sz w:val="21"/>
        <w:szCs w:val="22"/>
      </w:rPr>
    </w:pPr>
    <w:r>
      <w:rPr>
        <w:rFonts w:eastAsia="宋体"/>
        <w:spacing w:val="0"/>
        <w:sz w:val="21"/>
        <w:szCs w:val="22"/>
      </w:rPr>
      <mc:AlternateContent>
        <mc:Choice Requires="wps">
          <w:drawing>
            <wp:anchor distT="0" distB="0" distL="114300" distR="114300" simplePos="0" relativeHeight="251659264" behindDoc="1" locked="0" layoutInCell="1" allowOverlap="1">
              <wp:simplePos x="0" y="0"/>
              <wp:positionH relativeFrom="column">
                <wp:posOffset>-450850</wp:posOffset>
              </wp:positionH>
              <wp:positionV relativeFrom="paragraph">
                <wp:posOffset>469265</wp:posOffset>
              </wp:positionV>
              <wp:extent cx="670560" cy="1590675"/>
              <wp:effectExtent l="5080" t="4445" r="10160" b="5080"/>
              <wp:wrapNone/>
              <wp:docPr id="24" name="文本框 18"/>
              <wp:cNvGraphicFramePr/>
              <a:graphic xmlns:a="http://schemas.openxmlformats.org/drawingml/2006/main">
                <a:graphicData uri="http://schemas.microsoft.com/office/word/2010/wordprocessingShape">
                  <wps:wsp>
                    <wps:cNvSpPr/>
                    <wps:spPr>
                      <a:xfrm>
                        <a:off x="0" y="0"/>
                        <a:ext cx="670560" cy="159067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tabs>
                              <w:tab w:val="center" w:pos="4153"/>
                              <w:tab w:val="right" w:pos="8306"/>
                            </w:tabs>
                            <w:snapToGrid w:val="0"/>
                            <w:ind w:left="308" w:leftChars="100" w:right="308" w:rightChars="100"/>
                            <w:jc w:val="lef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58</w:t>
                          </w:r>
                          <w:r>
                            <w:rPr>
                              <w:rFonts w:ascii="宋体" w:hAnsi="宋体" w:eastAsia="宋体"/>
                              <w:sz w:val="28"/>
                              <w:szCs w:val="28"/>
                            </w:rPr>
                            <w:fldChar w:fldCharType="end"/>
                          </w:r>
                          <w:r>
                            <w:rPr>
                              <w:rFonts w:hint="eastAsia" w:ascii="宋体" w:hAnsi="宋体" w:eastAsia="宋体"/>
                              <w:sz w:val="28"/>
                              <w:szCs w:val="28"/>
                            </w:rPr>
                            <w:t xml:space="preserve"> —</w:t>
                          </w:r>
                        </w:p>
                      </w:txbxContent>
                    </wps:txbx>
                    <wps:bodyPr vert="vert" upright="true">
                      <a:spAutoFit/>
                    </wps:bodyPr>
                  </wps:wsp>
                </a:graphicData>
              </a:graphic>
              <wp14:sizeRelH relativeFrom="margin">
                <wp14:pctWidth>40000</wp14:pctWidth>
              </wp14:sizeRelH>
              <wp14:sizeRelV relativeFrom="page">
                <wp14:pctHeight>0</wp14:pctHeight>
              </wp14:sizeRelV>
            </wp:anchor>
          </w:drawing>
        </mc:Choice>
        <mc:Fallback>
          <w:pict>
            <v:rect id="文本框 18" o:spid="_x0000_s1026" o:spt="1" style="position:absolute;left:0pt;margin-left:-35.5pt;margin-top:36.95pt;height:125.25pt;width:52.8pt;z-index:-251657216;mso-width-relative:margin;mso-height-relative:page;mso-width-percent:400;" fillcolor="#FFFFFF" filled="t" stroked="t" coordsize="21600,21600" o:gfxdata="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QF+BjNgAAAAJAQAADwAAAAAA&#10;AAABACAAAAA4AAAAZHJzL2Rvd25yZXYueG1sUEsBAhQAFAAAAAgAh07iQL+tsQn9AQAACQQAAA4A&#10;AAAAAAAAAQAgAAAAPQEAAGRycy9lMm9Eb2MueG1sUEsFBgAAAAAGAAYAWQEAAKwFAAAAAA==&#10;">
              <v:fill on="t" focussize="0,0"/>
              <v:stroke color="#FFFFFF" joinstyle="miter"/>
              <v:imagedata o:title=""/>
              <o:lock v:ext="edit" aspectratio="f"/>
              <v:textbox style="layout-flow:vertical;mso-fit-shape-to-text:t;">
                <w:txbxContent>
                  <w:p>
                    <w:pPr>
                      <w:tabs>
                        <w:tab w:val="center" w:pos="4153"/>
                        <w:tab w:val="right" w:pos="8306"/>
                      </w:tabs>
                      <w:snapToGrid w:val="0"/>
                      <w:ind w:left="308" w:leftChars="100" w:right="308" w:rightChars="100"/>
                      <w:jc w:val="lef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58</w:t>
                    </w:r>
                    <w:r>
                      <w:rPr>
                        <w:rFonts w:ascii="宋体" w:hAnsi="宋体" w:eastAsia="宋体"/>
                        <w:sz w:val="28"/>
                        <w:szCs w:val="28"/>
                      </w:rPr>
                      <w:fldChar w:fldCharType="end"/>
                    </w:r>
                    <w:r>
                      <w:rPr>
                        <w:rFonts w:hint="eastAsia" w:ascii="宋体" w:hAnsi="宋体" w:eastAsia="宋体"/>
                        <w:sz w:val="28"/>
                        <w:szCs w:val="28"/>
                      </w:rPr>
                      <w:t xml:space="preserve"> —</w:t>
                    </w:r>
                  </w:p>
                </w:txbxContent>
              </v:textbox>
            </v:rect>
          </w:pict>
        </mc:Fallback>
      </mc:AlternateConten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20" w:line="14" w:lineRule="auto"/>
      <w:rPr>
        <w:rFonts w:eastAsia="宋体"/>
        <w:sz w:val="20"/>
        <w:szCs w:val="22"/>
      </w:rP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rPr>
        <w:rFonts w:eastAsia="宋体"/>
        <w:spacing w:val="0"/>
        <w:sz w:val="21"/>
        <w:szCs w:val="22"/>
      </w:rP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20" w:line="14" w:lineRule="auto"/>
      <w:rPr>
        <w:rFonts w:eastAsia="宋体"/>
        <w:sz w:val="20"/>
        <w:szCs w:val="22"/>
      </w:rP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rPr>
        <w:rFonts w:eastAsia="宋体"/>
        <w:spacing w:val="0"/>
        <w:sz w:val="21"/>
        <w:szCs w:val="22"/>
      </w:rPr>
    </w:pPr>
    <w:r>
      <w:rPr>
        <w:rFonts w:eastAsia="宋体"/>
        <w:spacing w:val="0"/>
        <w:sz w:val="21"/>
        <w:szCs w:val="22"/>
      </w:rPr>
      <mc:AlternateContent>
        <mc:Choice Requires="wps">
          <w:drawing>
            <wp:anchor distT="0" distB="0" distL="114300" distR="114300" simplePos="0" relativeHeight="251659264" behindDoc="1" locked="0" layoutInCell="1" allowOverlap="1">
              <wp:simplePos x="0" y="0"/>
              <wp:positionH relativeFrom="column">
                <wp:posOffset>-469900</wp:posOffset>
              </wp:positionH>
              <wp:positionV relativeFrom="paragraph">
                <wp:posOffset>478790</wp:posOffset>
              </wp:positionV>
              <wp:extent cx="670560" cy="1581150"/>
              <wp:effectExtent l="4445" t="4445" r="10795" b="14605"/>
              <wp:wrapNone/>
              <wp:docPr id="28" name="文本框 17"/>
              <wp:cNvGraphicFramePr/>
              <a:graphic xmlns:a="http://schemas.openxmlformats.org/drawingml/2006/main">
                <a:graphicData uri="http://schemas.microsoft.com/office/word/2010/wordprocessingShape">
                  <wps:wsp>
                    <wps:cNvSpPr/>
                    <wps:spPr>
                      <a:xfrm>
                        <a:off x="0" y="0"/>
                        <a:ext cx="670560" cy="158115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tabs>
                              <w:tab w:val="center" w:pos="4153"/>
                              <w:tab w:val="right" w:pos="8306"/>
                            </w:tabs>
                            <w:snapToGrid w:val="0"/>
                            <w:ind w:left="308" w:leftChars="100" w:right="308" w:rightChars="100"/>
                            <w:jc w:val="lef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62</w:t>
                          </w:r>
                          <w:r>
                            <w:rPr>
                              <w:rFonts w:ascii="宋体" w:hAnsi="宋体" w:eastAsia="宋体"/>
                              <w:sz w:val="28"/>
                              <w:szCs w:val="28"/>
                            </w:rPr>
                            <w:fldChar w:fldCharType="end"/>
                          </w:r>
                          <w:r>
                            <w:rPr>
                              <w:rFonts w:hint="eastAsia" w:ascii="宋体" w:hAnsi="宋体" w:eastAsia="宋体"/>
                              <w:sz w:val="28"/>
                              <w:szCs w:val="28"/>
                            </w:rPr>
                            <w:t xml:space="preserve"> —</w:t>
                          </w:r>
                        </w:p>
                      </w:txbxContent>
                    </wps:txbx>
                    <wps:bodyPr vert="vert" upright="true">
                      <a:spAutoFit/>
                    </wps:bodyPr>
                  </wps:wsp>
                </a:graphicData>
              </a:graphic>
              <wp14:sizeRelH relativeFrom="margin">
                <wp14:pctWidth>40000</wp14:pctWidth>
              </wp14:sizeRelH>
              <wp14:sizeRelV relativeFrom="page">
                <wp14:pctHeight>0</wp14:pctHeight>
              </wp14:sizeRelV>
            </wp:anchor>
          </w:drawing>
        </mc:Choice>
        <mc:Fallback>
          <w:pict>
            <v:rect id="文本框 17" o:spid="_x0000_s1026" o:spt="1" style="position:absolute;left:0pt;margin-left:-37pt;margin-top:37.7pt;height:124.5pt;width:52.8pt;z-index:-251657216;mso-width-relative:margin;mso-height-relative:page;mso-width-percent:400;" fillcolor="#FFFFFF" filled="t" stroked="t" coordsize="21600,21600" o:gfxdata="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5iT3kdgAAAAJAQAADwAAAAAA&#10;AAABACAAAAA4AAAAZHJzL2Rvd25yZXYueG1sUEsBAhQAFAAAAAgAh07iQAtZyhT9AQAACQQAAA4A&#10;AAAAAAAAAQAgAAAAPQEAAGRycy9lMm9Eb2MueG1sUEsFBgAAAAAGAAYAWQEAAKwFAAAAAA==&#10;">
              <v:fill on="t" focussize="0,0"/>
              <v:stroke color="#FFFFFF" joinstyle="miter"/>
              <v:imagedata o:title=""/>
              <o:lock v:ext="edit" aspectratio="f"/>
              <v:textbox style="layout-flow:vertical;mso-fit-shape-to-text:t;">
                <w:txbxContent>
                  <w:p>
                    <w:pPr>
                      <w:tabs>
                        <w:tab w:val="center" w:pos="4153"/>
                        <w:tab w:val="right" w:pos="8306"/>
                      </w:tabs>
                      <w:snapToGrid w:val="0"/>
                      <w:ind w:left="308" w:leftChars="100" w:right="308" w:rightChars="100"/>
                      <w:jc w:val="lef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62</w:t>
                    </w:r>
                    <w:r>
                      <w:rPr>
                        <w:rFonts w:ascii="宋体" w:hAnsi="宋体" w:eastAsia="宋体"/>
                        <w:sz w:val="28"/>
                        <w:szCs w:val="28"/>
                      </w:rPr>
                      <w:fldChar w:fldCharType="end"/>
                    </w:r>
                    <w:r>
                      <w:rPr>
                        <w:rFonts w:hint="eastAsia" w:ascii="宋体" w:hAnsi="宋体" w:eastAsia="宋体"/>
                        <w:sz w:val="28"/>
                        <w:szCs w:val="28"/>
                      </w:rPr>
                      <w:t xml:space="preserve"> —</w:t>
                    </w:r>
                  </w:p>
                </w:txbxContent>
              </v:textbox>
            </v:rect>
          </w:pict>
        </mc:Fallback>
      </mc:AlternateConten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20" w:line="14" w:lineRule="auto"/>
      <w:rPr>
        <w:rFonts w:eastAsia="宋体"/>
        <w:sz w:val="20"/>
        <w:szCs w:val="2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rPr>
        <w:rFonts w:eastAsia="宋体"/>
        <w:spacing w:val="0"/>
        <w:sz w:val="21"/>
        <w:szCs w:val="22"/>
      </w:rP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rPr>
        <w:rFonts w:eastAsia="宋体"/>
        <w:spacing w:val="0"/>
        <w:sz w:val="21"/>
        <w:szCs w:val="2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rPr>
        <w:rFonts w:eastAsia="宋体"/>
        <w:spacing w:val="0"/>
        <w:sz w:val="21"/>
        <w:szCs w:val="2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rPr>
        <w:rFonts w:eastAsia="宋体"/>
        <w:spacing w:val="0"/>
        <w:sz w:val="21"/>
        <w:szCs w:val="22"/>
      </w:rPr>
    </w:pPr>
    <w:r>
      <w:rPr>
        <w:rFonts w:eastAsia="宋体"/>
        <w:spacing w:val="0"/>
        <w:sz w:val="21"/>
        <w:szCs w:val="22"/>
      </w:rPr>
      <mc:AlternateContent>
        <mc:Choice Requires="wps">
          <w:drawing>
            <wp:anchor distT="0" distB="0" distL="114300" distR="114300" simplePos="0" relativeHeight="251659264" behindDoc="1" locked="0" layoutInCell="1" allowOverlap="1">
              <wp:simplePos x="0" y="0"/>
              <wp:positionH relativeFrom="column">
                <wp:posOffset>-517525</wp:posOffset>
              </wp:positionH>
              <wp:positionV relativeFrom="paragraph">
                <wp:posOffset>478790</wp:posOffset>
              </wp:positionV>
              <wp:extent cx="670560" cy="1413510"/>
              <wp:effectExtent l="4445" t="4445" r="10795" b="17145"/>
              <wp:wrapNone/>
              <wp:docPr id="10" name="文本框 26"/>
              <wp:cNvGraphicFramePr/>
              <a:graphic xmlns:a="http://schemas.openxmlformats.org/drawingml/2006/main">
                <a:graphicData uri="http://schemas.microsoft.com/office/word/2010/wordprocessingShape">
                  <wps:wsp>
                    <wps:cNvSpPr/>
                    <wps:spPr>
                      <a:xfrm>
                        <a:off x="0" y="0"/>
                        <a:ext cx="670560" cy="141351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tabs>
                              <w:tab w:val="center" w:pos="4153"/>
                              <w:tab w:val="right" w:pos="8306"/>
                            </w:tabs>
                            <w:snapToGrid w:val="0"/>
                            <w:ind w:left="308" w:leftChars="100" w:right="308" w:rightChars="100"/>
                            <w:jc w:val="lef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16</w:t>
                          </w:r>
                          <w:r>
                            <w:rPr>
                              <w:rFonts w:ascii="宋体" w:hAnsi="宋体" w:eastAsia="宋体"/>
                              <w:sz w:val="28"/>
                              <w:szCs w:val="28"/>
                            </w:rPr>
                            <w:fldChar w:fldCharType="end"/>
                          </w:r>
                          <w:r>
                            <w:rPr>
                              <w:rFonts w:hint="eastAsia" w:ascii="宋体" w:hAnsi="宋体" w:eastAsia="宋体"/>
                              <w:sz w:val="28"/>
                              <w:szCs w:val="28"/>
                            </w:rPr>
                            <w:t xml:space="preserve"> —</w:t>
                          </w:r>
                        </w:p>
                      </w:txbxContent>
                    </wps:txbx>
                    <wps:bodyPr vert="vert" upright="true">
                      <a:spAutoFit/>
                    </wps:bodyPr>
                  </wps:wsp>
                </a:graphicData>
              </a:graphic>
              <wp14:sizeRelH relativeFrom="margin">
                <wp14:pctWidth>40000</wp14:pctWidth>
              </wp14:sizeRelH>
              <wp14:sizeRelV relativeFrom="page">
                <wp14:pctHeight>0</wp14:pctHeight>
              </wp14:sizeRelV>
            </wp:anchor>
          </w:drawing>
        </mc:Choice>
        <mc:Fallback>
          <w:pict>
            <v:rect id="文本框 26" o:spid="_x0000_s1026" o:spt="1" style="position:absolute;left:0pt;margin-left:-40.75pt;margin-top:37.7pt;height:111.3pt;width:52.8pt;z-index:-251657216;mso-width-relative:margin;mso-height-relative:page;mso-width-percent:400;" fillcolor="#FFFFFF" filled="t" stroked="t" coordsize="21600,21600" o:gfxdata="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4x4bwNgAAAAJAQAADwAAAAAAAAAB&#10;ACAAAAA4AAAAZHJzL2Rvd25yZXYueG1sUEsBAhQAFAAAAAgAh07iQNl5YLX6AQAACQQAAA4AAAAA&#10;AAAAAQAgAAAAPQEAAGRycy9lMm9Eb2MueG1sUEsFBgAAAAAGAAYAWQEAAKkFAAAAAA==&#10;">
              <v:fill on="t" focussize="0,0"/>
              <v:stroke color="#FFFFFF" joinstyle="miter"/>
              <v:imagedata o:title=""/>
              <o:lock v:ext="edit" aspectratio="f"/>
              <v:textbox style="layout-flow:vertical;mso-fit-shape-to-text:t;">
                <w:txbxContent>
                  <w:p>
                    <w:pPr>
                      <w:tabs>
                        <w:tab w:val="center" w:pos="4153"/>
                        <w:tab w:val="right" w:pos="8306"/>
                      </w:tabs>
                      <w:snapToGrid w:val="0"/>
                      <w:ind w:left="308" w:leftChars="100" w:right="308" w:rightChars="100"/>
                      <w:jc w:val="lef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16</w:t>
                    </w:r>
                    <w:r>
                      <w:rPr>
                        <w:rFonts w:ascii="宋体" w:hAnsi="宋体" w:eastAsia="宋体"/>
                        <w:sz w:val="28"/>
                        <w:szCs w:val="28"/>
                      </w:rPr>
                      <w:fldChar w:fldCharType="end"/>
                    </w:r>
                    <w:r>
                      <w:rPr>
                        <w:rFonts w:hint="eastAsia" w:ascii="宋体" w:hAnsi="宋体" w:eastAsia="宋体"/>
                        <w:sz w:val="28"/>
                        <w:szCs w:val="28"/>
                      </w:rPr>
                      <w:t xml:space="preserve"> —</w:t>
                    </w:r>
                  </w:p>
                </w:txbxContent>
              </v:textbox>
            </v:rect>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rPr>
        <w:rFonts w:eastAsia="宋体"/>
        <w:spacing w:val="0"/>
        <w:sz w:val="21"/>
        <w:szCs w:val="2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rPr>
        <w:rFonts w:eastAsia="宋体"/>
        <w:spacing w:val="0"/>
        <w:sz w:val="21"/>
        <w:szCs w:val="2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rPr>
        <w:rFonts w:eastAsia="宋体"/>
        <w:spacing w:val="0"/>
        <w:sz w:val="21"/>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AECFEB"/>
    <w:multiLevelType w:val="singleLevel"/>
    <w:tmpl w:val="98AECFEB"/>
    <w:lvl w:ilvl="0" w:tentative="0">
      <w:start w:val="1"/>
      <w:numFmt w:val="decimal"/>
      <w:suff w:val="nothing"/>
      <w:lvlText w:val="%1、"/>
      <w:lvlJc w:val="left"/>
    </w:lvl>
  </w:abstractNum>
  <w:abstractNum w:abstractNumId="1">
    <w:nsid w:val="00000001"/>
    <w:multiLevelType w:val="singleLevel"/>
    <w:tmpl w:val="00000001"/>
    <w:lvl w:ilvl="0" w:tentative="0">
      <w:start w:val="1"/>
      <w:numFmt w:val="decimal"/>
      <w:suff w:val="nothing"/>
      <w:lvlText w:val="%1、"/>
      <w:lvlJc w:val="left"/>
    </w:lvl>
  </w:abstractNum>
  <w:abstractNum w:abstractNumId="2">
    <w:nsid w:val="00000002"/>
    <w:multiLevelType w:val="singleLevel"/>
    <w:tmpl w:val="00000002"/>
    <w:lvl w:ilvl="0" w:tentative="0">
      <w:start w:val="1"/>
      <w:numFmt w:val="decimal"/>
      <w:suff w:val="nothing"/>
      <w:lvlText w:val="%1、"/>
      <w:lvlJc w:val="left"/>
    </w:lvl>
  </w:abstractNum>
  <w:abstractNum w:abstractNumId="3">
    <w:nsid w:val="0DAFF518"/>
    <w:multiLevelType w:val="singleLevel"/>
    <w:tmpl w:val="0DAFF518"/>
    <w:lvl w:ilvl="0" w:tentative="0">
      <w:start w:val="1"/>
      <w:numFmt w:val="decimal"/>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false"/>
  <w:bordersDoNotSurroundFooter w:val="fals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evenAndOddHeaders w:val="true"/>
  <w:drawingGridVerticalSpacing w:val="156"/>
  <w:displayHorizontalDrawingGridEvery w:val="1"/>
  <w:displayVerticalDrawingGridEvery w:val="1"/>
  <w:doNotShadeFormData w:val="true"/>
  <w:noPunctuationKerning w:val="true"/>
  <w:characterSpacingControl w:val="compressPunctuation"/>
  <w:doNotValidateAgainstSchema/>
  <w:doNotDemarcateInvalidXml/>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2ZGVjMjAyMTJiNDBmOGMyMDkwZTk5NmNhYjE0NTYifQ=="/>
  </w:docVars>
  <w:rsids>
    <w:rsidRoot w:val="00172A27"/>
    <w:rsid w:val="000779AD"/>
    <w:rsid w:val="00113A29"/>
    <w:rsid w:val="00172A27"/>
    <w:rsid w:val="00181BF9"/>
    <w:rsid w:val="001E13E7"/>
    <w:rsid w:val="00377BE8"/>
    <w:rsid w:val="00445F3F"/>
    <w:rsid w:val="00541F4C"/>
    <w:rsid w:val="005A1537"/>
    <w:rsid w:val="005A71F8"/>
    <w:rsid w:val="00765447"/>
    <w:rsid w:val="0079346B"/>
    <w:rsid w:val="008B1A24"/>
    <w:rsid w:val="008B6457"/>
    <w:rsid w:val="008D138C"/>
    <w:rsid w:val="009A4F26"/>
    <w:rsid w:val="009E1764"/>
    <w:rsid w:val="00C931CC"/>
    <w:rsid w:val="02B35703"/>
    <w:rsid w:val="02FC6AF6"/>
    <w:rsid w:val="03885E3A"/>
    <w:rsid w:val="040D37F1"/>
    <w:rsid w:val="04E80DDC"/>
    <w:rsid w:val="057B3468"/>
    <w:rsid w:val="05C018BB"/>
    <w:rsid w:val="05DE188C"/>
    <w:rsid w:val="07EAECAC"/>
    <w:rsid w:val="082A74C0"/>
    <w:rsid w:val="08836BD0"/>
    <w:rsid w:val="09C12374"/>
    <w:rsid w:val="0A7315F2"/>
    <w:rsid w:val="0B7B69D2"/>
    <w:rsid w:val="0C013ECD"/>
    <w:rsid w:val="0C39E697"/>
    <w:rsid w:val="10022AD1"/>
    <w:rsid w:val="10CB7366"/>
    <w:rsid w:val="11C646FD"/>
    <w:rsid w:val="146D7BC1"/>
    <w:rsid w:val="149FBAED"/>
    <w:rsid w:val="151632A6"/>
    <w:rsid w:val="15C42D02"/>
    <w:rsid w:val="19481E9C"/>
    <w:rsid w:val="19EF2318"/>
    <w:rsid w:val="1EA71413"/>
    <w:rsid w:val="1EA90000"/>
    <w:rsid w:val="20AF45AF"/>
    <w:rsid w:val="219E6AFD"/>
    <w:rsid w:val="234E6301"/>
    <w:rsid w:val="25515C2B"/>
    <w:rsid w:val="25914616"/>
    <w:rsid w:val="25D36F91"/>
    <w:rsid w:val="26651DC4"/>
    <w:rsid w:val="286E5AE0"/>
    <w:rsid w:val="2A921465"/>
    <w:rsid w:val="2B0F2118"/>
    <w:rsid w:val="2B134C12"/>
    <w:rsid w:val="2B3B53BD"/>
    <w:rsid w:val="2B924469"/>
    <w:rsid w:val="2C354AE4"/>
    <w:rsid w:val="2D20023B"/>
    <w:rsid w:val="2D365C3A"/>
    <w:rsid w:val="30786BD1"/>
    <w:rsid w:val="30A03A90"/>
    <w:rsid w:val="30C83FF4"/>
    <w:rsid w:val="30D8135D"/>
    <w:rsid w:val="313D7B13"/>
    <w:rsid w:val="31DC0F7C"/>
    <w:rsid w:val="34FF745B"/>
    <w:rsid w:val="37C30C14"/>
    <w:rsid w:val="39E135D3"/>
    <w:rsid w:val="3AD35AB8"/>
    <w:rsid w:val="3B44206B"/>
    <w:rsid w:val="3C090BBF"/>
    <w:rsid w:val="3CFEC844"/>
    <w:rsid w:val="3E287A22"/>
    <w:rsid w:val="3F3C54C9"/>
    <w:rsid w:val="3FA7D43A"/>
    <w:rsid w:val="3FCC262F"/>
    <w:rsid w:val="3FE07E89"/>
    <w:rsid w:val="40914DB7"/>
    <w:rsid w:val="45120AE5"/>
    <w:rsid w:val="45602EE4"/>
    <w:rsid w:val="4616725F"/>
    <w:rsid w:val="46BD0F24"/>
    <w:rsid w:val="4823125B"/>
    <w:rsid w:val="485B7C6A"/>
    <w:rsid w:val="49492A28"/>
    <w:rsid w:val="49B86700"/>
    <w:rsid w:val="49C99267"/>
    <w:rsid w:val="4AC92866"/>
    <w:rsid w:val="4BD6DC5D"/>
    <w:rsid w:val="4C4F261E"/>
    <w:rsid w:val="4C7622A1"/>
    <w:rsid w:val="4D4E7696"/>
    <w:rsid w:val="4FA8BFF1"/>
    <w:rsid w:val="4FC74BC1"/>
    <w:rsid w:val="50306C0B"/>
    <w:rsid w:val="518D2A9F"/>
    <w:rsid w:val="52630BD1"/>
    <w:rsid w:val="534C6BF9"/>
    <w:rsid w:val="53E67D0C"/>
    <w:rsid w:val="542C6B71"/>
    <w:rsid w:val="54D04518"/>
    <w:rsid w:val="5640122A"/>
    <w:rsid w:val="56C36423"/>
    <w:rsid w:val="57DA17FC"/>
    <w:rsid w:val="58800914"/>
    <w:rsid w:val="594B0D5D"/>
    <w:rsid w:val="59B3098D"/>
    <w:rsid w:val="5BAF5E1A"/>
    <w:rsid w:val="5C5E0343"/>
    <w:rsid w:val="5CAD0381"/>
    <w:rsid w:val="5CB0535B"/>
    <w:rsid w:val="5DC82230"/>
    <w:rsid w:val="603B13E0"/>
    <w:rsid w:val="61EF024D"/>
    <w:rsid w:val="62312A9A"/>
    <w:rsid w:val="62995380"/>
    <w:rsid w:val="641C436F"/>
    <w:rsid w:val="652763E9"/>
    <w:rsid w:val="66083B12"/>
    <w:rsid w:val="66D93412"/>
    <w:rsid w:val="670F4410"/>
    <w:rsid w:val="67566AFF"/>
    <w:rsid w:val="6A4A230E"/>
    <w:rsid w:val="6BC5A325"/>
    <w:rsid w:val="6DFB257F"/>
    <w:rsid w:val="6E4A2D1F"/>
    <w:rsid w:val="6E8B1784"/>
    <w:rsid w:val="6F1D32F1"/>
    <w:rsid w:val="711A6D17"/>
    <w:rsid w:val="71B67FA7"/>
    <w:rsid w:val="71BBAF25"/>
    <w:rsid w:val="72624320"/>
    <w:rsid w:val="73532145"/>
    <w:rsid w:val="743A726D"/>
    <w:rsid w:val="748E78D8"/>
    <w:rsid w:val="7499627D"/>
    <w:rsid w:val="74F811F5"/>
    <w:rsid w:val="786F74C4"/>
    <w:rsid w:val="78EF290F"/>
    <w:rsid w:val="79DD0304"/>
    <w:rsid w:val="7BC77B74"/>
    <w:rsid w:val="7D172435"/>
    <w:rsid w:val="7D943A85"/>
    <w:rsid w:val="7DFC4A3D"/>
    <w:rsid w:val="7E123328"/>
    <w:rsid w:val="7F052E8D"/>
    <w:rsid w:val="839EBBB3"/>
    <w:rsid w:val="84347BCE"/>
    <w:rsid w:val="87AB1E77"/>
    <w:rsid w:val="923897C6"/>
    <w:rsid w:val="9A321A41"/>
    <w:rsid w:val="A1FB78C8"/>
    <w:rsid w:val="A5D77DB7"/>
    <w:rsid w:val="AA9E4F44"/>
    <w:rsid w:val="B31D3DE6"/>
    <w:rsid w:val="B4BCDAC6"/>
    <w:rsid w:val="B895781E"/>
    <w:rsid w:val="B8A4D5B6"/>
    <w:rsid w:val="C0AADD66"/>
    <w:rsid w:val="C39A8471"/>
    <w:rsid w:val="C61445FB"/>
    <w:rsid w:val="C6B24032"/>
    <w:rsid w:val="C78FD381"/>
    <w:rsid w:val="C99346AF"/>
    <w:rsid w:val="C9D11114"/>
    <w:rsid w:val="CDBF6B70"/>
    <w:rsid w:val="D1476807"/>
    <w:rsid w:val="D1F99A3B"/>
    <w:rsid w:val="D2E7BFC5"/>
    <w:rsid w:val="E0C9BDFE"/>
    <w:rsid w:val="E6828220"/>
    <w:rsid w:val="EAC9D42F"/>
    <w:rsid w:val="EDC6083D"/>
    <w:rsid w:val="F120A333"/>
    <w:rsid w:val="F146FA53"/>
    <w:rsid w:val="F6F5B095"/>
    <w:rsid w:val="FB3D76BE"/>
    <w:rsid w:val="FBA608B6"/>
    <w:rsid w:val="FDFBCA24"/>
    <w:rsid w:val="FEFFEA1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96"/>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toc 3"/>
    <w:basedOn w:val="1"/>
    <w:next w:val="1"/>
    <w:semiHidden/>
    <w:unhideWhenUsed/>
    <w:qFormat/>
    <w:uiPriority w:val="39"/>
    <w:pPr>
      <w:ind w:left="840" w:leftChars="400"/>
    </w:pPr>
  </w:style>
  <w:style w:type="paragraph" w:styleId="4">
    <w:name w:val="Balloon Text"/>
    <w:basedOn w:val="1"/>
    <w:link w:val="11"/>
    <w:semiHidden/>
    <w:unhideWhenUsed/>
    <w:qFormat/>
    <w:uiPriority w:val="99"/>
    <w:pPr>
      <w:spacing w:line="240" w:lineRule="auto"/>
    </w:pPr>
    <w:rPr>
      <w:sz w:val="18"/>
      <w:szCs w:val="18"/>
    </w:rPr>
  </w:style>
  <w:style w:type="paragraph" w:styleId="5">
    <w:name w:val="footer"/>
    <w:basedOn w:val="1"/>
    <w:qFormat/>
    <w:uiPriority w:val="0"/>
    <w:pPr>
      <w:tabs>
        <w:tab w:val="center" w:pos="4153"/>
        <w:tab w:val="right" w:pos="8306"/>
      </w:tabs>
      <w:overflowPunct w:val="0"/>
      <w:autoSpaceDE w:val="0"/>
      <w:autoSpaceDN w:val="0"/>
      <w:adjustRightInd w:val="0"/>
      <w:textAlignment w:val="baseline"/>
    </w:pPr>
    <w:rPr>
      <w:rFonts w:eastAsia="宋体"/>
      <w:sz w:val="20"/>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2"/>
    <w:basedOn w:val="1"/>
    <w:next w:val="1"/>
    <w:semiHidden/>
    <w:unhideWhenUsed/>
    <w:qFormat/>
    <w:uiPriority w:val="39"/>
    <w:pPr>
      <w:ind w:left="420" w:leftChars="200"/>
    </w:pPr>
  </w:style>
  <w:style w:type="character" w:styleId="10">
    <w:name w:val="page number"/>
    <w:qFormat/>
    <w:uiPriority w:val="0"/>
    <w:rPr>
      <w:rFonts w:ascii="Times New Roman" w:hAnsi="Times New Roman" w:eastAsia="宋体" w:cs="Times New Roman"/>
    </w:rPr>
  </w:style>
  <w:style w:type="character" w:customStyle="1" w:styleId="11">
    <w:name w:val="批注框文本 字符"/>
    <w:link w:val="4"/>
    <w:semiHidden/>
    <w:qFormat/>
    <w:uiPriority w:val="99"/>
    <w:rPr>
      <w:rFonts w:ascii="Times New Roman" w:hAnsi="Times New Roman" w:eastAsia="仿宋_GB2312" w:cs="Times New Roman"/>
      <w:spacing w:val="-6"/>
      <w:kern w:val="2"/>
      <w:sz w:val="18"/>
      <w:szCs w:val="18"/>
    </w:rPr>
  </w:style>
  <w:style w:type="character" w:customStyle="1" w:styleId="12">
    <w:name w:val="页眉 字符"/>
    <w:link w:val="6"/>
    <w:qFormat/>
    <w:uiPriority w:val="99"/>
    <w:rPr>
      <w:rFonts w:eastAsia="仿宋_GB2312"/>
      <w:spacing w:val="-6"/>
      <w:kern w:val="2"/>
      <w:sz w:val="18"/>
      <w:szCs w:val="18"/>
    </w:rPr>
  </w:style>
</w:styles>
</file>

<file path=word/_rels/document.xml.rels><?xml version="1.0" encoding="UTF-8" standalone="yes"?>
<Relationships xmlns="http://schemas.openxmlformats.org/package/2006/relationships"><Relationship Id="rId97" Type="http://schemas.openxmlformats.org/officeDocument/2006/relationships/fontTable" Target="fontTable.xml"/><Relationship Id="rId96" Type="http://schemas.openxmlformats.org/officeDocument/2006/relationships/numbering" Target="numbering.xml"/><Relationship Id="rId95" Type="http://schemas.openxmlformats.org/officeDocument/2006/relationships/customXml" Target="../customXml/item1.xml"/><Relationship Id="rId94" Type="http://schemas.openxmlformats.org/officeDocument/2006/relationships/image" Target="media/image6.png"/><Relationship Id="rId93" Type="http://schemas.openxmlformats.org/officeDocument/2006/relationships/image" Target="media/image5.png"/><Relationship Id="rId92" Type="http://schemas.openxmlformats.org/officeDocument/2006/relationships/image" Target="media/image4.png"/><Relationship Id="rId91" Type="http://schemas.openxmlformats.org/officeDocument/2006/relationships/image" Target="media/image3.png"/><Relationship Id="rId90" Type="http://schemas.openxmlformats.org/officeDocument/2006/relationships/image" Target="media/image2.png"/><Relationship Id="rId9" Type="http://schemas.openxmlformats.org/officeDocument/2006/relationships/footer" Target="footer3.xml"/><Relationship Id="rId89" Type="http://schemas.openxmlformats.org/officeDocument/2006/relationships/image" Target="media/image1.png"/><Relationship Id="rId88" Type="http://schemas.openxmlformats.org/officeDocument/2006/relationships/theme" Target="theme/theme1.xml"/><Relationship Id="rId87" Type="http://schemas.openxmlformats.org/officeDocument/2006/relationships/footer" Target="footer43.xml"/><Relationship Id="rId86" Type="http://schemas.openxmlformats.org/officeDocument/2006/relationships/footer" Target="footer42.xml"/><Relationship Id="rId85" Type="http://schemas.openxmlformats.org/officeDocument/2006/relationships/footer" Target="footer41.xml"/><Relationship Id="rId84" Type="http://schemas.openxmlformats.org/officeDocument/2006/relationships/header" Target="header40.xml"/><Relationship Id="rId83" Type="http://schemas.openxmlformats.org/officeDocument/2006/relationships/header" Target="header39.xml"/><Relationship Id="rId82" Type="http://schemas.openxmlformats.org/officeDocument/2006/relationships/footer" Target="footer40.xml"/><Relationship Id="rId81" Type="http://schemas.openxmlformats.org/officeDocument/2006/relationships/footer" Target="footer39.xml"/><Relationship Id="rId80" Type="http://schemas.openxmlformats.org/officeDocument/2006/relationships/header" Target="header38.xml"/><Relationship Id="rId8" Type="http://schemas.openxmlformats.org/officeDocument/2006/relationships/header" Target="header2.xml"/><Relationship Id="rId79" Type="http://schemas.openxmlformats.org/officeDocument/2006/relationships/header" Target="header37.xml"/><Relationship Id="rId78" Type="http://schemas.openxmlformats.org/officeDocument/2006/relationships/footer" Target="footer38.xml"/><Relationship Id="rId77" Type="http://schemas.openxmlformats.org/officeDocument/2006/relationships/footer" Target="footer37.xml"/><Relationship Id="rId76" Type="http://schemas.openxmlformats.org/officeDocument/2006/relationships/header" Target="header36.xml"/><Relationship Id="rId75" Type="http://schemas.openxmlformats.org/officeDocument/2006/relationships/header" Target="header35.xml"/><Relationship Id="rId74" Type="http://schemas.openxmlformats.org/officeDocument/2006/relationships/footer" Target="footer36.xml"/><Relationship Id="rId73" Type="http://schemas.openxmlformats.org/officeDocument/2006/relationships/footer" Target="footer35.xml"/><Relationship Id="rId72" Type="http://schemas.openxmlformats.org/officeDocument/2006/relationships/header" Target="header34.xml"/><Relationship Id="rId71" Type="http://schemas.openxmlformats.org/officeDocument/2006/relationships/header" Target="header33.xml"/><Relationship Id="rId70" Type="http://schemas.openxmlformats.org/officeDocument/2006/relationships/footer" Target="footer34.xml"/><Relationship Id="rId7" Type="http://schemas.openxmlformats.org/officeDocument/2006/relationships/header" Target="header1.xml"/><Relationship Id="rId69" Type="http://schemas.openxmlformats.org/officeDocument/2006/relationships/footer" Target="footer33.xml"/><Relationship Id="rId68" Type="http://schemas.openxmlformats.org/officeDocument/2006/relationships/header" Target="header32.xml"/><Relationship Id="rId67" Type="http://schemas.openxmlformats.org/officeDocument/2006/relationships/header" Target="header31.xml"/><Relationship Id="rId66" Type="http://schemas.openxmlformats.org/officeDocument/2006/relationships/footer" Target="footer32.xml"/><Relationship Id="rId65" Type="http://schemas.openxmlformats.org/officeDocument/2006/relationships/footer" Target="footer31.xml"/><Relationship Id="rId64" Type="http://schemas.openxmlformats.org/officeDocument/2006/relationships/header" Target="header30.xml"/><Relationship Id="rId63" Type="http://schemas.openxmlformats.org/officeDocument/2006/relationships/header" Target="header29.xml"/><Relationship Id="rId62" Type="http://schemas.openxmlformats.org/officeDocument/2006/relationships/footer" Target="footer30.xml"/><Relationship Id="rId61" Type="http://schemas.openxmlformats.org/officeDocument/2006/relationships/footer" Target="footer29.xml"/><Relationship Id="rId60" Type="http://schemas.openxmlformats.org/officeDocument/2006/relationships/header" Target="header28.xml"/><Relationship Id="rId6" Type="http://schemas.openxmlformats.org/officeDocument/2006/relationships/footer" Target="footer2.xml"/><Relationship Id="rId59" Type="http://schemas.openxmlformats.org/officeDocument/2006/relationships/header" Target="header27.xml"/><Relationship Id="rId58" Type="http://schemas.openxmlformats.org/officeDocument/2006/relationships/footer" Target="footer28.xml"/><Relationship Id="rId57" Type="http://schemas.openxmlformats.org/officeDocument/2006/relationships/footer" Target="footer27.xml"/><Relationship Id="rId56" Type="http://schemas.openxmlformats.org/officeDocument/2006/relationships/header" Target="header26.xml"/><Relationship Id="rId55" Type="http://schemas.openxmlformats.org/officeDocument/2006/relationships/header" Target="header25.xml"/><Relationship Id="rId54" Type="http://schemas.openxmlformats.org/officeDocument/2006/relationships/footer" Target="footer26.xml"/><Relationship Id="rId53" Type="http://schemas.openxmlformats.org/officeDocument/2006/relationships/footer" Target="footer25.xml"/><Relationship Id="rId52" Type="http://schemas.openxmlformats.org/officeDocument/2006/relationships/header" Target="header24.xml"/><Relationship Id="rId51" Type="http://schemas.openxmlformats.org/officeDocument/2006/relationships/header" Target="header23.xml"/><Relationship Id="rId50" Type="http://schemas.openxmlformats.org/officeDocument/2006/relationships/footer" Target="footer24.xml"/><Relationship Id="rId5" Type="http://schemas.openxmlformats.org/officeDocument/2006/relationships/footer" Target="footer1.xml"/><Relationship Id="rId49" Type="http://schemas.openxmlformats.org/officeDocument/2006/relationships/footer" Target="footer23.xml"/><Relationship Id="rId48" Type="http://schemas.openxmlformats.org/officeDocument/2006/relationships/header" Target="header22.xml"/><Relationship Id="rId47" Type="http://schemas.openxmlformats.org/officeDocument/2006/relationships/header" Target="header21.xml"/><Relationship Id="rId46" Type="http://schemas.openxmlformats.org/officeDocument/2006/relationships/footer" Target="footer22.xml"/><Relationship Id="rId45" Type="http://schemas.openxmlformats.org/officeDocument/2006/relationships/footer" Target="footer21.xml"/><Relationship Id="rId44" Type="http://schemas.openxmlformats.org/officeDocument/2006/relationships/header" Target="header20.xml"/><Relationship Id="rId43" Type="http://schemas.openxmlformats.org/officeDocument/2006/relationships/header" Target="header19.xml"/><Relationship Id="rId42" Type="http://schemas.openxmlformats.org/officeDocument/2006/relationships/footer" Target="footer20.xml"/><Relationship Id="rId41" Type="http://schemas.openxmlformats.org/officeDocument/2006/relationships/footer" Target="footer19.xml"/><Relationship Id="rId40" Type="http://schemas.openxmlformats.org/officeDocument/2006/relationships/header" Target="header18.xml"/><Relationship Id="rId4" Type="http://schemas.openxmlformats.org/officeDocument/2006/relationships/endnotes" Target="endnotes.xml"/><Relationship Id="rId39" Type="http://schemas.openxmlformats.org/officeDocument/2006/relationships/header" Target="header17.xml"/><Relationship Id="rId38" Type="http://schemas.openxmlformats.org/officeDocument/2006/relationships/footer" Target="footer18.xml"/><Relationship Id="rId37" Type="http://schemas.openxmlformats.org/officeDocument/2006/relationships/footer" Target="footer17.xml"/><Relationship Id="rId36" Type="http://schemas.openxmlformats.org/officeDocument/2006/relationships/header" Target="header16.xml"/><Relationship Id="rId35" Type="http://schemas.openxmlformats.org/officeDocument/2006/relationships/header" Target="header15.xml"/><Relationship Id="rId34" Type="http://schemas.openxmlformats.org/officeDocument/2006/relationships/footer" Target="footer16.xml"/><Relationship Id="rId33" Type="http://schemas.openxmlformats.org/officeDocument/2006/relationships/footer" Target="footer15.xml"/><Relationship Id="rId32" Type="http://schemas.openxmlformats.org/officeDocument/2006/relationships/header" Target="header14.xml"/><Relationship Id="rId31" Type="http://schemas.openxmlformats.org/officeDocument/2006/relationships/header" Target="header13.xml"/><Relationship Id="rId30" Type="http://schemas.openxmlformats.org/officeDocument/2006/relationships/footer" Target="footer14.xml"/><Relationship Id="rId3" Type="http://schemas.openxmlformats.org/officeDocument/2006/relationships/footnotes" Target="footnotes.xml"/><Relationship Id="rId29" Type="http://schemas.openxmlformats.org/officeDocument/2006/relationships/footer" Target="footer13.xml"/><Relationship Id="rId28" Type="http://schemas.openxmlformats.org/officeDocument/2006/relationships/header" Target="header12.xml"/><Relationship Id="rId27" Type="http://schemas.openxmlformats.org/officeDocument/2006/relationships/header" Target="header11.xml"/><Relationship Id="rId26" Type="http://schemas.openxmlformats.org/officeDocument/2006/relationships/footer" Target="footer12.xml"/><Relationship Id="rId25" Type="http://schemas.openxmlformats.org/officeDocument/2006/relationships/footer" Target="footer11.xml"/><Relationship Id="rId24" Type="http://schemas.openxmlformats.org/officeDocument/2006/relationships/header" Target="header10.xml"/><Relationship Id="rId23" Type="http://schemas.openxmlformats.org/officeDocument/2006/relationships/header" Target="header9.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64</Pages>
  <Words>38670</Words>
  <Characters>41525</Characters>
  <Lines>347</Lines>
  <Paragraphs>97</Paragraphs>
  <TotalTime>995</TotalTime>
  <ScaleCrop>false</ScaleCrop>
  <LinksUpToDate>false</LinksUpToDate>
  <CharactersWithSpaces>41718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2023-02-03T01:24:00Z</dcterms:created>
  <dc:creator>Administrator</dc:creator>
  <cp:lastModifiedBy>臭屁的大脸猫</cp:lastModifiedBy>
  <cp:lastPrinted>2024-03-12T13:43:00Z</cp:lastPrinted>
  <dcterms:modified xsi:type="dcterms:W3CDTF">2024-06-20T10:02:03Z</dcterms:modified>
  <dc:title>附件n</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B345B9F0ABE944219E18274D80D8CF8A_13</vt:lpwstr>
  </property>
</Properties>
</file>