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adjustRightInd w:val="0"/>
        <w:snapToGrid w:val="0"/>
        <w:spacing w:line="400" w:lineRule="exact"/>
        <w:ind w:firstLine="560"/>
        <w:jc w:val="center"/>
        <w:rPr>
          <w:rFonts w:hint="default" w:ascii="Times New Roman" w:hAnsi="Times New Roman" w:eastAsia="黑体"/>
          <w:sz w:val="28"/>
        </w:rPr>
      </w:pPr>
    </w:p>
    <w:p>
      <w:pPr>
        <w:spacing w:line="600" w:lineRule="exact"/>
        <w:rPr>
          <w:rFonts w:hint="eastAsia" w:ascii="黑体" w:hAnsi="黑体" w:eastAsia="黑体"/>
          <w:bCs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</w:rPr>
        <w:t>1</w:t>
      </w:r>
    </w:p>
    <w:p>
      <w:pPr>
        <w:topLinePunct/>
        <w:spacing w:line="60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  <w:lang w:bidi="ar"/>
        </w:rPr>
      </w:pP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 w:bidi="ar"/>
        </w:rPr>
        <w:t>核准的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bidi="ar"/>
        </w:rPr>
        <w:t>危险废物废物类别及代码</w:t>
      </w:r>
    </w:p>
    <w:p>
      <w:pPr>
        <w:pStyle w:val="5"/>
        <w:widowControl/>
        <w:adjustRightInd w:val="0"/>
        <w:snapToGrid w:val="0"/>
        <w:spacing w:line="400" w:lineRule="exact"/>
        <w:ind w:firstLine="560"/>
        <w:jc w:val="center"/>
        <w:rPr>
          <w:rFonts w:hint="default" w:ascii="Times New Roman" w:hAnsi="Times New Roman" w:eastAsia="黑体"/>
          <w:sz w:val="28"/>
        </w:rPr>
      </w:pPr>
    </w:p>
    <w:p>
      <w:pPr>
        <w:pStyle w:val="5"/>
        <w:widowControl/>
        <w:adjustRightInd w:val="0"/>
        <w:snapToGrid w:val="0"/>
        <w:spacing w:line="400" w:lineRule="exact"/>
        <w:ind w:firstLine="560"/>
        <w:jc w:val="center"/>
        <w:rPr>
          <w:rFonts w:hint="default" w:ascii="Times New Roman" w:hAnsi="Times New Roman" w:eastAsia="黑体"/>
          <w:sz w:val="28"/>
        </w:rPr>
      </w:pPr>
      <w:r>
        <w:rPr>
          <w:rFonts w:hint="default" w:ascii="Times New Roman" w:hAnsi="Times New Roman" w:eastAsia="黑体"/>
          <w:sz w:val="28"/>
        </w:rPr>
        <w:t>表</w:t>
      </w:r>
      <w:r>
        <w:rPr>
          <w:rFonts w:ascii="Times New Roman" w:hAnsi="Times New Roman" w:eastAsia="黑体"/>
          <w:sz w:val="28"/>
        </w:rPr>
        <w:t>1-1</w:t>
      </w:r>
      <w:r>
        <w:rPr>
          <w:rFonts w:hint="default" w:ascii="Times New Roman" w:hAnsi="Times New Roman" w:eastAsia="黑体"/>
          <w:sz w:val="28"/>
        </w:rPr>
        <w:t xml:space="preserve">  焚烧处理危废类别</w:t>
      </w:r>
    </w:p>
    <w:tbl>
      <w:tblPr>
        <w:tblStyle w:val="6"/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306"/>
        <w:gridCol w:w="2238"/>
        <w:gridCol w:w="1559"/>
        <w:gridCol w:w="4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lang w:bidi="ar"/>
              </w:rPr>
              <w:t>类别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lang w:bidi="ar"/>
              </w:rPr>
              <w:t>危废名称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lang w:bidi="ar"/>
              </w:rPr>
              <w:t>接收处置量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lang w:bidi="ar"/>
              </w:rPr>
              <w:t>废物代码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HW02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医药废物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30000吨/年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HW03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废药物、药品</w:t>
            </w:r>
          </w:p>
        </w:tc>
        <w:tc>
          <w:tcPr>
            <w:tcW w:w="155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HW04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农药废物</w:t>
            </w:r>
          </w:p>
        </w:tc>
        <w:tc>
          <w:tcPr>
            <w:tcW w:w="155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HW05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木材防腐剂废物</w:t>
            </w:r>
          </w:p>
        </w:tc>
        <w:tc>
          <w:tcPr>
            <w:tcW w:w="155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HW06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废有机溶剂与含有机溶剂废物</w:t>
            </w:r>
          </w:p>
        </w:tc>
        <w:tc>
          <w:tcPr>
            <w:tcW w:w="155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HW08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废矿物油与含矿物油废物</w:t>
            </w:r>
          </w:p>
        </w:tc>
        <w:tc>
          <w:tcPr>
            <w:tcW w:w="155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cyan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cyan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HW09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cyan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油/水、烃/水混合物或乳化液</w:t>
            </w:r>
          </w:p>
        </w:tc>
        <w:tc>
          <w:tcPr>
            <w:tcW w:w="155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cyan"/>
                <w:lang w:bidi="ar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宋体"/>
                <w:sz w:val="24"/>
                <w:szCs w:val="24"/>
                <w:highlight w:val="cya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HW11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精（蒸）馏残渣</w:t>
            </w:r>
          </w:p>
        </w:tc>
        <w:tc>
          <w:tcPr>
            <w:tcW w:w="155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HW12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染料、涂料废物</w:t>
            </w:r>
          </w:p>
        </w:tc>
        <w:tc>
          <w:tcPr>
            <w:tcW w:w="155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HW13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有机树脂类废物</w:t>
            </w:r>
          </w:p>
        </w:tc>
        <w:tc>
          <w:tcPr>
            <w:tcW w:w="155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HW14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新化学物质废物</w:t>
            </w:r>
          </w:p>
        </w:tc>
        <w:tc>
          <w:tcPr>
            <w:tcW w:w="155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HW16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感光材料废物</w:t>
            </w:r>
          </w:p>
        </w:tc>
        <w:tc>
          <w:tcPr>
            <w:tcW w:w="155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HW17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表面处理废物</w:t>
            </w:r>
          </w:p>
        </w:tc>
        <w:tc>
          <w:tcPr>
            <w:tcW w:w="155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HW18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焚烧处理残渣</w:t>
            </w:r>
          </w:p>
        </w:tc>
        <w:tc>
          <w:tcPr>
            <w:tcW w:w="155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772-003-18、772-005-18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HW33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无机氰化物废物</w:t>
            </w:r>
          </w:p>
        </w:tc>
        <w:tc>
          <w:tcPr>
            <w:tcW w:w="155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HW37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有机磷化合物废物</w:t>
            </w:r>
          </w:p>
        </w:tc>
        <w:tc>
          <w:tcPr>
            <w:tcW w:w="155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HW38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有机氰化物废物</w:t>
            </w:r>
          </w:p>
        </w:tc>
        <w:tc>
          <w:tcPr>
            <w:tcW w:w="155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HW39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含酚废物</w:t>
            </w:r>
          </w:p>
        </w:tc>
        <w:tc>
          <w:tcPr>
            <w:tcW w:w="155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HW40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含醚废物</w:t>
            </w:r>
          </w:p>
        </w:tc>
        <w:tc>
          <w:tcPr>
            <w:tcW w:w="155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HW45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含有机卤化物废物</w:t>
            </w:r>
          </w:p>
        </w:tc>
        <w:tc>
          <w:tcPr>
            <w:tcW w:w="155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HW48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有色金属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采选和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冶炼废物</w:t>
            </w:r>
          </w:p>
        </w:tc>
        <w:tc>
          <w:tcPr>
            <w:tcW w:w="155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321-034-48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HW49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其他废物</w:t>
            </w:r>
          </w:p>
        </w:tc>
        <w:tc>
          <w:tcPr>
            <w:tcW w:w="155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HW50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废催化剂</w:t>
            </w:r>
          </w:p>
        </w:tc>
        <w:tc>
          <w:tcPr>
            <w:tcW w:w="155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全代码（除772-007-50、900-049-50外）</w:t>
            </w:r>
          </w:p>
        </w:tc>
      </w:tr>
    </w:tbl>
    <w:p>
      <w:pPr>
        <w:pStyle w:val="5"/>
        <w:widowControl/>
        <w:adjustRightInd w:val="0"/>
        <w:snapToGrid w:val="0"/>
        <w:spacing w:line="400" w:lineRule="exact"/>
        <w:ind w:firstLine="0" w:firstLineChars="0"/>
        <w:rPr>
          <w:rFonts w:hint="default" w:ascii="Times New Roman" w:hAnsi="Times New Roman" w:eastAsia="黑体"/>
          <w:sz w:val="28"/>
        </w:rPr>
      </w:pPr>
    </w:p>
    <w:p>
      <w:pPr>
        <w:pStyle w:val="5"/>
        <w:widowControl/>
        <w:adjustRightInd w:val="0"/>
        <w:snapToGrid w:val="0"/>
        <w:spacing w:line="400" w:lineRule="exact"/>
        <w:ind w:firstLine="0" w:firstLineChars="0"/>
        <w:rPr>
          <w:rFonts w:hint="default" w:ascii="Times New Roman" w:hAnsi="Times New Roman" w:eastAsia="黑体"/>
          <w:sz w:val="28"/>
        </w:rPr>
      </w:pPr>
    </w:p>
    <w:p>
      <w:pPr>
        <w:pStyle w:val="5"/>
        <w:widowControl/>
        <w:adjustRightInd w:val="0"/>
        <w:snapToGrid w:val="0"/>
        <w:spacing w:line="400" w:lineRule="exact"/>
        <w:ind w:firstLine="560"/>
        <w:jc w:val="center"/>
        <w:rPr>
          <w:rFonts w:hint="default" w:ascii="Times New Roman" w:hAnsi="Times New Roman" w:eastAsia="黑体"/>
          <w:sz w:val="28"/>
        </w:rPr>
      </w:pPr>
      <w:r>
        <w:rPr>
          <w:rFonts w:hint="default" w:ascii="Times New Roman" w:hAnsi="Times New Roman" w:eastAsia="黑体"/>
          <w:sz w:val="28"/>
        </w:rPr>
        <w:t>表</w:t>
      </w:r>
      <w:r>
        <w:rPr>
          <w:rFonts w:ascii="Times New Roman" w:hAnsi="Times New Roman" w:eastAsia="黑体"/>
          <w:sz w:val="28"/>
        </w:rPr>
        <w:t>1-2</w:t>
      </w:r>
      <w:r>
        <w:rPr>
          <w:rFonts w:hint="default" w:ascii="Times New Roman" w:hAnsi="Times New Roman" w:eastAsia="黑体"/>
          <w:sz w:val="28"/>
        </w:rPr>
        <w:t xml:space="preserve">  物化处理危废类别</w:t>
      </w:r>
    </w:p>
    <w:tbl>
      <w:tblPr>
        <w:tblStyle w:val="6"/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306"/>
        <w:gridCol w:w="2183"/>
        <w:gridCol w:w="1559"/>
        <w:gridCol w:w="4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lang w:bidi="ar"/>
              </w:rPr>
              <w:t>类别</w:t>
            </w:r>
          </w:p>
        </w:tc>
        <w:tc>
          <w:tcPr>
            <w:tcW w:w="218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lang w:bidi="ar"/>
              </w:rPr>
              <w:t>危废名称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lang w:bidi="ar"/>
              </w:rPr>
              <w:t>接收处置量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lang w:bidi="ar"/>
              </w:rPr>
              <w:t>废物代码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HW07</w:t>
            </w:r>
          </w:p>
        </w:tc>
        <w:tc>
          <w:tcPr>
            <w:tcW w:w="218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热处理含氰废物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3000吨/年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HW09</w:t>
            </w:r>
          </w:p>
        </w:tc>
        <w:tc>
          <w:tcPr>
            <w:tcW w:w="218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油/水、烃/水混合物或乳化液</w:t>
            </w:r>
          </w:p>
        </w:tc>
        <w:tc>
          <w:tcPr>
            <w:tcW w:w="155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9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HW17</w:t>
            </w:r>
          </w:p>
        </w:tc>
        <w:tc>
          <w:tcPr>
            <w:tcW w:w="218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表面处理废物</w:t>
            </w:r>
          </w:p>
        </w:tc>
        <w:tc>
          <w:tcPr>
            <w:tcW w:w="155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336-069-17、336-100-17、336-101-17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9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HW21</w:t>
            </w:r>
          </w:p>
        </w:tc>
        <w:tc>
          <w:tcPr>
            <w:tcW w:w="218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含铬废物</w:t>
            </w:r>
          </w:p>
        </w:tc>
        <w:tc>
          <w:tcPr>
            <w:tcW w:w="155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9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HW22</w:t>
            </w:r>
          </w:p>
        </w:tc>
        <w:tc>
          <w:tcPr>
            <w:tcW w:w="218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含铜废物</w:t>
            </w:r>
          </w:p>
        </w:tc>
        <w:tc>
          <w:tcPr>
            <w:tcW w:w="155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HW23</w:t>
            </w:r>
          </w:p>
        </w:tc>
        <w:tc>
          <w:tcPr>
            <w:tcW w:w="218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含锌废物</w:t>
            </w:r>
          </w:p>
        </w:tc>
        <w:tc>
          <w:tcPr>
            <w:tcW w:w="155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HW31</w:t>
            </w:r>
          </w:p>
        </w:tc>
        <w:tc>
          <w:tcPr>
            <w:tcW w:w="218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含铅废物</w:t>
            </w:r>
          </w:p>
        </w:tc>
        <w:tc>
          <w:tcPr>
            <w:tcW w:w="155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398-052-31、900-052-31、900-025-31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HW32</w:t>
            </w:r>
          </w:p>
        </w:tc>
        <w:tc>
          <w:tcPr>
            <w:tcW w:w="218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无机氟化物废物</w:t>
            </w:r>
          </w:p>
        </w:tc>
        <w:tc>
          <w:tcPr>
            <w:tcW w:w="155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9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HW33</w:t>
            </w:r>
          </w:p>
        </w:tc>
        <w:tc>
          <w:tcPr>
            <w:tcW w:w="218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无机氰化物废物</w:t>
            </w:r>
          </w:p>
        </w:tc>
        <w:tc>
          <w:tcPr>
            <w:tcW w:w="155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366-104-33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9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HW34</w:t>
            </w:r>
          </w:p>
        </w:tc>
        <w:tc>
          <w:tcPr>
            <w:tcW w:w="218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废酸</w:t>
            </w:r>
          </w:p>
        </w:tc>
        <w:tc>
          <w:tcPr>
            <w:tcW w:w="155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9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HW35</w:t>
            </w:r>
          </w:p>
        </w:tc>
        <w:tc>
          <w:tcPr>
            <w:tcW w:w="218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废碱</w:t>
            </w:r>
          </w:p>
        </w:tc>
        <w:tc>
          <w:tcPr>
            <w:tcW w:w="155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9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HW49</w:t>
            </w:r>
          </w:p>
        </w:tc>
        <w:tc>
          <w:tcPr>
            <w:tcW w:w="218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其他废物</w:t>
            </w:r>
          </w:p>
        </w:tc>
        <w:tc>
          <w:tcPr>
            <w:tcW w:w="155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5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309-001-49、772-006-49、900-042-49、900-047-49、900-053-49、900-999-49</w:t>
            </w:r>
          </w:p>
        </w:tc>
      </w:tr>
    </w:tbl>
    <w:p>
      <w:pPr>
        <w:pStyle w:val="5"/>
        <w:widowControl/>
        <w:adjustRightInd w:val="0"/>
        <w:snapToGrid w:val="0"/>
        <w:spacing w:line="400" w:lineRule="exact"/>
        <w:ind w:firstLine="560"/>
        <w:jc w:val="center"/>
        <w:rPr>
          <w:rFonts w:hint="default" w:ascii="Times New Roman" w:hAnsi="Times New Roman" w:eastAsia="黑体"/>
          <w:sz w:val="28"/>
        </w:rPr>
      </w:pPr>
    </w:p>
    <w:p>
      <w:pPr>
        <w:pStyle w:val="5"/>
        <w:widowControl/>
        <w:adjustRightInd w:val="0"/>
        <w:snapToGrid w:val="0"/>
        <w:spacing w:line="400" w:lineRule="exact"/>
        <w:ind w:firstLine="560"/>
        <w:jc w:val="center"/>
        <w:rPr>
          <w:rFonts w:hint="default" w:ascii="Times New Roman" w:hAnsi="Times New Roman" w:eastAsia="黑体"/>
          <w:sz w:val="28"/>
        </w:rPr>
      </w:pPr>
    </w:p>
    <w:p>
      <w:pPr>
        <w:pStyle w:val="5"/>
        <w:widowControl/>
        <w:adjustRightInd w:val="0"/>
        <w:snapToGrid w:val="0"/>
        <w:spacing w:line="400" w:lineRule="exact"/>
        <w:ind w:firstLine="560"/>
        <w:jc w:val="center"/>
        <w:rPr>
          <w:rFonts w:hint="default" w:ascii="Times New Roman" w:hAnsi="Times New Roman" w:eastAsia="黑体"/>
          <w:sz w:val="28"/>
        </w:rPr>
      </w:pPr>
      <w:r>
        <w:rPr>
          <w:rFonts w:hint="default" w:ascii="Times New Roman" w:hAnsi="Times New Roman" w:eastAsia="黑体"/>
          <w:sz w:val="28"/>
        </w:rPr>
        <w:t>表</w:t>
      </w:r>
      <w:r>
        <w:rPr>
          <w:rFonts w:ascii="Times New Roman" w:hAnsi="Times New Roman" w:eastAsia="黑体"/>
          <w:sz w:val="28"/>
        </w:rPr>
        <w:t>1-3</w:t>
      </w:r>
      <w:r>
        <w:rPr>
          <w:rFonts w:hint="default" w:ascii="Times New Roman" w:hAnsi="Times New Roman" w:eastAsia="黑体"/>
          <w:sz w:val="28"/>
        </w:rPr>
        <w:t xml:space="preserve">  稳定化/固化</w:t>
      </w:r>
      <w:r>
        <w:rPr>
          <w:rFonts w:ascii="Times New Roman" w:hAnsi="Times New Roman" w:eastAsia="黑体"/>
          <w:sz w:val="28"/>
        </w:rPr>
        <w:t>-柔性填埋</w:t>
      </w:r>
      <w:r>
        <w:rPr>
          <w:rFonts w:hint="default" w:ascii="Times New Roman" w:hAnsi="Times New Roman" w:eastAsia="黑体"/>
          <w:sz w:val="28"/>
        </w:rPr>
        <w:t>处理废物类别</w:t>
      </w:r>
    </w:p>
    <w:tbl>
      <w:tblPr>
        <w:tblStyle w:val="6"/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306"/>
        <w:gridCol w:w="2183"/>
        <w:gridCol w:w="1701"/>
        <w:gridCol w:w="4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lang w:bidi="ar"/>
              </w:rPr>
              <w:t>类别</w:t>
            </w:r>
          </w:p>
        </w:tc>
        <w:tc>
          <w:tcPr>
            <w:tcW w:w="218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lang w:bidi="ar"/>
              </w:rPr>
              <w:t>危废名称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lang w:bidi="ar"/>
              </w:rPr>
              <w:t>接收处置量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lang w:bidi="ar"/>
              </w:rPr>
              <w:t>废物代码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HW07</w:t>
            </w:r>
          </w:p>
        </w:tc>
        <w:tc>
          <w:tcPr>
            <w:tcW w:w="218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热处理含氰废物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15800吨/年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HW16</w:t>
            </w:r>
          </w:p>
        </w:tc>
        <w:tc>
          <w:tcPr>
            <w:tcW w:w="218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感光材料废物</w:t>
            </w:r>
          </w:p>
        </w:tc>
        <w:tc>
          <w:tcPr>
            <w:tcW w:w="170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全代码（除266-010-16外）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HW17</w:t>
            </w:r>
          </w:p>
        </w:tc>
        <w:tc>
          <w:tcPr>
            <w:tcW w:w="218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表面处理废物</w:t>
            </w:r>
          </w:p>
        </w:tc>
        <w:tc>
          <w:tcPr>
            <w:tcW w:w="170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HW18</w:t>
            </w:r>
          </w:p>
        </w:tc>
        <w:tc>
          <w:tcPr>
            <w:tcW w:w="218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焚烧处置残渣</w:t>
            </w:r>
          </w:p>
        </w:tc>
        <w:tc>
          <w:tcPr>
            <w:tcW w:w="170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HW19</w:t>
            </w:r>
          </w:p>
        </w:tc>
        <w:tc>
          <w:tcPr>
            <w:tcW w:w="218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含金属羰基化合物废物</w:t>
            </w:r>
          </w:p>
        </w:tc>
        <w:tc>
          <w:tcPr>
            <w:tcW w:w="170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HW20</w:t>
            </w:r>
          </w:p>
        </w:tc>
        <w:tc>
          <w:tcPr>
            <w:tcW w:w="218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含铍废物</w:t>
            </w:r>
          </w:p>
        </w:tc>
        <w:tc>
          <w:tcPr>
            <w:tcW w:w="170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HW21</w:t>
            </w:r>
          </w:p>
        </w:tc>
        <w:tc>
          <w:tcPr>
            <w:tcW w:w="218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含铬废物</w:t>
            </w:r>
          </w:p>
        </w:tc>
        <w:tc>
          <w:tcPr>
            <w:tcW w:w="170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9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HW22</w:t>
            </w:r>
          </w:p>
        </w:tc>
        <w:tc>
          <w:tcPr>
            <w:tcW w:w="218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含铜废物</w:t>
            </w:r>
          </w:p>
        </w:tc>
        <w:tc>
          <w:tcPr>
            <w:tcW w:w="170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9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HW23</w:t>
            </w:r>
          </w:p>
        </w:tc>
        <w:tc>
          <w:tcPr>
            <w:tcW w:w="218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含锌废物</w:t>
            </w:r>
          </w:p>
        </w:tc>
        <w:tc>
          <w:tcPr>
            <w:tcW w:w="170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9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HW24</w:t>
            </w:r>
          </w:p>
        </w:tc>
        <w:tc>
          <w:tcPr>
            <w:tcW w:w="218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含砷废物</w:t>
            </w:r>
          </w:p>
        </w:tc>
        <w:tc>
          <w:tcPr>
            <w:tcW w:w="170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9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HW25</w:t>
            </w:r>
          </w:p>
        </w:tc>
        <w:tc>
          <w:tcPr>
            <w:tcW w:w="218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含硒废物</w:t>
            </w:r>
          </w:p>
        </w:tc>
        <w:tc>
          <w:tcPr>
            <w:tcW w:w="170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9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HW26</w:t>
            </w:r>
          </w:p>
        </w:tc>
        <w:tc>
          <w:tcPr>
            <w:tcW w:w="218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含镉废物</w:t>
            </w:r>
          </w:p>
        </w:tc>
        <w:tc>
          <w:tcPr>
            <w:tcW w:w="170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9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HW27</w:t>
            </w:r>
          </w:p>
        </w:tc>
        <w:tc>
          <w:tcPr>
            <w:tcW w:w="218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含锑废物</w:t>
            </w:r>
          </w:p>
        </w:tc>
        <w:tc>
          <w:tcPr>
            <w:tcW w:w="170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9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HW28</w:t>
            </w:r>
          </w:p>
        </w:tc>
        <w:tc>
          <w:tcPr>
            <w:tcW w:w="218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含碲废物</w:t>
            </w:r>
          </w:p>
        </w:tc>
        <w:tc>
          <w:tcPr>
            <w:tcW w:w="170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HW29</w:t>
            </w:r>
          </w:p>
        </w:tc>
        <w:tc>
          <w:tcPr>
            <w:tcW w:w="218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含汞废物</w:t>
            </w:r>
          </w:p>
        </w:tc>
        <w:tc>
          <w:tcPr>
            <w:tcW w:w="170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全代码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除900-023-29、900-024-29外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HW30</w:t>
            </w:r>
          </w:p>
        </w:tc>
        <w:tc>
          <w:tcPr>
            <w:tcW w:w="218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含铊废物</w:t>
            </w:r>
          </w:p>
        </w:tc>
        <w:tc>
          <w:tcPr>
            <w:tcW w:w="170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HW31</w:t>
            </w:r>
          </w:p>
        </w:tc>
        <w:tc>
          <w:tcPr>
            <w:tcW w:w="218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含铅废物</w:t>
            </w:r>
          </w:p>
        </w:tc>
        <w:tc>
          <w:tcPr>
            <w:tcW w:w="170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HW32</w:t>
            </w:r>
          </w:p>
        </w:tc>
        <w:tc>
          <w:tcPr>
            <w:tcW w:w="218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无机氟化物废物</w:t>
            </w:r>
          </w:p>
        </w:tc>
        <w:tc>
          <w:tcPr>
            <w:tcW w:w="170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HW33</w:t>
            </w:r>
          </w:p>
        </w:tc>
        <w:tc>
          <w:tcPr>
            <w:tcW w:w="218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无机氰化物废物</w:t>
            </w:r>
          </w:p>
        </w:tc>
        <w:tc>
          <w:tcPr>
            <w:tcW w:w="170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全代码（除366-104-33外）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HW34</w:t>
            </w:r>
          </w:p>
        </w:tc>
        <w:tc>
          <w:tcPr>
            <w:tcW w:w="218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废酸</w:t>
            </w:r>
          </w:p>
        </w:tc>
        <w:tc>
          <w:tcPr>
            <w:tcW w:w="170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HW35</w:t>
            </w:r>
          </w:p>
        </w:tc>
        <w:tc>
          <w:tcPr>
            <w:tcW w:w="218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废碱</w:t>
            </w:r>
          </w:p>
        </w:tc>
        <w:tc>
          <w:tcPr>
            <w:tcW w:w="170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HW36</w:t>
            </w:r>
          </w:p>
        </w:tc>
        <w:tc>
          <w:tcPr>
            <w:tcW w:w="218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石棉废物</w:t>
            </w:r>
          </w:p>
        </w:tc>
        <w:tc>
          <w:tcPr>
            <w:tcW w:w="170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HW46</w:t>
            </w:r>
          </w:p>
        </w:tc>
        <w:tc>
          <w:tcPr>
            <w:tcW w:w="218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含镍废物</w:t>
            </w:r>
          </w:p>
        </w:tc>
        <w:tc>
          <w:tcPr>
            <w:tcW w:w="170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01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30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HW47</w:t>
            </w:r>
          </w:p>
        </w:tc>
        <w:tc>
          <w:tcPr>
            <w:tcW w:w="2183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含钡废物</w:t>
            </w:r>
          </w:p>
        </w:tc>
        <w:tc>
          <w:tcPr>
            <w:tcW w:w="1701" w:type="dxa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10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30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HW48</w:t>
            </w:r>
          </w:p>
        </w:tc>
        <w:tc>
          <w:tcPr>
            <w:tcW w:w="2183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有色金属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采选和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冶炼废物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10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30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HW49</w:t>
            </w:r>
          </w:p>
        </w:tc>
        <w:tc>
          <w:tcPr>
            <w:tcW w:w="2183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其他废物</w:t>
            </w:r>
          </w:p>
        </w:tc>
        <w:tc>
          <w:tcPr>
            <w:tcW w:w="170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10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全代码（除900-045-49外）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30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HW50</w:t>
            </w:r>
          </w:p>
        </w:tc>
        <w:tc>
          <w:tcPr>
            <w:tcW w:w="2183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废催化剂</w:t>
            </w:r>
          </w:p>
        </w:tc>
        <w:tc>
          <w:tcPr>
            <w:tcW w:w="170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10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其中柔性填埋场直接填埋量300吨/年，仅限HW36（石棉废物）</w:t>
            </w:r>
          </w:p>
        </w:tc>
      </w:tr>
    </w:tbl>
    <w:p>
      <w:pPr>
        <w:widowControl/>
        <w:spacing w:line="288" w:lineRule="auto"/>
        <w:jc w:val="center"/>
        <w:rPr>
          <w:rFonts w:ascii="Times New Roman" w:hAnsi="Times New Roman" w:eastAsia="黑体"/>
          <w:sz w:val="28"/>
        </w:rPr>
      </w:pPr>
    </w:p>
    <w:p>
      <w:pPr>
        <w:pStyle w:val="3"/>
        <w:ind w:firstLine="480"/>
      </w:pPr>
    </w:p>
    <w:p>
      <w:pPr>
        <w:widowControl/>
        <w:spacing w:line="288" w:lineRule="auto"/>
        <w:jc w:val="center"/>
        <w:rPr>
          <w:rFonts w:ascii="Times New Roman" w:hAnsi="Times New Roman" w:eastAsia="黑体" w:cs="Times New Roman"/>
          <w:kern w:val="0"/>
          <w:sz w:val="32"/>
          <w:szCs w:val="28"/>
          <w:lang w:bidi="ar"/>
        </w:rPr>
      </w:pPr>
      <w:r>
        <w:rPr>
          <w:rFonts w:ascii="Times New Roman" w:hAnsi="Times New Roman" w:eastAsia="黑体"/>
          <w:sz w:val="28"/>
        </w:rPr>
        <w:t>表1-</w:t>
      </w:r>
      <w:r>
        <w:rPr>
          <w:rFonts w:hint="eastAsia" w:ascii="Times New Roman" w:hAnsi="Times New Roman" w:eastAsia="黑体"/>
          <w:sz w:val="28"/>
        </w:rPr>
        <w:t>4</w:t>
      </w:r>
      <w:r>
        <w:rPr>
          <w:rFonts w:ascii="Times New Roman" w:hAnsi="Times New Roman" w:eastAsia="黑体"/>
          <w:sz w:val="28"/>
        </w:rPr>
        <w:t xml:space="preserve">  </w:t>
      </w:r>
      <w:r>
        <w:rPr>
          <w:rFonts w:hint="eastAsia" w:ascii="Times New Roman" w:hAnsi="Times New Roman" w:eastAsia="黑体"/>
          <w:sz w:val="28"/>
        </w:rPr>
        <w:t>刚性填埋</w:t>
      </w:r>
      <w:r>
        <w:rPr>
          <w:rFonts w:ascii="Times New Roman" w:hAnsi="Times New Roman" w:eastAsia="黑体"/>
          <w:sz w:val="28"/>
        </w:rPr>
        <w:t>处理废物类别</w:t>
      </w:r>
    </w:p>
    <w:tbl>
      <w:tblPr>
        <w:tblStyle w:val="6"/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306"/>
        <w:gridCol w:w="2183"/>
        <w:gridCol w:w="1701"/>
        <w:gridCol w:w="4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lang w:bidi="ar"/>
              </w:rPr>
              <w:t>类别</w:t>
            </w:r>
          </w:p>
        </w:tc>
        <w:tc>
          <w:tcPr>
            <w:tcW w:w="218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lang w:bidi="ar"/>
              </w:rPr>
              <w:t>危废名称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lang w:bidi="ar"/>
              </w:rPr>
              <w:t>接收处置量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lang w:bidi="ar"/>
              </w:rPr>
              <w:t>废物代码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HW02</w:t>
            </w:r>
          </w:p>
        </w:tc>
        <w:tc>
          <w:tcPr>
            <w:tcW w:w="218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医药废物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1200吨/年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271-001-02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HW19</w:t>
            </w:r>
          </w:p>
        </w:tc>
        <w:tc>
          <w:tcPr>
            <w:tcW w:w="218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含金属羰基化合物废物</w:t>
            </w:r>
          </w:p>
        </w:tc>
        <w:tc>
          <w:tcPr>
            <w:tcW w:w="170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HW24</w:t>
            </w:r>
          </w:p>
        </w:tc>
        <w:tc>
          <w:tcPr>
            <w:tcW w:w="218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含砷废物</w:t>
            </w:r>
          </w:p>
        </w:tc>
        <w:tc>
          <w:tcPr>
            <w:tcW w:w="170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HW49</w:t>
            </w:r>
          </w:p>
        </w:tc>
        <w:tc>
          <w:tcPr>
            <w:tcW w:w="218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其他废物</w:t>
            </w:r>
          </w:p>
        </w:tc>
        <w:tc>
          <w:tcPr>
            <w:tcW w:w="170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全代码（除900-045-49外）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iti SC Ligh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3MDdmMTM2MTAzOTAxMGU2NzZhYmVmZDU1ZjExY2IifQ=="/>
  </w:docVars>
  <w:rsids>
    <w:rsidRoot w:val="00000000"/>
    <w:rsid w:val="0097018D"/>
    <w:rsid w:val="57B17368"/>
    <w:rsid w:val="70F627D2"/>
    <w:rsid w:val="7F85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next w:val="1"/>
    <w:autoRedefine/>
    <w:qFormat/>
    <w:uiPriority w:val="0"/>
    <w:pPr>
      <w:widowControl w:val="0"/>
      <w:adjustRightInd w:val="0"/>
      <w:spacing w:line="360" w:lineRule="atLeast"/>
      <w:jc w:val="center"/>
      <w:textAlignment w:val="baseline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3">
    <w:name w:val="Body Text"/>
    <w:basedOn w:val="1"/>
    <w:next w:val="4"/>
    <w:qFormat/>
    <w:uiPriority w:val="1"/>
    <w:rPr>
      <w:rFonts w:ascii="宋体" w:hAnsi="宋体" w:eastAsia="宋体" w:cs="宋体"/>
      <w:szCs w:val="21"/>
      <w:lang w:val="zh-CN" w:bidi="zh-CN"/>
    </w:rPr>
  </w:style>
  <w:style w:type="paragraph" w:customStyle="1" w:styleId="4">
    <w:name w:val="_Style 2"/>
    <w:basedOn w:val="1"/>
    <w:next w:val="1"/>
    <w:autoRedefine/>
    <w:qFormat/>
    <w:uiPriority w:val="0"/>
    <w:pPr>
      <w:widowControl/>
      <w:ind w:firstLine="420"/>
      <w:jc w:val="left"/>
    </w:pPr>
    <w:rPr>
      <w:rFonts w:ascii="Heiti SC Light" w:hAnsi="Heiti SC Light" w:eastAsia="Heiti SC Light"/>
      <w:kern w:val="0"/>
      <w:szCs w:val="20"/>
    </w:rPr>
  </w:style>
  <w:style w:type="paragraph" w:styleId="5">
    <w:name w:val="Body Text Indent"/>
    <w:basedOn w:val="1"/>
    <w:autoRedefine/>
    <w:qFormat/>
    <w:uiPriority w:val="0"/>
    <w:pPr>
      <w:spacing w:line="480" w:lineRule="exact"/>
      <w:ind w:firstLine="480" w:firstLineChars="200"/>
    </w:pPr>
    <w:rPr>
      <w:rFonts w:hint="eastAsia" w:ascii="方正宋三简体" w:hAnsi="Cambria" w:eastAsia="方正宋三简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2022-12-13T03:25:00Z</dcterms:created>
  <dc:creator>Administrator</dc:creator>
  <cp:lastModifiedBy>刘林</cp:lastModifiedBy>
  <dcterms:modified xsi:type="dcterms:W3CDTF">2024-02-05T02:29:35Z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03ABCDA2DF024741B09DCA014AC6E76F_12</vt:lpwstr>
  </property>
</Properties>
</file>