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overflowPunct w:val="0"/>
        <w:topLinePunct/>
        <w:spacing w:line="280" w:lineRule="exact"/>
        <w:jc w:val="center"/>
        <w:outlineLvl w:val="0"/>
        <w:rPr>
          <w:rFonts w:eastAsia="方正小标宋简体"/>
          <w:spacing w:val="0"/>
          <w:sz w:val="44"/>
          <w:szCs w:val="44"/>
        </w:rPr>
      </w:pPr>
      <w:bookmarkStart w:id="0" w:name="_GoBack"/>
      <w:bookmarkEnd w:id="0"/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 w:cs="黑体"/>
          <w:szCs w:val="32"/>
        </w:rPr>
      </w:pPr>
      <w:r>
        <w:rPr>
          <w:rFonts w:hint="eastAsia" w:eastAsia="黑体" w:cs="黑体"/>
          <w:szCs w:val="32"/>
        </w:rPr>
        <w:t>附件1</w:t>
      </w:r>
    </w:p>
    <w:p>
      <w:pPr>
        <w:overflowPunct w:val="0"/>
        <w:topLinePunct/>
        <w:adjustRightInd w:val="0"/>
        <w:snapToGrid w:val="0"/>
        <w:spacing w:line="600" w:lineRule="exact"/>
        <w:rPr>
          <w:rFonts w:eastAsia="黑体" w:cs="黑体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z w:val="44"/>
          <w:szCs w:val="32"/>
        </w:rPr>
      </w:pPr>
      <w:r>
        <w:rPr>
          <w:rFonts w:hint="eastAsia" w:eastAsia="方正小标宋简体" w:cs="方正大标宋简体"/>
          <w:sz w:val="44"/>
          <w:szCs w:val="32"/>
        </w:rPr>
        <w:t>2021年1—9月全省市级城市地表水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z w:val="44"/>
          <w:szCs w:val="32"/>
        </w:rPr>
      </w:pPr>
      <w:r>
        <w:rPr>
          <w:rFonts w:hint="eastAsia" w:eastAsia="方正小标宋简体" w:cs="方正大标宋简体"/>
          <w:sz w:val="44"/>
          <w:szCs w:val="32"/>
        </w:rPr>
        <w:t>环境质量状况排名前后3位名单</w:t>
      </w:r>
    </w:p>
    <w:p>
      <w:pPr>
        <w:overflowPunct w:val="0"/>
        <w:topLinePunct/>
        <w:adjustRightInd w:val="0"/>
        <w:snapToGrid w:val="0"/>
        <w:spacing w:line="600" w:lineRule="exact"/>
        <w:ind w:firstLine="1142" w:firstLineChars="371"/>
        <w:jc w:val="center"/>
        <w:rPr>
          <w:rFonts w:eastAsia="方正大标宋简体" w:cs="方正大标宋简体"/>
          <w:szCs w:val="32"/>
        </w:rPr>
      </w:pP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676"/>
        <w:gridCol w:w="1641"/>
        <w:gridCol w:w="1639"/>
        <w:gridCol w:w="1639"/>
        <w:gridCol w:w="1641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38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92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923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923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92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925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kern w:val="0"/>
                <w:sz w:val="28"/>
                <w:szCs w:val="28"/>
              </w:rPr>
              <w:t>综合指数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669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rFonts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24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甘孜州</w:t>
            </w:r>
          </w:p>
        </w:tc>
        <w:tc>
          <w:tcPr>
            <w:tcW w:w="1622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 xml:space="preserve">2.9155 </w:t>
            </w:r>
          </w:p>
        </w:tc>
        <w:tc>
          <w:tcPr>
            <w:tcW w:w="1631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倒1</w:t>
            </w:r>
          </w:p>
        </w:tc>
        <w:tc>
          <w:tcPr>
            <w:tcW w:w="1624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资阳市</w:t>
            </w:r>
          </w:p>
        </w:tc>
        <w:tc>
          <w:tcPr>
            <w:tcW w:w="1626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 xml:space="preserve">5.4841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669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rFonts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624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攀枝花市</w:t>
            </w:r>
          </w:p>
        </w:tc>
        <w:tc>
          <w:tcPr>
            <w:tcW w:w="1622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 xml:space="preserve">2.9361 </w:t>
            </w:r>
          </w:p>
        </w:tc>
        <w:tc>
          <w:tcPr>
            <w:tcW w:w="1631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倒2</w:t>
            </w:r>
          </w:p>
        </w:tc>
        <w:tc>
          <w:tcPr>
            <w:tcW w:w="1624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自贡市</w:t>
            </w:r>
          </w:p>
        </w:tc>
        <w:tc>
          <w:tcPr>
            <w:tcW w:w="1626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 xml:space="preserve">5.0626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669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rFonts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624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广元市</w:t>
            </w:r>
          </w:p>
        </w:tc>
        <w:tc>
          <w:tcPr>
            <w:tcW w:w="1622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 xml:space="preserve">3.1570 </w:t>
            </w:r>
          </w:p>
        </w:tc>
        <w:tc>
          <w:tcPr>
            <w:tcW w:w="1631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倒3</w:t>
            </w:r>
          </w:p>
        </w:tc>
        <w:tc>
          <w:tcPr>
            <w:tcW w:w="1624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遂宁市</w:t>
            </w:r>
          </w:p>
        </w:tc>
        <w:tc>
          <w:tcPr>
            <w:tcW w:w="1626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 xml:space="preserve">4.9858 </w:t>
            </w:r>
          </w:p>
        </w:tc>
      </w:tr>
    </w:tbl>
    <w:p>
      <w:pPr>
        <w:overflowPunct w:val="0"/>
        <w:topLinePunct/>
        <w:spacing w:line="600" w:lineRule="exact"/>
        <w:rPr>
          <w:rFonts w:eastAsia="黑体" w:cs="黑体"/>
          <w:szCs w:val="32"/>
        </w:rPr>
      </w:pPr>
      <w:r>
        <w:rPr>
          <w:rFonts w:hint="eastAsia" w:eastAsia="黑体" w:cs="黑体"/>
          <w:szCs w:val="32"/>
        </w:rPr>
        <w:br w:type="page"/>
      </w:r>
      <w:r>
        <w:rPr>
          <w:rFonts w:hint="eastAsia" w:eastAsia="黑体" w:cs="黑体"/>
          <w:szCs w:val="32"/>
        </w:rPr>
        <w:t>附件</w:t>
      </w:r>
      <w:r>
        <w:rPr>
          <w:rFonts w:eastAsia="黑体" w:cs="黑体"/>
          <w:szCs w:val="32"/>
        </w:rPr>
        <w:t>2</w:t>
      </w:r>
    </w:p>
    <w:p>
      <w:pPr>
        <w:overflowPunct w:val="0"/>
        <w:topLinePunct/>
        <w:adjustRightInd w:val="0"/>
        <w:snapToGrid w:val="0"/>
        <w:spacing w:line="600" w:lineRule="exact"/>
        <w:rPr>
          <w:rFonts w:eastAsia="黑体" w:cs="黑体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z w:val="44"/>
          <w:szCs w:val="32"/>
        </w:rPr>
      </w:pPr>
      <w:r>
        <w:rPr>
          <w:rFonts w:hint="eastAsia" w:eastAsia="方正小标宋简体" w:cs="方正大标宋简体"/>
          <w:sz w:val="44"/>
          <w:szCs w:val="32"/>
        </w:rPr>
        <w:t>2021年1—9月全省县级城市地表水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z w:val="44"/>
          <w:szCs w:val="32"/>
        </w:rPr>
      </w:pPr>
      <w:r>
        <w:rPr>
          <w:rFonts w:hint="eastAsia" w:eastAsia="方正小标宋简体" w:cs="方正大标宋简体"/>
          <w:sz w:val="44"/>
          <w:szCs w:val="32"/>
        </w:rPr>
        <w:t>环境质量状况排名前后10位名单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z w:val="44"/>
          <w:szCs w:val="32"/>
        </w:rPr>
      </w:pP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669"/>
        <w:gridCol w:w="1155"/>
        <w:gridCol w:w="1752"/>
        <w:gridCol w:w="910"/>
        <w:gridCol w:w="637"/>
        <w:gridCol w:w="1107"/>
        <w:gridCol w:w="1643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393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 w:cs="黑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667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 w:cs="黑体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1003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 w:cs="黑体"/>
                <w:bCs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529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 w:cs="黑体"/>
                <w:bCs/>
                <w:kern w:val="0"/>
                <w:sz w:val="28"/>
                <w:szCs w:val="28"/>
              </w:rPr>
              <w:t>综合</w:t>
            </w:r>
          </w:p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 w:cs="黑体"/>
                <w:bCs/>
                <w:kern w:val="0"/>
                <w:sz w:val="28"/>
                <w:szCs w:val="28"/>
              </w:rPr>
              <w:t>指数</w:t>
            </w:r>
          </w:p>
        </w:tc>
        <w:tc>
          <w:tcPr>
            <w:tcW w:w="36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 w:cs="黑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64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 w:cs="黑体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81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 w:cs="黑体"/>
                <w:bCs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5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 w:cs="黑体"/>
                <w:bCs/>
                <w:kern w:val="0"/>
                <w:sz w:val="28"/>
                <w:szCs w:val="28"/>
              </w:rPr>
              <w:t>综合</w:t>
            </w:r>
          </w:p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 w:cs="黑体"/>
                <w:bCs/>
                <w:kern w:val="0"/>
                <w:sz w:val="28"/>
                <w:szCs w:val="28"/>
              </w:rPr>
              <w:t>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664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1</w:t>
            </w:r>
          </w:p>
        </w:tc>
        <w:tc>
          <w:tcPr>
            <w:tcW w:w="1148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甘孜州</w:t>
            </w:r>
          </w:p>
        </w:tc>
        <w:tc>
          <w:tcPr>
            <w:tcW w:w="1742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泸定县</w:t>
            </w:r>
          </w:p>
        </w:tc>
        <w:tc>
          <w:tcPr>
            <w:tcW w:w="905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2.3587</w:t>
            </w:r>
          </w:p>
        </w:tc>
        <w:tc>
          <w:tcPr>
            <w:tcW w:w="637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倒1</w:t>
            </w:r>
          </w:p>
        </w:tc>
        <w:tc>
          <w:tcPr>
            <w:tcW w:w="1106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遂宁市</w:t>
            </w:r>
          </w:p>
        </w:tc>
        <w:tc>
          <w:tcPr>
            <w:tcW w:w="1642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蓬溪县</w:t>
            </w:r>
          </w:p>
        </w:tc>
        <w:tc>
          <w:tcPr>
            <w:tcW w:w="990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6.8748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664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2</w:t>
            </w:r>
          </w:p>
        </w:tc>
        <w:tc>
          <w:tcPr>
            <w:tcW w:w="1148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攀枝花市</w:t>
            </w:r>
          </w:p>
        </w:tc>
        <w:tc>
          <w:tcPr>
            <w:tcW w:w="1742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东区</w:t>
            </w:r>
          </w:p>
        </w:tc>
        <w:tc>
          <w:tcPr>
            <w:tcW w:w="905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2.3894</w:t>
            </w:r>
          </w:p>
        </w:tc>
        <w:tc>
          <w:tcPr>
            <w:tcW w:w="637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倒2</w:t>
            </w:r>
          </w:p>
        </w:tc>
        <w:tc>
          <w:tcPr>
            <w:tcW w:w="1106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内江市</w:t>
            </w:r>
          </w:p>
        </w:tc>
        <w:tc>
          <w:tcPr>
            <w:tcW w:w="1642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隆昌市</w:t>
            </w:r>
          </w:p>
        </w:tc>
        <w:tc>
          <w:tcPr>
            <w:tcW w:w="990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6.5883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664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3</w:t>
            </w:r>
          </w:p>
        </w:tc>
        <w:tc>
          <w:tcPr>
            <w:tcW w:w="1148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阿坝州</w:t>
            </w:r>
          </w:p>
        </w:tc>
        <w:tc>
          <w:tcPr>
            <w:tcW w:w="1742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金川县</w:t>
            </w:r>
          </w:p>
        </w:tc>
        <w:tc>
          <w:tcPr>
            <w:tcW w:w="905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2.5592</w:t>
            </w:r>
          </w:p>
        </w:tc>
        <w:tc>
          <w:tcPr>
            <w:tcW w:w="637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倒3</w:t>
            </w:r>
          </w:p>
        </w:tc>
        <w:tc>
          <w:tcPr>
            <w:tcW w:w="1106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乐山市</w:t>
            </w:r>
          </w:p>
        </w:tc>
        <w:tc>
          <w:tcPr>
            <w:tcW w:w="1642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井研县</w:t>
            </w:r>
          </w:p>
        </w:tc>
        <w:tc>
          <w:tcPr>
            <w:tcW w:w="990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6.4957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664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4</w:t>
            </w:r>
          </w:p>
        </w:tc>
        <w:tc>
          <w:tcPr>
            <w:tcW w:w="1148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甘孜州</w:t>
            </w:r>
          </w:p>
        </w:tc>
        <w:tc>
          <w:tcPr>
            <w:tcW w:w="1742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九龙县</w:t>
            </w:r>
          </w:p>
        </w:tc>
        <w:tc>
          <w:tcPr>
            <w:tcW w:w="905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2.5705</w:t>
            </w:r>
          </w:p>
        </w:tc>
        <w:tc>
          <w:tcPr>
            <w:tcW w:w="637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倒4</w:t>
            </w:r>
          </w:p>
        </w:tc>
        <w:tc>
          <w:tcPr>
            <w:tcW w:w="1106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自贡市</w:t>
            </w:r>
          </w:p>
        </w:tc>
        <w:tc>
          <w:tcPr>
            <w:tcW w:w="1642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贡井区</w:t>
            </w:r>
          </w:p>
        </w:tc>
        <w:tc>
          <w:tcPr>
            <w:tcW w:w="990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6.2507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664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5</w:t>
            </w:r>
          </w:p>
        </w:tc>
        <w:tc>
          <w:tcPr>
            <w:tcW w:w="1148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攀枝花市</w:t>
            </w:r>
          </w:p>
        </w:tc>
        <w:tc>
          <w:tcPr>
            <w:tcW w:w="1742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西区</w:t>
            </w:r>
          </w:p>
        </w:tc>
        <w:tc>
          <w:tcPr>
            <w:tcW w:w="905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2.6063</w:t>
            </w:r>
          </w:p>
        </w:tc>
        <w:tc>
          <w:tcPr>
            <w:tcW w:w="637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倒5</w:t>
            </w:r>
          </w:p>
        </w:tc>
        <w:tc>
          <w:tcPr>
            <w:tcW w:w="1106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自贡市</w:t>
            </w:r>
          </w:p>
        </w:tc>
        <w:tc>
          <w:tcPr>
            <w:tcW w:w="1642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沿滩区</w:t>
            </w:r>
          </w:p>
        </w:tc>
        <w:tc>
          <w:tcPr>
            <w:tcW w:w="990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6.2255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664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6</w:t>
            </w:r>
          </w:p>
        </w:tc>
        <w:tc>
          <w:tcPr>
            <w:tcW w:w="1148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凉山州</w:t>
            </w:r>
          </w:p>
        </w:tc>
        <w:tc>
          <w:tcPr>
            <w:tcW w:w="1742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盐源县</w:t>
            </w:r>
          </w:p>
        </w:tc>
        <w:tc>
          <w:tcPr>
            <w:tcW w:w="905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2.6923</w:t>
            </w:r>
          </w:p>
        </w:tc>
        <w:tc>
          <w:tcPr>
            <w:tcW w:w="637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倒6</w:t>
            </w:r>
          </w:p>
        </w:tc>
        <w:tc>
          <w:tcPr>
            <w:tcW w:w="1106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南充市</w:t>
            </w:r>
          </w:p>
        </w:tc>
        <w:tc>
          <w:tcPr>
            <w:tcW w:w="1642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西充县</w:t>
            </w:r>
          </w:p>
        </w:tc>
        <w:tc>
          <w:tcPr>
            <w:tcW w:w="990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6.1632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664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7</w:t>
            </w:r>
          </w:p>
        </w:tc>
        <w:tc>
          <w:tcPr>
            <w:tcW w:w="1148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凉山州</w:t>
            </w:r>
          </w:p>
        </w:tc>
        <w:tc>
          <w:tcPr>
            <w:tcW w:w="1742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木里县</w:t>
            </w:r>
          </w:p>
        </w:tc>
        <w:tc>
          <w:tcPr>
            <w:tcW w:w="905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2.6961</w:t>
            </w:r>
          </w:p>
        </w:tc>
        <w:tc>
          <w:tcPr>
            <w:tcW w:w="637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倒7</w:t>
            </w:r>
          </w:p>
        </w:tc>
        <w:tc>
          <w:tcPr>
            <w:tcW w:w="1106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南充市</w:t>
            </w:r>
          </w:p>
        </w:tc>
        <w:tc>
          <w:tcPr>
            <w:tcW w:w="1642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仪陇县</w:t>
            </w:r>
          </w:p>
        </w:tc>
        <w:tc>
          <w:tcPr>
            <w:tcW w:w="990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6.0747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664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8</w:t>
            </w:r>
          </w:p>
        </w:tc>
        <w:tc>
          <w:tcPr>
            <w:tcW w:w="1148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眉山市</w:t>
            </w:r>
          </w:p>
        </w:tc>
        <w:tc>
          <w:tcPr>
            <w:tcW w:w="1742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洪雅县</w:t>
            </w:r>
          </w:p>
        </w:tc>
        <w:tc>
          <w:tcPr>
            <w:tcW w:w="905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2.6972</w:t>
            </w:r>
          </w:p>
        </w:tc>
        <w:tc>
          <w:tcPr>
            <w:tcW w:w="637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倒8</w:t>
            </w:r>
          </w:p>
        </w:tc>
        <w:tc>
          <w:tcPr>
            <w:tcW w:w="1106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自贡市</w:t>
            </w:r>
          </w:p>
        </w:tc>
        <w:tc>
          <w:tcPr>
            <w:tcW w:w="1642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自流井区</w:t>
            </w:r>
          </w:p>
        </w:tc>
        <w:tc>
          <w:tcPr>
            <w:tcW w:w="990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5.9293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664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9</w:t>
            </w:r>
          </w:p>
        </w:tc>
        <w:tc>
          <w:tcPr>
            <w:tcW w:w="1148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甘孜州</w:t>
            </w:r>
          </w:p>
        </w:tc>
        <w:tc>
          <w:tcPr>
            <w:tcW w:w="1742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雅江县</w:t>
            </w:r>
          </w:p>
        </w:tc>
        <w:tc>
          <w:tcPr>
            <w:tcW w:w="905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2.7031</w:t>
            </w:r>
          </w:p>
        </w:tc>
        <w:tc>
          <w:tcPr>
            <w:tcW w:w="637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倒9</w:t>
            </w:r>
          </w:p>
        </w:tc>
        <w:tc>
          <w:tcPr>
            <w:tcW w:w="1106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南充市</w:t>
            </w:r>
          </w:p>
        </w:tc>
        <w:tc>
          <w:tcPr>
            <w:tcW w:w="1642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顺庆区</w:t>
            </w:r>
          </w:p>
        </w:tc>
        <w:tc>
          <w:tcPr>
            <w:tcW w:w="990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5.8326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664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10</w:t>
            </w:r>
          </w:p>
        </w:tc>
        <w:tc>
          <w:tcPr>
            <w:tcW w:w="1148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绵阳市</w:t>
            </w:r>
          </w:p>
        </w:tc>
        <w:tc>
          <w:tcPr>
            <w:tcW w:w="1742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北川县</w:t>
            </w:r>
          </w:p>
        </w:tc>
        <w:tc>
          <w:tcPr>
            <w:tcW w:w="905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2.7045</w:t>
            </w:r>
          </w:p>
        </w:tc>
        <w:tc>
          <w:tcPr>
            <w:tcW w:w="637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倒10</w:t>
            </w:r>
          </w:p>
        </w:tc>
        <w:tc>
          <w:tcPr>
            <w:tcW w:w="1106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遂宁市</w:t>
            </w:r>
          </w:p>
        </w:tc>
        <w:tc>
          <w:tcPr>
            <w:tcW w:w="1642" w:type="dxa"/>
            <w:noWrap/>
            <w:vAlign w:val="center"/>
          </w:tcPr>
          <w:p>
            <w:pPr>
              <w:widowControl/>
              <w:overflowPunct w:val="0"/>
              <w:topLinePunct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安居区</w:t>
            </w:r>
          </w:p>
        </w:tc>
        <w:tc>
          <w:tcPr>
            <w:tcW w:w="990" w:type="dxa"/>
            <w:noWrap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5.7762</w:t>
            </w:r>
          </w:p>
        </w:tc>
      </w:tr>
    </w:tbl>
    <w:p>
      <w:pPr>
        <w:widowControl/>
        <w:spacing w:line="240" w:lineRule="auto"/>
        <w:jc w:val="left"/>
        <w:rPr>
          <w:rFonts w:cs="黑体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rPr>
          <w:rFonts w:eastAsia="黑体"/>
          <w:szCs w:val="32"/>
        </w:rPr>
      </w:pPr>
    </w:p>
    <w:p>
      <w:pPr>
        <w:widowControl/>
        <w:spacing w:line="240" w:lineRule="auto"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br w:type="page"/>
      </w:r>
    </w:p>
    <w:p>
      <w:pPr>
        <w:overflowPunct w:val="0"/>
        <w:topLinePunct/>
        <w:adjustRightInd w:val="0"/>
        <w:snapToGrid w:val="0"/>
        <w:spacing w:line="60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附件3</w:t>
      </w:r>
    </w:p>
    <w:p>
      <w:pPr>
        <w:overflowPunct w:val="0"/>
        <w:topLinePunct/>
        <w:adjustRightInd w:val="0"/>
        <w:snapToGrid w:val="0"/>
        <w:spacing w:line="500" w:lineRule="exact"/>
        <w:rPr>
          <w:rFonts w:eastAsia="黑体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32"/>
        </w:rPr>
      </w:pPr>
      <w:r>
        <w:rPr>
          <w:rFonts w:eastAsia="方正小标宋简体"/>
          <w:sz w:val="44"/>
          <w:szCs w:val="32"/>
        </w:rPr>
        <w:t>2021年</w:t>
      </w:r>
      <w:r>
        <w:rPr>
          <w:rFonts w:hint="eastAsia" w:eastAsia="方正小标宋简体"/>
          <w:sz w:val="44"/>
          <w:szCs w:val="32"/>
        </w:rPr>
        <w:t>9月</w:t>
      </w:r>
      <w:r>
        <w:rPr>
          <w:rFonts w:eastAsia="方正小标宋简体"/>
          <w:sz w:val="44"/>
          <w:szCs w:val="32"/>
        </w:rPr>
        <w:t>和1</w:t>
      </w:r>
      <w:r>
        <w:rPr>
          <w:rFonts w:hint="eastAsia" w:eastAsia="方正小标宋简体"/>
          <w:sz w:val="44"/>
          <w:szCs w:val="32"/>
        </w:rPr>
        <w:t>—9月</w:t>
      </w:r>
      <w:r>
        <w:rPr>
          <w:rFonts w:eastAsia="方正小标宋简体"/>
          <w:sz w:val="44"/>
          <w:szCs w:val="32"/>
        </w:rPr>
        <w:t>15个重点城市环境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32"/>
        </w:rPr>
      </w:pPr>
      <w:r>
        <w:rPr>
          <w:rFonts w:eastAsia="方正小标宋简体"/>
          <w:sz w:val="44"/>
          <w:szCs w:val="32"/>
        </w:rPr>
        <w:t>空气质量状况及变化情况排名</w:t>
      </w:r>
    </w:p>
    <w:p>
      <w:pPr>
        <w:overflowPunct w:val="0"/>
        <w:topLinePunct/>
        <w:adjustRightInd w:val="0"/>
        <w:snapToGrid w:val="0"/>
        <w:spacing w:line="500" w:lineRule="exact"/>
        <w:rPr>
          <w:szCs w:val="32"/>
        </w:rPr>
      </w:pPr>
    </w:p>
    <w:tbl>
      <w:tblPr>
        <w:tblStyle w:val="5"/>
        <w:tblW w:w="496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40"/>
        <w:gridCol w:w="1750"/>
        <w:gridCol w:w="1483"/>
        <w:gridCol w:w="1081"/>
        <w:gridCol w:w="1833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2021年</w:t>
            </w:r>
            <w:r>
              <w:rPr>
                <w:rFonts w:hint="eastAsia" w:eastAsia="黑体"/>
                <w:sz w:val="28"/>
                <w:szCs w:val="28"/>
              </w:rPr>
              <w:t>9月</w:t>
            </w:r>
            <w:r>
              <w:rPr>
                <w:rFonts w:eastAsia="黑体"/>
                <w:sz w:val="28"/>
                <w:szCs w:val="28"/>
              </w:rPr>
              <w:t>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247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综合指数</w:t>
            </w:r>
          </w:p>
        </w:tc>
        <w:tc>
          <w:tcPr>
            <w:tcW w:w="2522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646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排名</w:t>
            </w:r>
          </w:p>
        </w:tc>
        <w:tc>
          <w:tcPr>
            <w:tcW w:w="99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83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612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排名</w:t>
            </w:r>
          </w:p>
        </w:tc>
        <w:tc>
          <w:tcPr>
            <w:tcW w:w="103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872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646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91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资阳市</w:t>
            </w:r>
          </w:p>
        </w:tc>
        <w:tc>
          <w:tcPr>
            <w:tcW w:w="839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1.88</w:t>
            </w:r>
          </w:p>
        </w:tc>
        <w:tc>
          <w:tcPr>
            <w:tcW w:w="612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3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达州市</w:t>
            </w:r>
          </w:p>
        </w:tc>
        <w:tc>
          <w:tcPr>
            <w:tcW w:w="872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-20.3%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646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991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雅安市</w:t>
            </w:r>
          </w:p>
        </w:tc>
        <w:tc>
          <w:tcPr>
            <w:tcW w:w="839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2.10</w:t>
            </w:r>
          </w:p>
        </w:tc>
        <w:tc>
          <w:tcPr>
            <w:tcW w:w="612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03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资阳市</w:t>
            </w:r>
          </w:p>
        </w:tc>
        <w:tc>
          <w:tcPr>
            <w:tcW w:w="872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-16.1%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646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991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遂宁市</w:t>
            </w:r>
          </w:p>
        </w:tc>
        <w:tc>
          <w:tcPr>
            <w:tcW w:w="839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2.16</w:t>
            </w:r>
          </w:p>
        </w:tc>
        <w:tc>
          <w:tcPr>
            <w:tcW w:w="612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03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广安市</w:t>
            </w:r>
          </w:p>
        </w:tc>
        <w:tc>
          <w:tcPr>
            <w:tcW w:w="872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-14.8%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646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倒1</w:t>
            </w:r>
          </w:p>
        </w:tc>
        <w:tc>
          <w:tcPr>
            <w:tcW w:w="991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宜宾市</w:t>
            </w:r>
          </w:p>
        </w:tc>
        <w:tc>
          <w:tcPr>
            <w:tcW w:w="839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2.87</w:t>
            </w:r>
          </w:p>
        </w:tc>
        <w:tc>
          <w:tcPr>
            <w:tcW w:w="612" w:type="pc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倒1</w:t>
            </w:r>
          </w:p>
        </w:tc>
        <w:tc>
          <w:tcPr>
            <w:tcW w:w="1833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绵阳市</w:t>
            </w:r>
          </w:p>
        </w:tc>
        <w:tc>
          <w:tcPr>
            <w:tcW w:w="1540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646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倒2</w:t>
            </w:r>
          </w:p>
        </w:tc>
        <w:tc>
          <w:tcPr>
            <w:tcW w:w="991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达州市</w:t>
            </w:r>
          </w:p>
        </w:tc>
        <w:tc>
          <w:tcPr>
            <w:tcW w:w="839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2.75</w:t>
            </w:r>
          </w:p>
        </w:tc>
        <w:tc>
          <w:tcPr>
            <w:tcW w:w="612" w:type="pc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倒2</w:t>
            </w:r>
          </w:p>
        </w:tc>
        <w:tc>
          <w:tcPr>
            <w:tcW w:w="1833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宜宾市</w:t>
            </w:r>
          </w:p>
        </w:tc>
        <w:tc>
          <w:tcPr>
            <w:tcW w:w="1540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7.5%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646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  <w:lang w:val="e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倒3</w:t>
            </w:r>
          </w:p>
        </w:tc>
        <w:tc>
          <w:tcPr>
            <w:tcW w:w="991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乐山市</w:t>
            </w:r>
          </w:p>
        </w:tc>
        <w:tc>
          <w:tcPr>
            <w:tcW w:w="839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2.74</w:t>
            </w:r>
          </w:p>
        </w:tc>
        <w:tc>
          <w:tcPr>
            <w:tcW w:w="612" w:type="pc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倒3</w:t>
            </w:r>
          </w:p>
        </w:tc>
        <w:tc>
          <w:tcPr>
            <w:tcW w:w="1833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内江市</w:t>
            </w:r>
          </w:p>
        </w:tc>
        <w:tc>
          <w:tcPr>
            <w:tcW w:w="1540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6.4%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2021年1</w:t>
            </w:r>
            <w:r>
              <w:rPr>
                <w:rFonts w:hint="eastAsia" w:eastAsia="黑体"/>
                <w:sz w:val="28"/>
                <w:szCs w:val="28"/>
              </w:rPr>
              <w:t>—9月</w:t>
            </w:r>
            <w:r>
              <w:rPr>
                <w:rFonts w:eastAsia="黑体"/>
                <w:sz w:val="28"/>
                <w:szCs w:val="28"/>
              </w:rPr>
              <w:t>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247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综合指数</w:t>
            </w:r>
          </w:p>
        </w:tc>
        <w:tc>
          <w:tcPr>
            <w:tcW w:w="2522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646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99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83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612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03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872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646" w:type="pc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50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雅安市</w:t>
            </w:r>
          </w:p>
        </w:tc>
        <w:tc>
          <w:tcPr>
            <w:tcW w:w="1482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2.86</w:t>
            </w:r>
          </w:p>
        </w:tc>
        <w:tc>
          <w:tcPr>
            <w:tcW w:w="1082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33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达州市</w:t>
            </w:r>
          </w:p>
        </w:tc>
        <w:tc>
          <w:tcPr>
            <w:tcW w:w="1540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-2.3%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646" w:type="pc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50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遂宁市</w:t>
            </w:r>
          </w:p>
        </w:tc>
        <w:tc>
          <w:tcPr>
            <w:tcW w:w="1482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3.09</w:t>
            </w:r>
          </w:p>
        </w:tc>
        <w:tc>
          <w:tcPr>
            <w:tcW w:w="1082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33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德阳市</w:t>
            </w:r>
          </w:p>
        </w:tc>
        <w:tc>
          <w:tcPr>
            <w:tcW w:w="1540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-2.3%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646" w:type="pc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50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资阳市</w:t>
            </w:r>
          </w:p>
        </w:tc>
        <w:tc>
          <w:tcPr>
            <w:tcW w:w="1482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3.26</w:t>
            </w:r>
          </w:p>
        </w:tc>
        <w:tc>
          <w:tcPr>
            <w:tcW w:w="1082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33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遂宁市</w:t>
            </w:r>
          </w:p>
        </w:tc>
        <w:tc>
          <w:tcPr>
            <w:tcW w:w="1540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-2.2%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142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倒1</w:t>
            </w:r>
          </w:p>
        </w:tc>
        <w:tc>
          <w:tcPr>
            <w:tcW w:w="1750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成都市</w:t>
            </w:r>
          </w:p>
        </w:tc>
        <w:tc>
          <w:tcPr>
            <w:tcW w:w="1482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4.10</w:t>
            </w:r>
          </w:p>
        </w:tc>
        <w:tc>
          <w:tcPr>
            <w:tcW w:w="612" w:type="pc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倒1</w:t>
            </w:r>
          </w:p>
        </w:tc>
        <w:tc>
          <w:tcPr>
            <w:tcW w:w="1833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宜宾市</w:t>
            </w:r>
          </w:p>
        </w:tc>
        <w:tc>
          <w:tcPr>
            <w:tcW w:w="1540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7.0%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142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倒2</w:t>
            </w:r>
          </w:p>
        </w:tc>
        <w:tc>
          <w:tcPr>
            <w:tcW w:w="1750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宜宾市</w:t>
            </w:r>
          </w:p>
        </w:tc>
        <w:tc>
          <w:tcPr>
            <w:tcW w:w="1482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4.00</w:t>
            </w:r>
          </w:p>
        </w:tc>
        <w:tc>
          <w:tcPr>
            <w:tcW w:w="612" w:type="pc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倒2</w:t>
            </w:r>
          </w:p>
        </w:tc>
        <w:tc>
          <w:tcPr>
            <w:tcW w:w="1833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内江市</w:t>
            </w:r>
          </w:p>
        </w:tc>
        <w:tc>
          <w:tcPr>
            <w:tcW w:w="1540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142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倒3</w:t>
            </w:r>
          </w:p>
        </w:tc>
        <w:tc>
          <w:tcPr>
            <w:tcW w:w="1750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自贡市</w:t>
            </w:r>
          </w:p>
        </w:tc>
        <w:tc>
          <w:tcPr>
            <w:tcW w:w="1482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3.88</w:t>
            </w:r>
          </w:p>
        </w:tc>
        <w:tc>
          <w:tcPr>
            <w:tcW w:w="612" w:type="pc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倒3</w:t>
            </w:r>
          </w:p>
        </w:tc>
        <w:tc>
          <w:tcPr>
            <w:tcW w:w="1833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乐山市</w:t>
            </w:r>
          </w:p>
        </w:tc>
        <w:tc>
          <w:tcPr>
            <w:tcW w:w="1540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3.7%</w:t>
            </w:r>
          </w:p>
        </w:tc>
      </w:tr>
    </w:tbl>
    <w:p>
      <w:pPr>
        <w:overflowPunct w:val="0"/>
        <w:topLinePunct/>
        <w:spacing w:line="500" w:lineRule="exact"/>
        <w:ind w:firstLine="134" w:firstLineChars="50"/>
        <w:jc w:val="left"/>
        <w:rPr>
          <w:bCs/>
          <w:szCs w:val="32"/>
        </w:rPr>
      </w:pPr>
      <w:r>
        <w:rPr>
          <w:rFonts w:hint="eastAsia"/>
          <w:kern w:val="0"/>
          <w:sz w:val="28"/>
          <w:szCs w:val="28"/>
        </w:rPr>
        <w:t>注：变化率正为同比较差、负同比较好（下</w:t>
      </w:r>
      <w:r>
        <w:rPr>
          <w:kern w:val="0"/>
          <w:sz w:val="28"/>
          <w:szCs w:val="28"/>
        </w:rPr>
        <w:t>同</w:t>
      </w:r>
      <w:r>
        <w:rPr>
          <w:rFonts w:hint="eastAsia"/>
          <w:kern w:val="0"/>
          <w:sz w:val="28"/>
          <w:szCs w:val="28"/>
        </w:rPr>
        <w:t>）。</w:t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br w:type="page"/>
      </w:r>
      <w:r>
        <w:rPr>
          <w:rFonts w:eastAsia="黑体"/>
          <w:szCs w:val="32"/>
        </w:rPr>
        <w:t>附件4</w:t>
      </w:r>
    </w:p>
    <w:p>
      <w:pPr>
        <w:overflowPunct w:val="0"/>
        <w:topLinePunct/>
        <w:adjustRightInd w:val="0"/>
        <w:snapToGrid w:val="0"/>
        <w:spacing w:line="600" w:lineRule="exact"/>
        <w:rPr>
          <w:rFonts w:eastAsia="黑体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32"/>
        </w:rPr>
      </w:pPr>
      <w:r>
        <w:rPr>
          <w:rFonts w:hint="eastAsia" w:eastAsia="方正小标宋简体"/>
          <w:spacing w:val="-14"/>
          <w:sz w:val="44"/>
          <w:szCs w:val="32"/>
        </w:rPr>
        <w:t>2021年9月和1—9月6个非重点城市环境空气质量状况及变化情况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32"/>
        </w:rPr>
      </w:pPr>
    </w:p>
    <w:tbl>
      <w:tblPr>
        <w:tblStyle w:val="5"/>
        <w:tblW w:w="492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758"/>
        <w:gridCol w:w="1309"/>
        <w:gridCol w:w="1309"/>
        <w:gridCol w:w="1069"/>
        <w:gridCol w:w="774"/>
        <w:gridCol w:w="1313"/>
        <w:gridCol w:w="1308"/>
        <w:gridCol w:w="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2541" w:type="pct"/>
            <w:gridSpan w:val="4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9月</w:t>
            </w:r>
            <w:r>
              <w:rPr>
                <w:rFonts w:eastAsia="黑体"/>
                <w:sz w:val="28"/>
                <w:szCs w:val="28"/>
              </w:rPr>
              <w:t>综合指数及变化情况</w:t>
            </w:r>
          </w:p>
        </w:tc>
        <w:tc>
          <w:tcPr>
            <w:tcW w:w="2458" w:type="pct"/>
            <w:gridSpan w:val="4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1</w:t>
            </w:r>
            <w:r>
              <w:rPr>
                <w:rFonts w:hint="eastAsia" w:eastAsia="黑体"/>
                <w:sz w:val="28"/>
                <w:szCs w:val="28"/>
              </w:rPr>
              <w:t>—9月</w:t>
            </w:r>
            <w:r>
              <w:rPr>
                <w:rFonts w:eastAsia="黑体"/>
                <w:sz w:val="28"/>
                <w:szCs w:val="28"/>
              </w:rPr>
              <w:t>综合指数及变化情况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43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7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6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变化率</w:t>
            </w:r>
          </w:p>
        </w:tc>
        <w:tc>
          <w:tcPr>
            <w:tcW w:w="4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7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754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甘孜州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1.59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7.4%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甘孜州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1.81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-2.7%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754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阿坝州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1.75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2.9%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阿坝州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2.14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754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凉山州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2.11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-5.4%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凉山州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2.62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754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广元市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2.13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-15.5%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巴中市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2.98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-0.7%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754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巴中市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2.17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-9.2%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广元市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3.00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-10.4%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754" w:type="dxa"/>
            <w:tcBorders>
              <w:top w:val="nil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302" w:type="dxa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攀枝花市</w:t>
            </w:r>
          </w:p>
        </w:tc>
        <w:tc>
          <w:tcPr>
            <w:tcW w:w="1302" w:type="dxa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2.95</w:t>
            </w:r>
          </w:p>
        </w:tc>
        <w:tc>
          <w:tcPr>
            <w:tcW w:w="1064" w:type="dxa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-24.6%</w:t>
            </w:r>
          </w:p>
        </w:tc>
        <w:tc>
          <w:tcPr>
            <w:tcW w:w="770" w:type="dxa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攀枝花市</w:t>
            </w:r>
          </w:p>
        </w:tc>
        <w:tc>
          <w:tcPr>
            <w:tcW w:w="1301" w:type="dxa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4.07</w:t>
            </w:r>
          </w:p>
        </w:tc>
        <w:tc>
          <w:tcPr>
            <w:tcW w:w="897" w:type="dxa"/>
            <w:tcBorders>
              <w:top w:val="nil"/>
              <w:left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5.2%</w:t>
            </w:r>
          </w:p>
        </w:tc>
      </w:tr>
    </w:tbl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32"/>
        </w:rPr>
      </w:pPr>
    </w:p>
    <w:p>
      <w:pPr>
        <w:widowControl/>
        <w:jc w:val="left"/>
        <w:rPr>
          <w:rFonts w:eastAsia="黑体"/>
          <w:szCs w:val="32"/>
        </w:rPr>
      </w:pPr>
    </w:p>
    <w:p>
      <w:pPr>
        <w:widowControl/>
        <w:jc w:val="left"/>
        <w:rPr>
          <w:rFonts w:eastAsia="黑体"/>
          <w:szCs w:val="32"/>
        </w:rPr>
      </w:pPr>
    </w:p>
    <w:p>
      <w:pPr>
        <w:widowControl/>
        <w:jc w:val="left"/>
        <w:rPr>
          <w:rFonts w:eastAsia="黑体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br w:type="page"/>
      </w:r>
      <w:r>
        <w:rPr>
          <w:rFonts w:eastAsia="黑体"/>
          <w:szCs w:val="32"/>
        </w:rPr>
        <w:t>附件5</w:t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32"/>
        </w:rPr>
      </w:pPr>
      <w:r>
        <w:rPr>
          <w:rFonts w:eastAsia="方正小标宋简体"/>
          <w:sz w:val="44"/>
          <w:szCs w:val="32"/>
        </w:rPr>
        <w:t>2021年</w:t>
      </w:r>
      <w:r>
        <w:rPr>
          <w:rFonts w:hint="eastAsia" w:eastAsia="方正小标宋简体"/>
          <w:sz w:val="44"/>
          <w:szCs w:val="32"/>
        </w:rPr>
        <w:t>9月</w:t>
      </w:r>
      <w:r>
        <w:rPr>
          <w:rFonts w:eastAsia="方正小标宋简体"/>
          <w:sz w:val="44"/>
          <w:szCs w:val="32"/>
        </w:rPr>
        <w:t>和1—</w:t>
      </w:r>
      <w:r>
        <w:rPr>
          <w:rFonts w:hint="eastAsia" w:eastAsia="方正小标宋简体"/>
          <w:sz w:val="44"/>
          <w:szCs w:val="32"/>
        </w:rPr>
        <w:t>9月</w:t>
      </w:r>
      <w:r>
        <w:rPr>
          <w:rFonts w:eastAsia="方正小标宋简体"/>
          <w:sz w:val="44"/>
          <w:szCs w:val="32"/>
        </w:rPr>
        <w:t>71个重点县级城市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32"/>
        </w:rPr>
      </w:pPr>
      <w:r>
        <w:rPr>
          <w:rFonts w:eastAsia="方正小标宋简体"/>
          <w:sz w:val="44"/>
          <w:szCs w:val="32"/>
        </w:rPr>
        <w:t>环境空气质量状况及变化情况排名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32"/>
        </w:rPr>
      </w:pPr>
    </w:p>
    <w:tbl>
      <w:tblPr>
        <w:tblStyle w:val="5"/>
        <w:tblW w:w="497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982"/>
        <w:gridCol w:w="2138"/>
        <w:gridCol w:w="1271"/>
        <w:gridCol w:w="1254"/>
        <w:gridCol w:w="1995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2021年</w:t>
            </w:r>
            <w:r>
              <w:rPr>
                <w:rFonts w:hint="eastAsia" w:eastAsia="黑体"/>
                <w:sz w:val="28"/>
                <w:szCs w:val="28"/>
              </w:rPr>
              <w:t>9月</w:t>
            </w:r>
            <w:r>
              <w:rPr>
                <w:rFonts w:eastAsia="黑体"/>
                <w:sz w:val="28"/>
                <w:szCs w:val="28"/>
              </w:rPr>
              <w:t>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2484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综合指数</w:t>
            </w:r>
          </w:p>
        </w:tc>
        <w:tc>
          <w:tcPr>
            <w:tcW w:w="2515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556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排名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排名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678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556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09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苍溪县</w:t>
            </w:r>
          </w:p>
        </w:tc>
        <w:tc>
          <w:tcPr>
            <w:tcW w:w="71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1.74</w:t>
            </w:r>
          </w:p>
        </w:tc>
        <w:tc>
          <w:tcPr>
            <w:tcW w:w="709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2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达州市达川区</w:t>
            </w:r>
          </w:p>
        </w:tc>
        <w:tc>
          <w:tcPr>
            <w:tcW w:w="67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-24.6%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556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09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旺苍县</w:t>
            </w:r>
          </w:p>
        </w:tc>
        <w:tc>
          <w:tcPr>
            <w:tcW w:w="71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1.75</w:t>
            </w:r>
          </w:p>
        </w:tc>
        <w:tc>
          <w:tcPr>
            <w:tcW w:w="709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12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广安市前锋区</w:t>
            </w:r>
          </w:p>
        </w:tc>
        <w:tc>
          <w:tcPr>
            <w:tcW w:w="67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-21.3%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556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09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富顺县</w:t>
            </w:r>
          </w:p>
        </w:tc>
        <w:tc>
          <w:tcPr>
            <w:tcW w:w="71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1.88</w:t>
            </w:r>
          </w:p>
        </w:tc>
        <w:tc>
          <w:tcPr>
            <w:tcW w:w="709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2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蒲江县</w:t>
            </w:r>
          </w:p>
        </w:tc>
        <w:tc>
          <w:tcPr>
            <w:tcW w:w="67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-19.6%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556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09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雅安市雨城区</w:t>
            </w:r>
          </w:p>
        </w:tc>
        <w:tc>
          <w:tcPr>
            <w:tcW w:w="71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1.94</w:t>
            </w:r>
          </w:p>
        </w:tc>
        <w:tc>
          <w:tcPr>
            <w:tcW w:w="709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2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华蓥市</w:t>
            </w:r>
          </w:p>
        </w:tc>
        <w:tc>
          <w:tcPr>
            <w:tcW w:w="67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-19.6%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556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209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南充市嘉陵区</w:t>
            </w:r>
          </w:p>
        </w:tc>
        <w:tc>
          <w:tcPr>
            <w:tcW w:w="71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2.01</w:t>
            </w:r>
          </w:p>
        </w:tc>
        <w:tc>
          <w:tcPr>
            <w:tcW w:w="709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12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南充市高坪区</w:t>
            </w:r>
          </w:p>
        </w:tc>
        <w:tc>
          <w:tcPr>
            <w:tcW w:w="67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-19.5%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556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09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营山县</w:t>
            </w:r>
          </w:p>
        </w:tc>
        <w:tc>
          <w:tcPr>
            <w:tcW w:w="71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2.03</w:t>
            </w:r>
          </w:p>
        </w:tc>
        <w:tc>
          <w:tcPr>
            <w:tcW w:w="709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12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成都市金牛区</w:t>
            </w:r>
          </w:p>
        </w:tc>
        <w:tc>
          <w:tcPr>
            <w:tcW w:w="67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-18.4%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556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209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蒲江县</w:t>
            </w:r>
          </w:p>
        </w:tc>
        <w:tc>
          <w:tcPr>
            <w:tcW w:w="71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2.22</w:t>
            </w:r>
          </w:p>
        </w:tc>
        <w:tc>
          <w:tcPr>
            <w:tcW w:w="709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12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苍溪县</w:t>
            </w:r>
          </w:p>
        </w:tc>
        <w:tc>
          <w:tcPr>
            <w:tcW w:w="67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-18.3%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556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209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自贡市大安区</w:t>
            </w:r>
          </w:p>
        </w:tc>
        <w:tc>
          <w:tcPr>
            <w:tcW w:w="71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2.24</w:t>
            </w:r>
          </w:p>
        </w:tc>
        <w:tc>
          <w:tcPr>
            <w:tcW w:w="709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12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成都市武侯区</w:t>
            </w:r>
          </w:p>
        </w:tc>
        <w:tc>
          <w:tcPr>
            <w:tcW w:w="67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-17.4%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556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209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岳池县</w:t>
            </w:r>
          </w:p>
        </w:tc>
        <w:tc>
          <w:tcPr>
            <w:tcW w:w="71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2.24</w:t>
            </w:r>
          </w:p>
        </w:tc>
        <w:tc>
          <w:tcPr>
            <w:tcW w:w="709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12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彭州市</w:t>
            </w:r>
          </w:p>
        </w:tc>
        <w:tc>
          <w:tcPr>
            <w:tcW w:w="67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-16.1%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556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209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三台县</w:t>
            </w:r>
          </w:p>
        </w:tc>
        <w:tc>
          <w:tcPr>
            <w:tcW w:w="71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2.24</w:t>
            </w:r>
          </w:p>
        </w:tc>
        <w:tc>
          <w:tcPr>
            <w:tcW w:w="709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12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达州市通川区</w:t>
            </w:r>
          </w:p>
        </w:tc>
        <w:tc>
          <w:tcPr>
            <w:tcW w:w="67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-15.9%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556" w:type="pct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倒1</w:t>
            </w:r>
          </w:p>
        </w:tc>
        <w:tc>
          <w:tcPr>
            <w:tcW w:w="1209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隆昌市</w:t>
            </w:r>
          </w:p>
        </w:tc>
        <w:tc>
          <w:tcPr>
            <w:tcW w:w="71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3.12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倒1</w:t>
            </w:r>
          </w:p>
        </w:tc>
        <w:tc>
          <w:tcPr>
            <w:tcW w:w="1128" w:type="pct"/>
          </w:tcPr>
          <w:p>
            <w:pPr>
              <w:widowControl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合江县</w:t>
            </w:r>
          </w:p>
        </w:tc>
        <w:tc>
          <w:tcPr>
            <w:tcW w:w="678" w:type="pct"/>
          </w:tcPr>
          <w:p>
            <w:pPr>
              <w:widowControl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23.7%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556" w:type="pct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倒2</w:t>
            </w:r>
          </w:p>
        </w:tc>
        <w:tc>
          <w:tcPr>
            <w:tcW w:w="1209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泸州市纳溪区</w:t>
            </w:r>
          </w:p>
        </w:tc>
        <w:tc>
          <w:tcPr>
            <w:tcW w:w="71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3.11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倒2</w:t>
            </w:r>
          </w:p>
        </w:tc>
        <w:tc>
          <w:tcPr>
            <w:tcW w:w="112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井研县</w:t>
            </w:r>
          </w:p>
        </w:tc>
        <w:tc>
          <w:tcPr>
            <w:tcW w:w="67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21.5%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556" w:type="pct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倒3</w:t>
            </w:r>
          </w:p>
        </w:tc>
        <w:tc>
          <w:tcPr>
            <w:tcW w:w="1209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珙县</w:t>
            </w:r>
          </w:p>
        </w:tc>
        <w:tc>
          <w:tcPr>
            <w:tcW w:w="71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3.09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倒3</w:t>
            </w:r>
          </w:p>
        </w:tc>
        <w:tc>
          <w:tcPr>
            <w:tcW w:w="112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宜宾市南溪区</w:t>
            </w:r>
          </w:p>
        </w:tc>
        <w:tc>
          <w:tcPr>
            <w:tcW w:w="67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20.9%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556" w:type="pct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倒4</w:t>
            </w:r>
          </w:p>
        </w:tc>
        <w:tc>
          <w:tcPr>
            <w:tcW w:w="1209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成都市新津区</w:t>
            </w:r>
          </w:p>
        </w:tc>
        <w:tc>
          <w:tcPr>
            <w:tcW w:w="71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2.97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倒4</w:t>
            </w:r>
          </w:p>
        </w:tc>
        <w:tc>
          <w:tcPr>
            <w:tcW w:w="112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富顺县</w:t>
            </w:r>
          </w:p>
        </w:tc>
        <w:tc>
          <w:tcPr>
            <w:tcW w:w="67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18.2%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556" w:type="pct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倒5</w:t>
            </w:r>
          </w:p>
        </w:tc>
        <w:tc>
          <w:tcPr>
            <w:tcW w:w="1209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成都市青羊区</w:t>
            </w:r>
          </w:p>
        </w:tc>
        <w:tc>
          <w:tcPr>
            <w:tcW w:w="71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2.94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倒5</w:t>
            </w:r>
          </w:p>
        </w:tc>
        <w:tc>
          <w:tcPr>
            <w:tcW w:w="112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珙县</w:t>
            </w:r>
          </w:p>
        </w:tc>
        <w:tc>
          <w:tcPr>
            <w:tcW w:w="67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17.5%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556" w:type="pct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倒5</w:t>
            </w:r>
          </w:p>
        </w:tc>
        <w:tc>
          <w:tcPr>
            <w:tcW w:w="1209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成都市新都区</w:t>
            </w:r>
          </w:p>
        </w:tc>
        <w:tc>
          <w:tcPr>
            <w:tcW w:w="71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2.94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倒6</w:t>
            </w:r>
          </w:p>
        </w:tc>
        <w:tc>
          <w:tcPr>
            <w:tcW w:w="112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隆昌市</w:t>
            </w:r>
          </w:p>
        </w:tc>
        <w:tc>
          <w:tcPr>
            <w:tcW w:w="67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15.6%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556" w:type="pct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倒7</w:t>
            </w:r>
          </w:p>
        </w:tc>
        <w:tc>
          <w:tcPr>
            <w:tcW w:w="1209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泸县</w:t>
            </w:r>
          </w:p>
        </w:tc>
        <w:tc>
          <w:tcPr>
            <w:tcW w:w="71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2.91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倒7</w:t>
            </w:r>
          </w:p>
        </w:tc>
        <w:tc>
          <w:tcPr>
            <w:tcW w:w="112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江安县</w:t>
            </w:r>
          </w:p>
        </w:tc>
        <w:tc>
          <w:tcPr>
            <w:tcW w:w="67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15.3%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556" w:type="pct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倒8</w:t>
            </w:r>
          </w:p>
        </w:tc>
        <w:tc>
          <w:tcPr>
            <w:tcW w:w="1209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峨边彝族自治县</w:t>
            </w:r>
          </w:p>
        </w:tc>
        <w:tc>
          <w:tcPr>
            <w:tcW w:w="71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2.89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倒8</w:t>
            </w:r>
          </w:p>
        </w:tc>
        <w:tc>
          <w:tcPr>
            <w:tcW w:w="112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三台县</w:t>
            </w:r>
          </w:p>
        </w:tc>
        <w:tc>
          <w:tcPr>
            <w:tcW w:w="67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13.1%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556" w:type="pct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倒9</w:t>
            </w:r>
          </w:p>
        </w:tc>
        <w:tc>
          <w:tcPr>
            <w:tcW w:w="1209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成都市锦江区</w:t>
            </w:r>
          </w:p>
        </w:tc>
        <w:tc>
          <w:tcPr>
            <w:tcW w:w="71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2.88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倒9</w:t>
            </w:r>
          </w:p>
        </w:tc>
        <w:tc>
          <w:tcPr>
            <w:tcW w:w="112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雅安市雨城区</w:t>
            </w:r>
          </w:p>
        </w:tc>
        <w:tc>
          <w:tcPr>
            <w:tcW w:w="67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12.1%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556" w:type="pct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倒10</w:t>
            </w:r>
          </w:p>
        </w:tc>
        <w:tc>
          <w:tcPr>
            <w:tcW w:w="1209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成都市双流区</w:t>
            </w:r>
          </w:p>
        </w:tc>
        <w:tc>
          <w:tcPr>
            <w:tcW w:w="71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2.87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倒10</w:t>
            </w:r>
          </w:p>
        </w:tc>
        <w:tc>
          <w:tcPr>
            <w:tcW w:w="112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自贡市大安区</w:t>
            </w:r>
          </w:p>
        </w:tc>
        <w:tc>
          <w:tcPr>
            <w:tcW w:w="67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11.4%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556" w:type="pct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倒10</w:t>
            </w:r>
          </w:p>
        </w:tc>
        <w:tc>
          <w:tcPr>
            <w:tcW w:w="1209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宜宾市翠屏区</w:t>
            </w:r>
          </w:p>
        </w:tc>
        <w:tc>
          <w:tcPr>
            <w:tcW w:w="71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2.87</w:t>
            </w:r>
          </w:p>
        </w:tc>
        <w:tc>
          <w:tcPr>
            <w:tcW w:w="709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\</w:t>
            </w:r>
          </w:p>
        </w:tc>
        <w:tc>
          <w:tcPr>
            <w:tcW w:w="112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\</w:t>
            </w:r>
          </w:p>
        </w:tc>
        <w:tc>
          <w:tcPr>
            <w:tcW w:w="67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2021年1</w:t>
            </w:r>
            <w:r>
              <w:rPr>
                <w:rFonts w:hint="eastAsia" w:eastAsia="黑体"/>
                <w:sz w:val="28"/>
                <w:szCs w:val="28"/>
              </w:rPr>
              <w:t>—9月</w:t>
            </w:r>
            <w:r>
              <w:rPr>
                <w:rFonts w:eastAsia="黑体"/>
                <w:sz w:val="28"/>
                <w:szCs w:val="28"/>
              </w:rPr>
              <w:t>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2484" w:type="pct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综合指数</w:t>
            </w:r>
          </w:p>
        </w:tc>
        <w:tc>
          <w:tcPr>
            <w:tcW w:w="2515" w:type="pct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556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排名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排名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678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556" w:type="pct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09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雅安市雨城区</w:t>
            </w:r>
          </w:p>
        </w:tc>
        <w:tc>
          <w:tcPr>
            <w:tcW w:w="71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2.75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2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大竹县</w:t>
            </w:r>
          </w:p>
        </w:tc>
        <w:tc>
          <w:tcPr>
            <w:tcW w:w="67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-14.3%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556" w:type="pct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09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苍溪县</w:t>
            </w:r>
          </w:p>
        </w:tc>
        <w:tc>
          <w:tcPr>
            <w:tcW w:w="71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2.78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12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峨边彝族自治县</w:t>
            </w:r>
          </w:p>
        </w:tc>
        <w:tc>
          <w:tcPr>
            <w:tcW w:w="67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-8.6%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556" w:type="pct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09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营山县</w:t>
            </w:r>
          </w:p>
        </w:tc>
        <w:tc>
          <w:tcPr>
            <w:tcW w:w="71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2.81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2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旺苍县</w:t>
            </w:r>
          </w:p>
        </w:tc>
        <w:tc>
          <w:tcPr>
            <w:tcW w:w="67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-8.0%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556" w:type="pct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09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三台县</w:t>
            </w:r>
          </w:p>
        </w:tc>
        <w:tc>
          <w:tcPr>
            <w:tcW w:w="71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2.88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12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蒲江县</w:t>
            </w:r>
          </w:p>
        </w:tc>
        <w:tc>
          <w:tcPr>
            <w:tcW w:w="67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-7.9%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556" w:type="pct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09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富顺县</w:t>
            </w:r>
          </w:p>
        </w:tc>
        <w:tc>
          <w:tcPr>
            <w:tcW w:w="71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2.88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12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屏山县</w:t>
            </w:r>
          </w:p>
        </w:tc>
        <w:tc>
          <w:tcPr>
            <w:tcW w:w="67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-6.8%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556" w:type="pct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09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旺苍县</w:t>
            </w:r>
          </w:p>
        </w:tc>
        <w:tc>
          <w:tcPr>
            <w:tcW w:w="71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2.97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12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三台县</w:t>
            </w:r>
          </w:p>
        </w:tc>
        <w:tc>
          <w:tcPr>
            <w:tcW w:w="67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-5.9%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556" w:type="pct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209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南充市嘉陵区</w:t>
            </w:r>
          </w:p>
        </w:tc>
        <w:tc>
          <w:tcPr>
            <w:tcW w:w="71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3.12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12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达州市通川区</w:t>
            </w:r>
          </w:p>
        </w:tc>
        <w:tc>
          <w:tcPr>
            <w:tcW w:w="67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-5.8%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556" w:type="pct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209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马边彝族自治县</w:t>
            </w:r>
          </w:p>
        </w:tc>
        <w:tc>
          <w:tcPr>
            <w:tcW w:w="71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3.13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12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南充市嘉陵区</w:t>
            </w:r>
          </w:p>
        </w:tc>
        <w:tc>
          <w:tcPr>
            <w:tcW w:w="67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-5.5%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556" w:type="pct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209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自贡市大安区</w:t>
            </w:r>
          </w:p>
        </w:tc>
        <w:tc>
          <w:tcPr>
            <w:tcW w:w="71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3.13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12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眉山市彭山区</w:t>
            </w:r>
          </w:p>
        </w:tc>
        <w:tc>
          <w:tcPr>
            <w:tcW w:w="67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-5.2%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556" w:type="pct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209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洪雅县</w:t>
            </w:r>
          </w:p>
        </w:tc>
        <w:tc>
          <w:tcPr>
            <w:tcW w:w="71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3.18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12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营山县</w:t>
            </w:r>
          </w:p>
        </w:tc>
        <w:tc>
          <w:tcPr>
            <w:tcW w:w="67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-5.1%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556" w:type="pct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209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大竹县</w:t>
            </w:r>
          </w:p>
        </w:tc>
        <w:tc>
          <w:tcPr>
            <w:tcW w:w="71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3.18</w:t>
            </w:r>
          </w:p>
        </w:tc>
        <w:tc>
          <w:tcPr>
            <w:tcW w:w="709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\</w:t>
            </w:r>
          </w:p>
        </w:tc>
        <w:tc>
          <w:tcPr>
            <w:tcW w:w="112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\</w:t>
            </w:r>
          </w:p>
        </w:tc>
        <w:tc>
          <w:tcPr>
            <w:tcW w:w="67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556" w:type="pct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倒1</w:t>
            </w:r>
          </w:p>
        </w:tc>
        <w:tc>
          <w:tcPr>
            <w:tcW w:w="1209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成都市青羊区</w:t>
            </w:r>
          </w:p>
        </w:tc>
        <w:tc>
          <w:tcPr>
            <w:tcW w:w="71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4.51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倒1</w:t>
            </w:r>
          </w:p>
        </w:tc>
        <w:tc>
          <w:tcPr>
            <w:tcW w:w="1995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富顺县</w:t>
            </w:r>
          </w:p>
        </w:tc>
        <w:tc>
          <w:tcPr>
            <w:tcW w:w="1199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7.9%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556" w:type="pct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倒2</w:t>
            </w:r>
          </w:p>
        </w:tc>
        <w:tc>
          <w:tcPr>
            <w:tcW w:w="1209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成都市成华区</w:t>
            </w:r>
          </w:p>
        </w:tc>
        <w:tc>
          <w:tcPr>
            <w:tcW w:w="71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4.41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倒2</w:t>
            </w:r>
          </w:p>
        </w:tc>
        <w:tc>
          <w:tcPr>
            <w:tcW w:w="1995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宜宾市翠屏区</w:t>
            </w:r>
          </w:p>
        </w:tc>
        <w:tc>
          <w:tcPr>
            <w:tcW w:w="1199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7.4%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556" w:type="pct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倒3</w:t>
            </w:r>
          </w:p>
        </w:tc>
        <w:tc>
          <w:tcPr>
            <w:tcW w:w="1209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成都市锦江区</w:t>
            </w:r>
          </w:p>
        </w:tc>
        <w:tc>
          <w:tcPr>
            <w:tcW w:w="71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4.24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倒3</w:t>
            </w:r>
          </w:p>
        </w:tc>
        <w:tc>
          <w:tcPr>
            <w:tcW w:w="1995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成都市新津区</w:t>
            </w:r>
          </w:p>
        </w:tc>
        <w:tc>
          <w:tcPr>
            <w:tcW w:w="1199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7.3%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556" w:type="pct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倒4</w:t>
            </w:r>
          </w:p>
        </w:tc>
        <w:tc>
          <w:tcPr>
            <w:tcW w:w="1209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成都市新都区</w:t>
            </w:r>
          </w:p>
        </w:tc>
        <w:tc>
          <w:tcPr>
            <w:tcW w:w="71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4.22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倒4</w:t>
            </w:r>
          </w:p>
        </w:tc>
        <w:tc>
          <w:tcPr>
            <w:tcW w:w="1995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内江市东兴区</w:t>
            </w:r>
          </w:p>
        </w:tc>
        <w:tc>
          <w:tcPr>
            <w:tcW w:w="1199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7.1%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556" w:type="pct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倒4</w:t>
            </w:r>
          </w:p>
        </w:tc>
        <w:tc>
          <w:tcPr>
            <w:tcW w:w="1209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成都市金牛区</w:t>
            </w:r>
          </w:p>
        </w:tc>
        <w:tc>
          <w:tcPr>
            <w:tcW w:w="71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4.22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倒5</w:t>
            </w:r>
          </w:p>
        </w:tc>
        <w:tc>
          <w:tcPr>
            <w:tcW w:w="1995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宜宾市南溪区</w:t>
            </w:r>
          </w:p>
        </w:tc>
        <w:tc>
          <w:tcPr>
            <w:tcW w:w="1199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6.9%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556" w:type="pct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倒4</w:t>
            </w:r>
          </w:p>
        </w:tc>
        <w:tc>
          <w:tcPr>
            <w:tcW w:w="1209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宜宾市翠屏区</w:t>
            </w:r>
          </w:p>
        </w:tc>
        <w:tc>
          <w:tcPr>
            <w:tcW w:w="71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4.22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倒6</w:t>
            </w:r>
          </w:p>
        </w:tc>
        <w:tc>
          <w:tcPr>
            <w:tcW w:w="1995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珙县</w:t>
            </w:r>
          </w:p>
        </w:tc>
        <w:tc>
          <w:tcPr>
            <w:tcW w:w="1199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6.8%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556" w:type="pct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倒7</w:t>
            </w:r>
          </w:p>
        </w:tc>
        <w:tc>
          <w:tcPr>
            <w:tcW w:w="1209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成都市武侯区</w:t>
            </w:r>
          </w:p>
        </w:tc>
        <w:tc>
          <w:tcPr>
            <w:tcW w:w="71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4.11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倒7</w:t>
            </w:r>
          </w:p>
        </w:tc>
        <w:tc>
          <w:tcPr>
            <w:tcW w:w="1995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成都市双流区</w:t>
            </w:r>
          </w:p>
        </w:tc>
        <w:tc>
          <w:tcPr>
            <w:tcW w:w="1199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556" w:type="pct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倒8</w:t>
            </w:r>
          </w:p>
        </w:tc>
        <w:tc>
          <w:tcPr>
            <w:tcW w:w="1209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泸县</w:t>
            </w:r>
          </w:p>
        </w:tc>
        <w:tc>
          <w:tcPr>
            <w:tcW w:w="71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4.10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倒8</w:t>
            </w:r>
          </w:p>
        </w:tc>
        <w:tc>
          <w:tcPr>
            <w:tcW w:w="1995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隆昌市</w:t>
            </w:r>
          </w:p>
        </w:tc>
        <w:tc>
          <w:tcPr>
            <w:tcW w:w="1199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556" w:type="pct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倒9</w:t>
            </w:r>
          </w:p>
        </w:tc>
        <w:tc>
          <w:tcPr>
            <w:tcW w:w="1209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成都市新津区</w:t>
            </w:r>
          </w:p>
        </w:tc>
        <w:tc>
          <w:tcPr>
            <w:tcW w:w="71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4.09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  <w:lang w:val="e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倒8</w:t>
            </w:r>
          </w:p>
        </w:tc>
        <w:tc>
          <w:tcPr>
            <w:tcW w:w="1995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  <w:lang w:val="e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井研县</w:t>
            </w:r>
          </w:p>
        </w:tc>
        <w:tc>
          <w:tcPr>
            <w:tcW w:w="1199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  <w:lang w:val="e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556" w:type="pct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倒9</w:t>
            </w:r>
          </w:p>
        </w:tc>
        <w:tc>
          <w:tcPr>
            <w:tcW w:w="1209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成都市温江区</w:t>
            </w:r>
          </w:p>
        </w:tc>
        <w:tc>
          <w:tcPr>
            <w:tcW w:w="718" w:type="pct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4.09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倒10</w:t>
            </w:r>
          </w:p>
        </w:tc>
        <w:tc>
          <w:tcPr>
            <w:tcW w:w="1995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成都市锦江区</w:t>
            </w:r>
          </w:p>
        </w:tc>
        <w:tc>
          <w:tcPr>
            <w:tcW w:w="1199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982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\</w:t>
            </w:r>
          </w:p>
        </w:tc>
        <w:tc>
          <w:tcPr>
            <w:tcW w:w="2138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\</w:t>
            </w:r>
          </w:p>
        </w:tc>
        <w:tc>
          <w:tcPr>
            <w:tcW w:w="1271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\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倒10</w:t>
            </w:r>
          </w:p>
        </w:tc>
        <w:tc>
          <w:tcPr>
            <w:tcW w:w="1995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岳池县</w:t>
            </w:r>
          </w:p>
        </w:tc>
        <w:tc>
          <w:tcPr>
            <w:tcW w:w="1199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3.2%</w:t>
            </w:r>
          </w:p>
        </w:tc>
      </w:tr>
    </w:tbl>
    <w:p>
      <w:pPr>
        <w:rPr>
          <w:sz w:val="28"/>
          <w:szCs w:val="28"/>
        </w:rPr>
      </w:pPr>
    </w:p>
    <w:p>
      <w:pPr>
        <w:adjustRightInd w:val="0"/>
        <w:snapToGrid w:val="0"/>
        <w:spacing w:line="600" w:lineRule="exact"/>
        <w:jc w:val="left"/>
        <w:rPr>
          <w:rFonts w:eastAsia="黑体"/>
          <w:szCs w:val="32"/>
        </w:rPr>
      </w:pPr>
    </w:p>
    <w:p>
      <w:pPr>
        <w:adjustRightInd w:val="0"/>
        <w:snapToGrid w:val="0"/>
        <w:spacing w:line="600" w:lineRule="exact"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br w:type="page"/>
      </w:r>
      <w:r>
        <w:rPr>
          <w:rFonts w:eastAsia="黑体"/>
          <w:szCs w:val="32"/>
        </w:rPr>
        <w:t>附件6</w:t>
      </w:r>
    </w:p>
    <w:p>
      <w:pPr>
        <w:adjustRightInd w:val="0"/>
        <w:snapToGrid w:val="0"/>
        <w:spacing w:line="600" w:lineRule="exact"/>
        <w:jc w:val="left"/>
        <w:rPr>
          <w:rFonts w:eastAsia="方正大标宋简体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2021年9月和1—9月112个非重点县级城市环境空气质量状况及变化情况</w:t>
      </w:r>
    </w:p>
    <w:p>
      <w:pPr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570"/>
        <w:gridCol w:w="1714"/>
        <w:gridCol w:w="975"/>
        <w:gridCol w:w="1209"/>
        <w:gridCol w:w="636"/>
        <w:gridCol w:w="1948"/>
        <w:gridCol w:w="761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  <w:tblHeader/>
        </w:trPr>
        <w:tc>
          <w:tcPr>
            <w:tcW w:w="2502" w:type="pct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9月</w:t>
            </w:r>
          </w:p>
        </w:tc>
        <w:tc>
          <w:tcPr>
            <w:tcW w:w="2498" w:type="pct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1—9月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  <w:tblHeader/>
        </w:trPr>
        <w:tc>
          <w:tcPr>
            <w:tcW w:w="30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序号</w:t>
            </w:r>
          </w:p>
        </w:tc>
        <w:tc>
          <w:tcPr>
            <w:tcW w:w="95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县（市、区）</w:t>
            </w:r>
          </w:p>
        </w:tc>
        <w:tc>
          <w:tcPr>
            <w:tcW w:w="55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综合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指数</w:t>
            </w:r>
          </w:p>
        </w:tc>
        <w:tc>
          <w:tcPr>
            <w:tcW w:w="685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变化率</w:t>
            </w:r>
          </w:p>
        </w:tc>
        <w:tc>
          <w:tcPr>
            <w:tcW w:w="36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序号</w:t>
            </w:r>
          </w:p>
        </w:tc>
        <w:tc>
          <w:tcPr>
            <w:tcW w:w="11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县（市、区）</w:t>
            </w:r>
          </w:p>
        </w:tc>
        <w:tc>
          <w:tcPr>
            <w:tcW w:w="43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综合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指数</w:t>
            </w:r>
          </w:p>
        </w:tc>
        <w:tc>
          <w:tcPr>
            <w:tcW w:w="60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金川县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0.95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-34.0%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德格县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1.31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-1.5%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德格县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1.03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-8.0%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金川县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1.33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-19.9%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乡城县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1.03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-12.0%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道孚县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1.41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-3.4%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4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丹巴县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1.04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-23.5%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4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甘孜县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1.41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-4.7%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5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小金县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1.04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-8.8%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5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泸定县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1.42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-6.0%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6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木里县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1.05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1.9%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6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新龙县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1.42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-10.7%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7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道孚县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1.10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1.9%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7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小金县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1.42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-6.0%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8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甘孜县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1.14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4.6%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8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乡城县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1.44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-10.0%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9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新龙县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1.14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-4.2%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9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丹巴县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1.47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0.7%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10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九龙县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1.17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-22.0%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10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巴塘县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1.50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-7.4%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11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若尔盖县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1.20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-11.1%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11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炉霍县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1.55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-4.3%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12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雅江县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1.23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-21.7%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12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白玉县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1.56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6.8%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13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理塘县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1.26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-5.3%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13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石渠县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1.56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-3.1%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14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巴塘县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1.27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-3.8%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14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喜德县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1.58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-24.8%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15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稻城县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1.29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-12.2%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15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理塘县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1.59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-5.4%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16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色达县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1.33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-0.7%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16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木里县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1.64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18.8%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17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理县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1.35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-9.4%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17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九龙县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1.67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18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石渠县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1.36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9.7%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18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色达县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1.67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10.6%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19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白玉县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1.38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30.2%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19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稻城县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1.68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7.0%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20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泸定县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1.38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3.0%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20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得荣县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1.71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-1.7%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21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得荣县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1.43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-5.9%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21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理县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1.71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-3.4%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22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盐源县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1.44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0.0%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22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若尔盖县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1.79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-3.2%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23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仪陇县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1.46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-42.1%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23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康定市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1.84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24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青川县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1.51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-0.7%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24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雅江县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1.86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12.0%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25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宝兴县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1.53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-4.4%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25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九寨沟县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1.87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6.3%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26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壤塘县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1.54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3.4%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26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布拖县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1.88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-20.0%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27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布拖县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1.57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31.9%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27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壤塘县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1.89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7.4%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28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九寨沟县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1.58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5.3%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28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黑水县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1.93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-1.5%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29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喜德县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1.58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9.0%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29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盐源县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1.94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11.5%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30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金阳县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1.59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-13.1%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30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石棉县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1.99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-7.9%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31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广元市朝天区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1.60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-6.4%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31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松潘县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2.00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14.9%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32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石棉县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1.60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-7.5%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32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马尔康市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2.03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18.0%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33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荥经县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1.60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-0.6%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33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红原县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2.03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16.0%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34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红原县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1.61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15.8%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34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昭觉县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2.06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-1.4%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35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炉霍县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1.64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11.6%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35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阿坝县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2.09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-18.0%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36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昭觉县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1.64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-4.1%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36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宝兴县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2.10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37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平武县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1.64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8.6%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37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美姑县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2.14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-8.9%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38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越西县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1.65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-5.7%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38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越西县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2.18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5.3%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39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  <w:lang w:val="e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黑水县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1.66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32.8%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39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青川县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2.21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-6.0%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40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芦山县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1.66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17.7%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40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广元市朝天区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2.21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-10.5%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41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马尔康市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1.68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9.8%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41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冕宁县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2.24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4.2%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42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康定市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1.68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3.7%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42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金阳县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2.25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-14.8%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43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普格县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1.69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-21.0%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43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普格县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2.27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44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平昌县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1.71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-32.7%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44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汶川县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2.28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45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盐边县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1.71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-22.6%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45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平武县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2.29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46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美姑县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1.73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-18.0%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46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荥经县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2.30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-5.7%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47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广元市昭化区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1.79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-19.0%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47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盐亭县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2.42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-8.0%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48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万源市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1.80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-3.7%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48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茂县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2.47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8.8%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49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汶川县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1.81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2.8%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49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芦山县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2.47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50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德昌县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1.81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-12.1%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50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会理市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2.50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9.2%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51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剑阁县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1.82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-5.7%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51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沐川县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2.51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-8.7%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52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西充县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1.83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-14.1%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52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平昌县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2.51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-1.2%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53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通江县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1.84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-24.3%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53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遂宁市安居区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2.52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-8.4%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54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阆中市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1.84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-0.5%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54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西昌市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2.54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55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盐亭县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1.85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-2.6%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55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雷波县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2.55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-6.3%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56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松潘县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1.86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47.6%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56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甘洛县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2.55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-0.8%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57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阿坝县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1.86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1.6%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57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汉源县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2.58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0.8%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58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遂宁市安居区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1.86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-4.1%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58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大英县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2.64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-4.7%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59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宣汉县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1.87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-16.1%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59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会东县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2.66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19.8%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60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蓬安县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1.87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-15.0%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60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天全县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2.66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6.4%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61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北川县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1.89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3.8%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61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仪陇县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2.66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-15.8%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62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茂县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1.89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3.8%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62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宣汉县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2.66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-6.3%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63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巴中市恩阳区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1.90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-15.2%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63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古蔺县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2.67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-6.6%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64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大英县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1.90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-0.5%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64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西充县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2.67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-9.8%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65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资阳市雁江区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1.91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-16.6%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65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剑阁县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2.69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-8.5%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66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南部县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1.94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-6.3%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66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蓬安县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2.73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-7.8%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67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蓬溪县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1.94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-6.7%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67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阆中市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2.75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-3.2%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68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冕宁县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1.94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7.8%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68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广元市利州区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2.77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-8.0%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69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广元市利州区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1.96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-14.8%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69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广元市昭化区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2.77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-5.5%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70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西昌市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1.99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-8.7%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70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万源市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2.77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-7.0%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71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乐山市沐川县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2.03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1.5%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71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北川县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2.78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0.7%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72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会理市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2.03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-1.0%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72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南部县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2.80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0.4%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73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射洪市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2.04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0.0%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73</w:t>
            </w:r>
          </w:p>
        </w:tc>
        <w:tc>
          <w:tcPr>
            <w:tcW w:w="1101" w:type="pct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蓬溪县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2.82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-6.0%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74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南江县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2.05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-12.0%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74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宁南县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2.86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-4.7%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75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雷波县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2.05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10.2%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75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梓潼县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2.87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5.1%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76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广安市广安区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2.06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-18.3%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76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遂宁市船山区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2.88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-6.2%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77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邻水县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2.10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-18.3%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77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开江县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2.89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-0.3%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78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古蔺县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2.12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-7.0%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78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峨眉山市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2.90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79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天全县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2.13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19.0%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79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通江县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2.91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80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威远县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2.14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-6.6%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80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德昌县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2.92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23.7%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81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峨眉山市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2.15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8.0%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81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盐边县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2.93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13.6%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82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遂宁市船山区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2.16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0.0%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82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雅安市名山区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2.93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-16.0%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83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大邑县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2.16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-9.2%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83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巴中市恩阳区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2.93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-0.7%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84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武胜县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2.17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-17.2%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84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青神县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2.96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-1.0%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85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叙永县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2.17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-12.5%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85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绵阳市游仙区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2.96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-2.3%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86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渠县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2.19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-11.0%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86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南江县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2.98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-2.9%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87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巴中市巴州区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2.19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-8.0%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87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渠县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3.00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-12.3%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88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甘洛县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2.21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8.3%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88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邻水县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3.05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0.3%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89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雅安市名山区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2.21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4.2%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89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巴中市巴州区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3.07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90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汉源县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2.21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19.5%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90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武胜县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3.08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-6.1%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91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金堂县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2.24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-4.3%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91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广安市广安区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3.08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-1.9%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92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梓潼县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2.25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28.6%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92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威远县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3.11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-8.8%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93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宁南县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2.26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0.0%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93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乐至县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3.12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4.7%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94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绵阳市游仙区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2.29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13.4%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94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射洪市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3.14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12.9%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95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内江市市中区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2.31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5.5%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95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大邑县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3.14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4.7%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96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开江县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2.33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-9.0%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96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米易县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3.19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97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会东县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2.33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17.7%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97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高县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3.22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5.9%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98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青神县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2.40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7.1%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98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金堂县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3.28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-3.8%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99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乐至县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2.43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23.4%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99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资阳市雁江区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3.32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-2.6%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100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米易县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2.46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0.0%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100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中江县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3.33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-0.3%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101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资中县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2.47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6.0%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101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兴文县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3.34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8.4%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102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-20"/>
                <w:sz w:val="28"/>
                <w:szCs w:val="28"/>
              </w:rPr>
              <w:t>攀枝花市仁和区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2.49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-33.2%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102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筠连县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3.41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4.6%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103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都江堰市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2.50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-12.9%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103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都江堰市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3.43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-0.3%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104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兴文县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2.58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18.3%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104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攀枝花市仁和区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3.48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-1.7%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105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筠连县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2.70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15.4%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105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内江市市中区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3.48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4.2%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106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中江县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2.71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12.0%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106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叙永县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3.49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107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高县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2.73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47.6%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107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资中县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3.59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23.8%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108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绵阳市安州区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2.74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6.6%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108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乐山市金口河区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3.77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-12.9%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109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广汉市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2.85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-5.6%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109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绵阳市安州区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3.86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5.2%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110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攀枝花市西区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2.88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-33.0%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110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广汉市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3.88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5.7%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111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-20"/>
                <w:sz w:val="28"/>
                <w:szCs w:val="28"/>
              </w:rPr>
              <w:t>乐山市金口河区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3.14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-17.2%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111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攀枝花市西区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3.96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</w:trPr>
        <w:tc>
          <w:tcPr>
            <w:tcW w:w="30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112</w:t>
            </w:r>
          </w:p>
        </w:tc>
        <w:tc>
          <w:tcPr>
            <w:tcW w:w="957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攀枝花市东区</w:t>
            </w:r>
          </w:p>
        </w:tc>
        <w:tc>
          <w:tcPr>
            <w:tcW w:w="55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3.21</w:t>
            </w:r>
          </w:p>
        </w:tc>
        <w:tc>
          <w:tcPr>
            <w:tcW w:w="685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-17.7%</w:t>
            </w:r>
          </w:p>
        </w:tc>
        <w:tc>
          <w:tcPr>
            <w:tcW w:w="36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112</w:t>
            </w:r>
          </w:p>
        </w:tc>
        <w:tc>
          <w:tcPr>
            <w:tcW w:w="1101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攀枝花市东区</w:t>
            </w:r>
          </w:p>
        </w:tc>
        <w:tc>
          <w:tcPr>
            <w:tcW w:w="432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4.29</w:t>
            </w:r>
          </w:p>
        </w:tc>
        <w:tc>
          <w:tcPr>
            <w:tcW w:w="603" w:type="pct"/>
            <w:noWrap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10.3%</w:t>
            </w:r>
          </w:p>
        </w:tc>
      </w:tr>
    </w:tbl>
    <w:p>
      <w:pPr>
        <w:spacing w:line="300" w:lineRule="exact"/>
        <w:rPr>
          <w:szCs w:val="32"/>
        </w:rPr>
      </w:pPr>
    </w:p>
    <w:p>
      <w:pPr>
        <w:rPr>
          <w:szCs w:val="32"/>
        </w:rPr>
      </w:pPr>
    </w:p>
    <w:p>
      <w:pPr>
        <w:rPr>
          <w:szCs w:val="32"/>
        </w:rPr>
      </w:pPr>
    </w:p>
    <w:p>
      <w:pPr>
        <w:rPr>
          <w:szCs w:val="32"/>
        </w:rPr>
      </w:pPr>
    </w:p>
    <w:p>
      <w:pPr>
        <w:rPr>
          <w:szCs w:val="32"/>
        </w:rPr>
      </w:pPr>
    </w:p>
    <w:p>
      <w:pPr>
        <w:rPr>
          <w:szCs w:val="32"/>
        </w:rPr>
      </w:pPr>
    </w:p>
    <w:p>
      <w:pPr>
        <w:rPr>
          <w:szCs w:val="32"/>
        </w:rPr>
      </w:pPr>
    </w:p>
    <w:p>
      <w:pPr>
        <w:widowControl/>
        <w:spacing w:line="240" w:lineRule="auto"/>
        <w:jc w:val="left"/>
        <w:rPr>
          <w:szCs w:val="32"/>
        </w:rPr>
      </w:pPr>
      <w:r>
        <w:rPr>
          <w:szCs w:val="32"/>
        </w:rPr>
        <w:br w:type="page"/>
      </w:r>
    </w:p>
    <w:p>
      <w:pPr>
        <w:widowControl/>
        <w:spacing w:line="240" w:lineRule="auto"/>
        <w:jc w:val="left"/>
        <w:rPr>
          <w:szCs w:val="32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8416290</wp:posOffset>
                </wp:positionV>
                <wp:extent cx="1104900" cy="381000"/>
                <wp:effectExtent l="5080" t="4445" r="13970" b="1460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7.9pt;margin-top:662.7pt;height:30pt;width:87pt;z-index:251662336;mso-width-relative:page;mso-height-relative:page;" fillcolor="#FFFFFF" filled="t" stroked="t" coordsize="21600,21600" o:gfxdata="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BaXnVO2AAAAA0BAAAPAAAAAAAAAAEAIAAAADgAAABkcnMvZG93bnJldi54bWxQSwEC&#10;FAAUAAAACACHTuJAvqywvd4BAADTAwAADgAAAAAAAAABACAAAAA9AQAAZHJzL2Uyb0RvYy54bWxQ&#10;SwUGAAAAAAYABgBZAQAAjQUAAAAA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  <w:r>
        <w:rPr>
          <w:szCs w:val="32"/>
        </w:rPr>
        <w:br w:type="page"/>
      </w:r>
    </w:p>
    <w:p>
      <w:pPr>
        <w:rPr>
          <w:szCs w:val="32"/>
        </w:rPr>
      </w:pPr>
    </w:p>
    <w:p>
      <w:pPr>
        <w:rPr>
          <w:szCs w:val="32"/>
        </w:rPr>
      </w:pPr>
    </w:p>
    <w:p>
      <w:pPr>
        <w:rPr>
          <w:szCs w:val="32"/>
        </w:rPr>
      </w:pPr>
    </w:p>
    <w:p>
      <w:pPr>
        <w:rPr>
          <w:szCs w:val="32"/>
        </w:rPr>
      </w:pPr>
    </w:p>
    <w:p>
      <w:pPr>
        <w:rPr>
          <w:szCs w:val="32"/>
        </w:rPr>
      </w:pPr>
    </w:p>
    <w:p>
      <w:pPr>
        <w:rPr>
          <w:szCs w:val="32"/>
        </w:rPr>
      </w:pPr>
    </w:p>
    <w:p>
      <w:pPr>
        <w:rPr>
          <w:szCs w:val="32"/>
        </w:rPr>
      </w:pPr>
    </w:p>
    <w:p>
      <w:pPr>
        <w:rPr>
          <w:szCs w:val="32"/>
        </w:rPr>
      </w:pPr>
    </w:p>
    <w:p>
      <w:pPr>
        <w:rPr>
          <w:szCs w:val="32"/>
        </w:rPr>
      </w:pPr>
    </w:p>
    <w:p>
      <w:pPr>
        <w:rPr>
          <w:rFonts w:eastAsia="黑体"/>
          <w:szCs w:val="32"/>
        </w:rPr>
      </w:pPr>
    </w:p>
    <w:p>
      <w:pPr>
        <w:rPr>
          <w:rFonts w:eastAsia="黑体"/>
          <w:szCs w:val="32"/>
        </w:rPr>
      </w:pPr>
    </w:p>
    <w:p>
      <w:pPr>
        <w:rPr>
          <w:rFonts w:eastAsia="黑体"/>
          <w:szCs w:val="32"/>
        </w:rPr>
      </w:pPr>
    </w:p>
    <w:p>
      <w:pPr>
        <w:rPr>
          <w:rFonts w:eastAsia="黑体"/>
          <w:szCs w:val="32"/>
        </w:rPr>
      </w:pPr>
    </w:p>
    <w:p>
      <w:pPr>
        <w:rPr>
          <w:rFonts w:eastAsia="黑体"/>
          <w:szCs w:val="32"/>
        </w:rPr>
      </w:pPr>
    </w:p>
    <w:p>
      <w:pPr>
        <w:rPr>
          <w:rFonts w:eastAsia="黑体"/>
          <w:szCs w:val="32"/>
        </w:rPr>
      </w:pPr>
    </w:p>
    <w:p>
      <w:pPr>
        <w:rPr>
          <w:rFonts w:eastAsia="黑体"/>
          <w:szCs w:val="32"/>
        </w:rPr>
      </w:pPr>
    </w:p>
    <w:p>
      <w:pPr>
        <w:rPr>
          <w:rFonts w:eastAsia="黑体"/>
          <w:szCs w:val="32"/>
        </w:rPr>
      </w:pPr>
    </w:p>
    <w:p>
      <w:pPr>
        <w:rPr>
          <w:rFonts w:eastAsia="黑体"/>
          <w:szCs w:val="32"/>
        </w:rPr>
      </w:pPr>
    </w:p>
    <w:p>
      <w:pPr>
        <w:spacing w:line="240" w:lineRule="exact"/>
        <w:rPr>
          <w:rFonts w:eastAsia="黑体"/>
          <w:szCs w:val="32"/>
        </w:rPr>
      </w:pPr>
    </w:p>
    <w:p>
      <w:pPr>
        <w:spacing w:line="240" w:lineRule="exact"/>
        <w:rPr>
          <w:rFonts w:eastAsia="黑体"/>
          <w:szCs w:val="32"/>
        </w:rPr>
      </w:pPr>
    </w:p>
    <w:p>
      <w:pPr>
        <w:spacing w:line="240" w:lineRule="exact"/>
        <w:rPr>
          <w:rFonts w:eastAsia="黑体"/>
          <w:szCs w:val="32"/>
        </w:rPr>
      </w:pPr>
    </w:p>
    <w:p>
      <w:pPr>
        <w:spacing w:line="240" w:lineRule="exact"/>
        <w:rPr>
          <w:rFonts w:eastAsia="黑体"/>
          <w:szCs w:val="32"/>
        </w:rPr>
      </w:pPr>
    </w:p>
    <w:p>
      <w:pPr>
        <w:rPr>
          <w:spacing w:val="0"/>
          <w:szCs w:val="32"/>
        </w:rPr>
      </w:pPr>
      <w:r>
        <w:rPr>
          <w:rFonts w:eastAsia="黑体"/>
          <w:spacing w:val="0"/>
          <w:szCs w:val="32"/>
        </w:rPr>
        <w:t>信息公开选项：</w:t>
      </w:r>
      <w:r>
        <w:rPr>
          <w:rFonts w:hint="eastAsia"/>
          <w:spacing w:val="0"/>
          <w:szCs w:val="32"/>
        </w:rPr>
        <w:t>主动</w:t>
      </w:r>
      <w:r>
        <w:rPr>
          <w:spacing w:val="0"/>
          <w:szCs w:val="32"/>
        </w:rPr>
        <w:t>公开</w:t>
      </w:r>
    </w:p>
    <w:p>
      <w:pPr>
        <w:ind w:left="308" w:leftChars="10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401320</wp:posOffset>
                </wp:positionV>
                <wp:extent cx="1104900" cy="381000"/>
                <wp:effectExtent l="5080" t="4445" r="13970" b="146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65pt;margin-top:31.6pt;height:30pt;width:87pt;z-index:251660288;mso-width-relative:page;mso-height-relative:page;" fillcolor="#FFFFFF" filled="t" stroked="t" coordsize="21600,21600" o:gfxdata="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G1xx47XAAAACQEAAA8AAAAAAAAAAQAgAAAAOAAAAGRycy9kb3ducmV2LnhtbFBLAQIU&#10;ABQAAAAIAIdO4kDkined3gEAANMDAAAOAAAAAAAAAAEAIAAAADwBAABkcnMvZTJvRG9jLnhtbFBL&#10;BQYAAAAABgAGAFkBAACMBQAAAAA=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8"/>
          <w:szCs w:val="28"/>
        </w:rPr>
        <w:t>抄送：各市（州）生态环境局</w:t>
      </w:r>
      <w:r>
        <w:rPr>
          <w:rFonts w:hint="eastAsia"/>
          <w:sz w:val="28"/>
          <w:szCs w:val="28"/>
        </w:rPr>
        <w:t>。</w:t>
      </w:r>
    </w:p>
    <w:sectPr>
      <w:footerReference r:id="rId5" w:type="default"/>
      <w:footerReference r:id="rId6" w:type="even"/>
      <w:pgSz w:w="11906" w:h="16838"/>
      <w:pgMar w:top="2098" w:right="1474" w:bottom="1247" w:left="1588" w:header="851" w:footer="992" w:gutter="0"/>
      <w:cols w:space="720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08" w:leftChars="100" w:right="308" w:rightChars="1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08" w:leftChars="100" w:right="308" w:right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evenAndOddHeaders w:val="true"/>
  <w:drawingGridHorizontalSpacing w:val="154"/>
  <w:drawingGridVerticalSpacing w:val="435"/>
  <w:displayHorizontalDrawingGridEvery w:val="0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E401CC"/>
    <w:rsid w:val="000046BF"/>
    <w:rsid w:val="00026BA3"/>
    <w:rsid w:val="000474F4"/>
    <w:rsid w:val="000648EF"/>
    <w:rsid w:val="0012322D"/>
    <w:rsid w:val="0013052A"/>
    <w:rsid w:val="0018737F"/>
    <w:rsid w:val="001A6621"/>
    <w:rsid w:val="001B5ED1"/>
    <w:rsid w:val="001C1061"/>
    <w:rsid w:val="001C113E"/>
    <w:rsid w:val="001C694C"/>
    <w:rsid w:val="00202353"/>
    <w:rsid w:val="002238C1"/>
    <w:rsid w:val="00245963"/>
    <w:rsid w:val="00250359"/>
    <w:rsid w:val="002A04D6"/>
    <w:rsid w:val="002C0F9F"/>
    <w:rsid w:val="002E7E9A"/>
    <w:rsid w:val="003164B9"/>
    <w:rsid w:val="00382B9E"/>
    <w:rsid w:val="003D014C"/>
    <w:rsid w:val="004309C9"/>
    <w:rsid w:val="004356A8"/>
    <w:rsid w:val="00465283"/>
    <w:rsid w:val="004D63D1"/>
    <w:rsid w:val="004E6933"/>
    <w:rsid w:val="00524154"/>
    <w:rsid w:val="00546ECF"/>
    <w:rsid w:val="005B2153"/>
    <w:rsid w:val="006210BF"/>
    <w:rsid w:val="006302AC"/>
    <w:rsid w:val="006D2C0E"/>
    <w:rsid w:val="006D51B4"/>
    <w:rsid w:val="006F284F"/>
    <w:rsid w:val="00702243"/>
    <w:rsid w:val="00745211"/>
    <w:rsid w:val="007804EC"/>
    <w:rsid w:val="0078627D"/>
    <w:rsid w:val="007D0C26"/>
    <w:rsid w:val="007F1CF5"/>
    <w:rsid w:val="008A688B"/>
    <w:rsid w:val="008B4434"/>
    <w:rsid w:val="008D3277"/>
    <w:rsid w:val="008E55E3"/>
    <w:rsid w:val="0095671F"/>
    <w:rsid w:val="00962868"/>
    <w:rsid w:val="00964A18"/>
    <w:rsid w:val="00971D49"/>
    <w:rsid w:val="009C58E7"/>
    <w:rsid w:val="00A32BE2"/>
    <w:rsid w:val="00A5731F"/>
    <w:rsid w:val="00A71AAF"/>
    <w:rsid w:val="00AE1E16"/>
    <w:rsid w:val="00AE37D1"/>
    <w:rsid w:val="00B17079"/>
    <w:rsid w:val="00B8755E"/>
    <w:rsid w:val="00BA37EC"/>
    <w:rsid w:val="00BF17C4"/>
    <w:rsid w:val="00C90228"/>
    <w:rsid w:val="00C94088"/>
    <w:rsid w:val="00CD5C9A"/>
    <w:rsid w:val="00CE3034"/>
    <w:rsid w:val="00CE310A"/>
    <w:rsid w:val="00E22488"/>
    <w:rsid w:val="00E64DD6"/>
    <w:rsid w:val="00E831B2"/>
    <w:rsid w:val="00EA2ABF"/>
    <w:rsid w:val="00EE5DD9"/>
    <w:rsid w:val="00F2777A"/>
    <w:rsid w:val="00F84E4A"/>
    <w:rsid w:val="00FE534E"/>
    <w:rsid w:val="01856881"/>
    <w:rsid w:val="064F0082"/>
    <w:rsid w:val="068F00E1"/>
    <w:rsid w:val="12DD0FB3"/>
    <w:rsid w:val="16E401CC"/>
    <w:rsid w:val="182158E1"/>
    <w:rsid w:val="1AB04D0D"/>
    <w:rsid w:val="22491C56"/>
    <w:rsid w:val="26E52B70"/>
    <w:rsid w:val="29907C3F"/>
    <w:rsid w:val="2BE412CA"/>
    <w:rsid w:val="2BF77F01"/>
    <w:rsid w:val="2D827D1E"/>
    <w:rsid w:val="2E8E1359"/>
    <w:rsid w:val="34EC4C37"/>
    <w:rsid w:val="38A8133A"/>
    <w:rsid w:val="39DB03B0"/>
    <w:rsid w:val="3BF73967"/>
    <w:rsid w:val="3D5E0C45"/>
    <w:rsid w:val="3DFF715E"/>
    <w:rsid w:val="3E8527A2"/>
    <w:rsid w:val="3FFE299B"/>
    <w:rsid w:val="3FFEDAEB"/>
    <w:rsid w:val="47A8519E"/>
    <w:rsid w:val="492905A3"/>
    <w:rsid w:val="49F8204D"/>
    <w:rsid w:val="4A015677"/>
    <w:rsid w:val="4DAF4C6A"/>
    <w:rsid w:val="4DD96BCE"/>
    <w:rsid w:val="514F07F2"/>
    <w:rsid w:val="5D75424D"/>
    <w:rsid w:val="5E0F1B60"/>
    <w:rsid w:val="613E2453"/>
    <w:rsid w:val="6BE05DB3"/>
    <w:rsid w:val="6D717C1E"/>
    <w:rsid w:val="6EDFB9F4"/>
    <w:rsid w:val="71BF4C1A"/>
    <w:rsid w:val="737D510C"/>
    <w:rsid w:val="74216585"/>
    <w:rsid w:val="759F3666"/>
    <w:rsid w:val="75DB226C"/>
    <w:rsid w:val="77F72051"/>
    <w:rsid w:val="797EFD9D"/>
    <w:rsid w:val="79AC5FC4"/>
    <w:rsid w:val="7ABF8065"/>
    <w:rsid w:val="7AF70D5C"/>
    <w:rsid w:val="7B1240D2"/>
    <w:rsid w:val="7B76ECD9"/>
    <w:rsid w:val="7B77C232"/>
    <w:rsid w:val="7F6916AB"/>
    <w:rsid w:val="7FB3C58B"/>
    <w:rsid w:val="7FDD16DC"/>
    <w:rsid w:val="7FDF3DD8"/>
    <w:rsid w:val="7FF74679"/>
    <w:rsid w:val="7FF79A4B"/>
    <w:rsid w:val="7FF96ED0"/>
    <w:rsid w:val="9E7FA0BE"/>
    <w:rsid w:val="9FEFA30D"/>
    <w:rsid w:val="ABCF5EB2"/>
    <w:rsid w:val="AFDF77B6"/>
    <w:rsid w:val="BA7BD96C"/>
    <w:rsid w:val="BBBE0905"/>
    <w:rsid w:val="BE5D62FB"/>
    <w:rsid w:val="D1F7DB7B"/>
    <w:rsid w:val="D5772303"/>
    <w:rsid w:val="DB7F41FA"/>
    <w:rsid w:val="DCEE1789"/>
    <w:rsid w:val="EDABE5F8"/>
    <w:rsid w:val="EFBF2A27"/>
    <w:rsid w:val="EFBF3A14"/>
    <w:rsid w:val="EFFB1CAE"/>
    <w:rsid w:val="F75E0AF9"/>
    <w:rsid w:val="F7BE1555"/>
    <w:rsid w:val="F7F7BE32"/>
    <w:rsid w:val="FDF33446"/>
    <w:rsid w:val="FF396A70"/>
    <w:rsid w:val="FF741C5F"/>
    <w:rsid w:val="FF7A848D"/>
    <w:rsid w:val="FF7D3B2D"/>
    <w:rsid w:val="FFD91518"/>
    <w:rsid w:val="FFDF84B5"/>
    <w:rsid w:val="FFE3E224"/>
    <w:rsid w:val="FFE64445"/>
    <w:rsid w:val="FFEF1F8D"/>
    <w:rsid w:val="FFFC6D76"/>
    <w:rsid w:val="FFFD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nhideWhenUsed/>
    <w:qFormat/>
    <w:uiPriority w:val="99"/>
  </w:style>
  <w:style w:type="character" w:customStyle="1" w:styleId="8">
    <w:name w:val="页眉 字符"/>
    <w:basedOn w:val="6"/>
    <w:link w:val="4"/>
    <w:qFormat/>
    <w:uiPriority w:val="0"/>
    <w:rPr>
      <w:rFonts w:eastAsia="仿宋_GB2312"/>
      <w:spacing w:val="-6"/>
      <w:kern w:val="2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eastAsia="仿宋_GB2312"/>
      <w:spacing w:val="-6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1343</Words>
  <Characters>7660</Characters>
  <Lines>63</Lines>
  <Paragraphs>17</Paragraphs>
  <TotalTime>5</TotalTime>
  <ScaleCrop>false</ScaleCrop>
  <LinksUpToDate>false</LinksUpToDate>
  <CharactersWithSpaces>8986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2021-10-30T08:38:00Z</dcterms:created>
  <dc:creator>Administrator</dc:creator>
  <cp:lastModifiedBy>user</cp:lastModifiedBy>
  <cp:lastPrinted>2021-11-01T02:33:00Z</cp:lastPrinted>
  <dcterms:modified xsi:type="dcterms:W3CDTF">2022-01-10T11:26:36Z</dcterms:modified>
  <dc:title>附件n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DD7EA7AC182248ADBAC5CA3C8A072ADB</vt:lpwstr>
  </property>
</Properties>
</file>