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overflowPunct w:val="0"/>
        <w:topLinePunct/>
        <w:spacing w:line="660" w:lineRule="exact"/>
        <w:jc w:val="center"/>
        <w:rPr>
          <w:rFonts w:ascii="Times New Roman" w:hAnsi="Times New Roman" w:eastAsia="方正小标宋_GBK"/>
          <w:b/>
          <w:sz w:val="44"/>
          <w:szCs w:val="28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0"/>
          <w:sz w:val="44"/>
          <w:szCs w:val="44"/>
        </w:rPr>
        <w:t>居民生态环境健康素养提升行动（2023年）项目承担单位</w:t>
      </w:r>
      <w:r>
        <w:rPr>
          <w:rFonts w:hint="eastAsia" w:ascii="Times New Roman" w:hAnsi="Times New Roman" w:eastAsia="方正小标宋简体" w:cs="方正小标宋简体"/>
          <w:sz w:val="44"/>
          <w:szCs w:val="28"/>
        </w:rPr>
        <w:t>比选报名表</w:t>
      </w:r>
    </w:p>
    <w:p>
      <w:pPr>
        <w:pStyle w:val="8"/>
        <w:overflowPunct w:val="0"/>
        <w:topLinePunct/>
        <w:spacing w:line="660" w:lineRule="exact"/>
        <w:jc w:val="center"/>
        <w:rPr>
          <w:rFonts w:ascii="Times New Roman" w:hAnsi="Times New Roman" w:eastAsia="方正小标宋_GBK"/>
          <w:b/>
          <w:sz w:val="44"/>
          <w:szCs w:val="28"/>
        </w:rPr>
      </w:pPr>
    </w:p>
    <w:tbl>
      <w:tblPr>
        <w:tblStyle w:val="6"/>
        <w:tblW w:w="5000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304"/>
        <w:gridCol w:w="2923"/>
        <w:gridCol w:w="1444"/>
        <w:gridCol w:w="322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733" w:type="pct"/>
            <w:vAlign w:val="center"/>
          </w:tcPr>
          <w:p>
            <w:pPr>
              <w:pStyle w:val="8"/>
              <w:overflowPunct w:val="0"/>
              <w:topLinePunct/>
              <w:spacing w:line="580" w:lineRule="exact"/>
              <w:jc w:val="center"/>
              <w:rPr>
                <w:rFonts w:ascii="黑体" w:hAnsi="黑体" w:eastAsia="黑体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4267" w:type="pct"/>
            <w:gridSpan w:val="3"/>
            <w:vAlign w:val="center"/>
          </w:tcPr>
          <w:p>
            <w:pPr>
              <w:pStyle w:val="8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居民生态环境健康素养提升行动（2023年）项目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05" w:hRule="atLeast"/>
        </w:trPr>
        <w:tc>
          <w:tcPr>
            <w:tcW w:w="733" w:type="pct"/>
            <w:vAlign w:val="center"/>
          </w:tcPr>
          <w:p>
            <w:pPr>
              <w:pStyle w:val="8"/>
              <w:overflowPunct w:val="0"/>
              <w:topLinePunct/>
              <w:spacing w:line="58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4267" w:type="pct"/>
            <w:gridSpan w:val="3"/>
            <w:vAlign w:val="center"/>
          </w:tcPr>
          <w:p>
            <w:pPr>
              <w:pStyle w:val="8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3" w:type="pct"/>
            <w:tcBorders>
              <w:right w:val="single" w:color="auto" w:sz="2" w:space="0"/>
            </w:tcBorders>
            <w:vAlign w:val="center"/>
          </w:tcPr>
          <w:p>
            <w:pPr>
              <w:pStyle w:val="8"/>
              <w:overflowPunct w:val="0"/>
              <w:topLinePunct/>
              <w:spacing w:line="58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4267" w:type="pct"/>
            <w:gridSpan w:val="3"/>
            <w:tcBorders>
              <w:left w:val="single" w:color="auto" w:sz="2" w:space="0"/>
            </w:tcBorders>
            <w:vAlign w:val="center"/>
          </w:tcPr>
          <w:p>
            <w:pPr>
              <w:pStyle w:val="8"/>
              <w:overflowPunct w:val="0"/>
              <w:topLinePunct/>
              <w:spacing w:line="58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733" w:type="pct"/>
            <w:tcBorders>
              <w:right w:val="single" w:color="auto" w:sz="2" w:space="0"/>
            </w:tcBorders>
            <w:vAlign w:val="center"/>
          </w:tcPr>
          <w:p>
            <w:pPr>
              <w:pStyle w:val="8"/>
              <w:overflowPunct w:val="0"/>
              <w:topLinePunct/>
              <w:spacing w:line="6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642" w:type="pct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overflowPunct w:val="0"/>
              <w:topLinePunct/>
              <w:spacing w:line="580" w:lineRule="exac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</w:p>
        </w:tc>
        <w:tc>
          <w:tcPr>
            <w:tcW w:w="811" w:type="pct"/>
            <w:tcBorders>
              <w:left w:val="single" w:color="auto" w:sz="2" w:space="0"/>
              <w:right w:val="single" w:color="auto" w:sz="2" w:space="0"/>
            </w:tcBorders>
            <w:vAlign w:val="center"/>
          </w:tcPr>
          <w:p>
            <w:pPr>
              <w:pStyle w:val="8"/>
              <w:overflowPunct w:val="0"/>
              <w:topLinePunct/>
              <w:spacing w:line="580" w:lineRule="exact"/>
              <w:rPr>
                <w:rFonts w:ascii="黑体" w:hAnsi="黑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813" w:type="pct"/>
            <w:tcBorders>
              <w:left w:val="single" w:color="auto" w:sz="2" w:space="0"/>
            </w:tcBorders>
            <w:vAlign w:val="center"/>
          </w:tcPr>
          <w:p>
            <w:pPr>
              <w:pStyle w:val="8"/>
              <w:overflowPunct w:val="0"/>
              <w:topLinePunct/>
              <w:spacing w:line="660" w:lineRule="exact"/>
              <w:rPr>
                <w:rFonts w:ascii="黑体" w:hAnsi="黑体" w:eastAsia="黑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948" w:hRule="atLeast"/>
        </w:trPr>
        <w:tc>
          <w:tcPr>
            <w:tcW w:w="733" w:type="pct"/>
            <w:vAlign w:val="center"/>
          </w:tcPr>
          <w:p>
            <w:pPr>
              <w:pStyle w:val="8"/>
              <w:overflowPunct w:val="0"/>
              <w:topLinePunct/>
              <w:spacing w:line="660" w:lineRule="exact"/>
              <w:jc w:val="center"/>
              <w:rPr>
                <w:rFonts w:ascii="黑体" w:hAnsi="黑体" w:eastAsia="黑体" w:cs="宋体"/>
                <w:bCs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bCs/>
                <w:kern w:val="0"/>
                <w:sz w:val="28"/>
                <w:szCs w:val="28"/>
              </w:rPr>
              <w:t>主要业绩</w:t>
            </w:r>
          </w:p>
        </w:tc>
        <w:tc>
          <w:tcPr>
            <w:tcW w:w="4267" w:type="pct"/>
            <w:gridSpan w:val="3"/>
          </w:tcPr>
          <w:p>
            <w:pPr>
              <w:pStyle w:val="8"/>
              <w:overflowPunct w:val="0"/>
              <w:topLinePunct/>
              <w:spacing w:line="400" w:lineRule="exact"/>
              <w:rPr>
                <w:rFonts w:ascii="Times New Roman" w:hAnsi="Times New Roman" w:eastAsia="方正小标宋_GBK"/>
                <w:b/>
                <w:sz w:val="44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0" w:hRule="atLeast"/>
        </w:trPr>
        <w:tc>
          <w:tcPr>
            <w:tcW w:w="5000" w:type="pct"/>
            <w:gridSpan w:val="4"/>
          </w:tcPr>
          <w:p>
            <w:pPr>
              <w:pStyle w:val="8"/>
              <w:overflowPunct w:val="0"/>
              <w:topLinePunct/>
              <w:spacing w:line="40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   本单位自愿接受《四川省生态环境厅关于居民生态环境健康素养提升行动（2023年）项目承担单位比选的公告》有关要求，参与比选工作，并保证所填事项及所提交资料均全部真实、有效，近三年没有相关严重违法违规、失信记录。如违反上述承诺，本单位将自愿承担一切责任。</w:t>
            </w:r>
          </w:p>
          <w:p>
            <w:pPr>
              <w:pStyle w:val="8"/>
              <w:overflowPunct w:val="0"/>
              <w:topLinePunct/>
              <w:spacing w:line="400" w:lineRule="exac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pStyle w:val="8"/>
              <w:overflowPunct w:val="0"/>
              <w:topLinePunct/>
              <w:spacing w:line="400" w:lineRule="exact"/>
              <w:ind w:firstLine="56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 xml:space="preserve">法人签名（盖章）：           </w:t>
            </w:r>
          </w:p>
          <w:p>
            <w:pPr>
              <w:pStyle w:val="8"/>
              <w:overflowPunct w:val="0"/>
              <w:topLinePunct/>
              <w:spacing w:line="400" w:lineRule="exact"/>
              <w:jc w:val="righ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pStyle w:val="8"/>
              <w:overflowPunct w:val="0"/>
              <w:topLinePunct/>
              <w:spacing w:line="400" w:lineRule="exact"/>
              <w:jc w:val="righ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  <w:p>
            <w:pPr>
              <w:pStyle w:val="8"/>
              <w:overflowPunct w:val="0"/>
              <w:topLinePunct/>
              <w:spacing w:line="400" w:lineRule="exact"/>
              <w:jc w:val="right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宋体"/>
                <w:kern w:val="0"/>
                <w:sz w:val="28"/>
                <w:szCs w:val="28"/>
              </w:rPr>
              <w:t>填写日期：    年    月    日</w:t>
            </w:r>
          </w:p>
          <w:p>
            <w:pPr>
              <w:pStyle w:val="8"/>
              <w:tabs>
                <w:tab w:val="left" w:pos="262"/>
              </w:tabs>
              <w:overflowPunct w:val="0"/>
              <w:topLinePunct/>
              <w:spacing w:line="400" w:lineRule="exact"/>
              <w:ind w:firstLine="560" w:firstLineChars="200"/>
              <w:rPr>
                <w:rFonts w:ascii="Times New Roman" w:hAnsi="Times New Roman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overflowPunct w:val="0"/>
        <w:topLinePunct/>
        <w:rPr>
          <w:rFonts w:ascii="Times New Roman" w:hAnsi="Times New Roman"/>
        </w:rPr>
      </w:pPr>
    </w:p>
    <w:p>
      <w:pPr>
        <w:overflowPunct w:val="0"/>
        <w:topLinePunct/>
        <w:spacing w:line="600" w:lineRule="exact"/>
        <w:rPr>
          <w:rFonts w:hint="eastAsia" w:ascii="仿宋_GB2312" w:hAnsi="黑体" w:eastAsia="仿宋_GB2312"/>
          <w:sz w:val="32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74" w:bottom="124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Tahoma">
    <w:altName w:val="DejaVu Sans"/>
    <w:panose1 w:val="020B0604030504040204"/>
    <w:charset w:val="00"/>
    <w:family w:val="swiss"/>
    <w:pitch w:val="default"/>
    <w:sig w:usb0="00000000" w:usb1="00000000" w:usb2="00000029" w:usb3="00000000" w:csb0="000101FF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文泉驿正黑">
    <w:panose1 w:val="02000603000000000000"/>
    <w:charset w:val="86"/>
    <w:family w:val="auto"/>
    <w:pitch w:val="default"/>
    <w:sig w:usb0="900002BF" w:usb1="2BDF7DFB" w:usb2="00000036" w:usb3="00000000" w:csb0="603E000D" w:csb1="D2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210" w:leftChars="100" w:right="210" w:rightChars="100"/>
      <w:rPr>
        <w:rFonts w:ascii="宋体" w:hAnsi="宋体"/>
        <w:sz w:val="28"/>
        <w:szCs w:val="2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true"/>
  <w:bordersDoNotSurroundFooter w:val="true"/>
  <w:documentProtection w:enforcement="0"/>
  <w:defaultTabStop w:val="420"/>
  <w:evenAndOddHeaders w:val="true"/>
  <w:drawingGridHorizontalSpacing w:val="105"/>
  <w:drawingGridVerticalSpacing w:val="156"/>
  <w:displayHorizontalDrawingGridEvery w:val="2"/>
  <w:displayVerticalDrawingGridEvery w:val="2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4NDliM2RjMjQyOGViZDU1NzU5ZjQ3NzFmZTJjNTMifQ=="/>
  </w:docVars>
  <w:rsids>
    <w:rsidRoot w:val="007814FD"/>
    <w:rsid w:val="001317AD"/>
    <w:rsid w:val="001C11B5"/>
    <w:rsid w:val="001E14CA"/>
    <w:rsid w:val="00231FBD"/>
    <w:rsid w:val="002C7B39"/>
    <w:rsid w:val="003827E9"/>
    <w:rsid w:val="003B56C8"/>
    <w:rsid w:val="003C6BCA"/>
    <w:rsid w:val="004F6899"/>
    <w:rsid w:val="00500BC6"/>
    <w:rsid w:val="005278BA"/>
    <w:rsid w:val="00613528"/>
    <w:rsid w:val="00651CD1"/>
    <w:rsid w:val="00655AC1"/>
    <w:rsid w:val="006A096C"/>
    <w:rsid w:val="00720403"/>
    <w:rsid w:val="007814FD"/>
    <w:rsid w:val="007D6AC3"/>
    <w:rsid w:val="007E65DC"/>
    <w:rsid w:val="0087070D"/>
    <w:rsid w:val="008816D5"/>
    <w:rsid w:val="008C463F"/>
    <w:rsid w:val="009A142E"/>
    <w:rsid w:val="009B7D79"/>
    <w:rsid w:val="009E3D8F"/>
    <w:rsid w:val="009F4439"/>
    <w:rsid w:val="00AD1F1E"/>
    <w:rsid w:val="00B849E6"/>
    <w:rsid w:val="00C04670"/>
    <w:rsid w:val="00C12D16"/>
    <w:rsid w:val="00C16279"/>
    <w:rsid w:val="00C422D6"/>
    <w:rsid w:val="00C82437"/>
    <w:rsid w:val="00CB3D9B"/>
    <w:rsid w:val="00CC663F"/>
    <w:rsid w:val="00D279B1"/>
    <w:rsid w:val="00D67475"/>
    <w:rsid w:val="00E251BC"/>
    <w:rsid w:val="00FD596D"/>
    <w:rsid w:val="00FE7A67"/>
    <w:rsid w:val="0FEF36AC"/>
    <w:rsid w:val="10225DCA"/>
    <w:rsid w:val="19FF7326"/>
    <w:rsid w:val="27C36B65"/>
    <w:rsid w:val="294076AA"/>
    <w:rsid w:val="296F7301"/>
    <w:rsid w:val="2DE90890"/>
    <w:rsid w:val="2EEBC105"/>
    <w:rsid w:val="31000864"/>
    <w:rsid w:val="349C2E4E"/>
    <w:rsid w:val="375D69E0"/>
    <w:rsid w:val="3A3F3A21"/>
    <w:rsid w:val="3EDB4E91"/>
    <w:rsid w:val="433E4FA2"/>
    <w:rsid w:val="44915B8C"/>
    <w:rsid w:val="497F30A5"/>
    <w:rsid w:val="4C78F813"/>
    <w:rsid w:val="4E7FF5E6"/>
    <w:rsid w:val="4FF7BB40"/>
    <w:rsid w:val="569572BC"/>
    <w:rsid w:val="56FF7D16"/>
    <w:rsid w:val="58807EDF"/>
    <w:rsid w:val="5AC96DA9"/>
    <w:rsid w:val="5D8E6937"/>
    <w:rsid w:val="67EF5D54"/>
    <w:rsid w:val="68540895"/>
    <w:rsid w:val="6C1B50B3"/>
    <w:rsid w:val="6C7772F9"/>
    <w:rsid w:val="6D542272"/>
    <w:rsid w:val="6FAFB6C5"/>
    <w:rsid w:val="6FF6B699"/>
    <w:rsid w:val="701F26AD"/>
    <w:rsid w:val="71506416"/>
    <w:rsid w:val="752500CC"/>
    <w:rsid w:val="776FA7BE"/>
    <w:rsid w:val="777F07CC"/>
    <w:rsid w:val="7AB3213F"/>
    <w:rsid w:val="7BC66BEB"/>
    <w:rsid w:val="7EDB1E48"/>
    <w:rsid w:val="7F8F5D7E"/>
    <w:rsid w:val="7FBB3149"/>
    <w:rsid w:val="7FFFA3B9"/>
    <w:rsid w:val="9B5F645C"/>
    <w:rsid w:val="9B669196"/>
    <w:rsid w:val="A7BF168F"/>
    <w:rsid w:val="BFF7BF5C"/>
    <w:rsid w:val="DBD0A0D9"/>
    <w:rsid w:val="E7370C9E"/>
    <w:rsid w:val="FB9984C1"/>
    <w:rsid w:val="FBFF8DBA"/>
    <w:rsid w:val="FDB77A29"/>
    <w:rsid w:val="FF7D89F1"/>
    <w:rsid w:val="FFDD1955"/>
    <w:rsid w:val="FFDEE9A4"/>
    <w:rsid w:val="FFF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0"/>
    <w:pPr>
      <w:ind w:left="420" w:leftChars="200"/>
    </w:pPr>
  </w:style>
  <w:style w:type="paragraph" w:styleId="3">
    <w:name w:val="Body Text"/>
    <w:basedOn w:val="1"/>
    <w:qFormat/>
    <w:uiPriority w:val="99"/>
    <w:pPr>
      <w:widowControl/>
      <w:adjustRightInd w:val="0"/>
      <w:snapToGrid w:val="0"/>
      <w:spacing w:after="120"/>
      <w:jc w:val="left"/>
    </w:pPr>
    <w:rPr>
      <w:rFonts w:ascii="Tahoma" w:hAnsi="Tahoma" w:eastAsia="微软雅黑" w:cs="Tahoma"/>
      <w:kern w:val="0"/>
      <w:sz w:val="22"/>
      <w:szCs w:val="2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8">
    <w:name w:val="正文 New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9">
    <w:name w:val="页眉 字符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字符"/>
    <w:basedOn w:val="7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316</Words>
  <Characters>1802</Characters>
  <Lines>15</Lines>
  <Paragraphs>4</Paragraphs>
  <TotalTime>6</TotalTime>
  <ScaleCrop>false</ScaleCrop>
  <LinksUpToDate>false</LinksUpToDate>
  <CharactersWithSpaces>2114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2023-03-07T17:32:00Z</dcterms:created>
  <dc:creator>dell</dc:creator>
  <cp:lastModifiedBy>Lop_Nur</cp:lastModifiedBy>
  <cp:lastPrinted>2023-03-08T00:58:00Z</cp:lastPrinted>
  <dcterms:modified xsi:type="dcterms:W3CDTF">2023-03-07T18:11:45Z</dcterms:modified>
  <dc:title>四川省生态环境厅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E04A76AA5A184DBABBBBF5580F9D4BD5</vt:lpwstr>
  </property>
</Properties>
</file>