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sz w:val="32"/>
          <w:szCs w:val="32"/>
          <w:lang w:bidi="ar"/>
        </w:rPr>
      </w:pPr>
      <w:r>
        <w:rPr>
          <w:rFonts w:hint="eastAsia" w:ascii="黑体" w:hAnsi="黑体" w:eastAsia="黑体" w:cs="黑体"/>
          <w:sz w:val="32"/>
          <w:szCs w:val="32"/>
          <w:lang w:bidi="ar"/>
        </w:rPr>
        <w:t>附件</w:t>
      </w:r>
    </w:p>
    <w:p>
      <w:pPr>
        <w:overflowPunct w:val="0"/>
        <w:topLinePunct/>
        <w:spacing w:line="240" w:lineRule="exact"/>
        <w:jc w:val="center"/>
        <w:rPr>
          <w:rFonts w:ascii="Times New Roman" w:hAnsi="Times New Roman" w:eastAsia="方正小标宋简体"/>
          <w:sz w:val="44"/>
          <w:szCs w:val="44"/>
        </w:rPr>
      </w:pPr>
    </w:p>
    <w:p>
      <w:pPr>
        <w:overflowPunct w:val="0"/>
        <w:topLinePunct/>
        <w:spacing w:line="600" w:lineRule="exact"/>
        <w:jc w:val="center"/>
        <w:rPr>
          <w:rFonts w:ascii="Times New Roman" w:hAnsi="Times New Roman" w:eastAsia="方正小标宋简体"/>
          <w:sz w:val="44"/>
          <w:szCs w:val="44"/>
        </w:rPr>
      </w:pPr>
      <w:bookmarkStart w:id="0" w:name="_GoBack"/>
      <w:r>
        <w:rPr>
          <w:rFonts w:hint="eastAsia" w:ascii="Times New Roman" w:hAnsi="Times New Roman" w:eastAsia="方正小标宋简体"/>
          <w:sz w:val="44"/>
          <w:szCs w:val="44"/>
        </w:rPr>
        <w:t>第三轮</w:t>
      </w:r>
      <w:r>
        <w:rPr>
          <w:rFonts w:ascii="Times New Roman" w:hAnsi="Times New Roman" w:eastAsia="方正小标宋简体"/>
          <w:sz w:val="44"/>
          <w:szCs w:val="44"/>
        </w:rPr>
        <w:t>中央生态环境保护督察整改任务</w:t>
      </w:r>
    </w:p>
    <w:p>
      <w:pPr>
        <w:overflowPunct w:val="0"/>
        <w:topLinePunct/>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完成情况表</w:t>
      </w:r>
      <w:bookmarkEnd w:id="0"/>
    </w:p>
    <w:p>
      <w:pPr>
        <w:overflowPunct w:val="0"/>
        <w:topLinePunct/>
        <w:spacing w:line="240" w:lineRule="exact"/>
        <w:jc w:val="center"/>
        <w:rPr>
          <w:rFonts w:hint="eastAsia" w:ascii="Times New Roman" w:hAnsi="Times New Roman" w:eastAsia="方正小标宋简体"/>
          <w:sz w:val="44"/>
          <w:szCs w:val="44"/>
        </w:rPr>
      </w:pPr>
    </w:p>
    <w:tbl>
      <w:tblPr>
        <w:tblStyle w:val="33"/>
        <w:tblW w:w="88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077"/>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20" w:hRule="atLeast"/>
          <w:jc w:val="center"/>
        </w:trPr>
        <w:tc>
          <w:tcPr>
            <w:tcW w:w="2077"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36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w:t>
            </w:r>
            <w:r>
              <w:rPr>
                <w:rFonts w:hint="eastAsia" w:ascii="Times New Roman" w:hAnsi="Times New Roman" w:eastAsia="楷体_GB2312"/>
                <w:bCs/>
                <w:kern w:val="0"/>
                <w:sz w:val="30"/>
                <w:szCs w:val="30"/>
              </w:rPr>
              <w:t>任务</w:t>
            </w:r>
          </w:p>
        </w:tc>
        <w:tc>
          <w:tcPr>
            <w:tcW w:w="6801" w:type="dxa"/>
            <w:tcBorders>
              <w:top w:val="single" w:color="auto" w:sz="4" w:space="0"/>
              <w:left w:val="nil"/>
              <w:bottom w:val="single" w:color="auto" w:sz="4" w:space="0"/>
              <w:right w:val="single" w:color="auto" w:sz="4" w:space="0"/>
            </w:tcBorders>
            <w:vAlign w:val="center"/>
          </w:tcPr>
          <w:p>
            <w:pPr>
              <w:overflowPunct w:val="0"/>
              <w:topLinePunct/>
              <w:spacing w:line="360" w:lineRule="exact"/>
              <w:ind w:firstLine="560" w:firstLineChars="200"/>
              <w:rPr>
                <w:rFonts w:ascii="Times New Roman" w:hAnsi="Times New Roman" w:eastAsia="楷体_GB2312"/>
                <w:kern w:val="0"/>
                <w:sz w:val="30"/>
                <w:szCs w:val="30"/>
              </w:rPr>
            </w:pPr>
            <w:r>
              <w:rPr>
                <w:rFonts w:hint="eastAsia" w:ascii="Times New Roman" w:hAnsi="Times New Roman" w:eastAsia="仿宋_GB2312"/>
                <w:sz w:val="28"/>
                <w:szCs w:val="28"/>
              </w:rPr>
              <w:t>长江上游生态保护存在薄弱环节。四川省是长江上游重要的水源涵养地，切实加强上游区域生态环境保护修复是筑牢长江上游生态屏障的根本保障。但一些地方及部门监管缺位，在生态保护修复、岸线管控等方面仍存在不少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20" w:hRule="atLeast"/>
          <w:jc w:val="center"/>
        </w:trPr>
        <w:tc>
          <w:tcPr>
            <w:tcW w:w="2077"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36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w:t>
            </w:r>
            <w:r>
              <w:rPr>
                <w:rFonts w:hint="eastAsia" w:ascii="Times New Roman" w:hAnsi="Times New Roman" w:eastAsia="楷体_GB2312"/>
                <w:bCs/>
                <w:kern w:val="0"/>
                <w:sz w:val="30"/>
                <w:szCs w:val="30"/>
              </w:rPr>
              <w:t>实施主体</w:t>
            </w:r>
          </w:p>
        </w:tc>
        <w:tc>
          <w:tcPr>
            <w:tcW w:w="6801" w:type="dxa"/>
            <w:tcBorders>
              <w:top w:val="single" w:color="auto" w:sz="4" w:space="0"/>
              <w:left w:val="nil"/>
              <w:bottom w:val="single" w:color="auto" w:sz="4" w:space="0"/>
              <w:right w:val="single" w:color="auto" w:sz="4" w:space="0"/>
            </w:tcBorders>
            <w:vAlign w:val="center"/>
          </w:tcPr>
          <w:p>
            <w:pPr>
              <w:overflowPunct w:val="0"/>
              <w:topLinePunct/>
              <w:spacing w:line="360" w:lineRule="exact"/>
              <w:rPr>
                <w:rFonts w:ascii="Times New Roman" w:hAnsi="Times New Roman" w:eastAsia="楷体_GB2312"/>
                <w:kern w:val="0"/>
                <w:sz w:val="30"/>
                <w:szCs w:val="30"/>
              </w:rPr>
            </w:pPr>
            <w:r>
              <w:rPr>
                <w:rFonts w:hint="eastAsia" w:ascii="Times New Roman" w:hAnsi="Times New Roman" w:eastAsia="仿宋_GB2312"/>
                <w:sz w:val="28"/>
                <w:szCs w:val="28"/>
              </w:rPr>
              <w:t>生态环境厅；自然资源厅、水利厅、农业农村厅、省林草局，各市（州）党委、政府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20" w:hRule="atLeast"/>
          <w:jc w:val="center"/>
        </w:trPr>
        <w:tc>
          <w:tcPr>
            <w:tcW w:w="2077"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36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整改目标</w:t>
            </w:r>
          </w:p>
        </w:tc>
        <w:tc>
          <w:tcPr>
            <w:tcW w:w="6801" w:type="dxa"/>
            <w:tcBorders>
              <w:top w:val="single" w:color="auto" w:sz="4" w:space="0"/>
              <w:left w:val="nil"/>
              <w:bottom w:val="single" w:color="auto" w:sz="4" w:space="0"/>
              <w:right w:val="single" w:color="auto" w:sz="4" w:space="0"/>
            </w:tcBorders>
            <w:vAlign w:val="center"/>
          </w:tcPr>
          <w:p>
            <w:pPr>
              <w:overflowPunct w:val="0"/>
              <w:topLinePunct/>
              <w:spacing w:line="360" w:lineRule="exact"/>
              <w:rPr>
                <w:rFonts w:ascii="Times New Roman" w:hAnsi="Times New Roman" w:eastAsia="楷体_GB2312"/>
                <w:kern w:val="0"/>
                <w:sz w:val="30"/>
                <w:szCs w:val="30"/>
              </w:rPr>
            </w:pPr>
            <w:r>
              <w:rPr>
                <w:rFonts w:hint="eastAsia" w:ascii="Times New Roman" w:hAnsi="Times New Roman" w:eastAsia="仿宋_GB2312"/>
                <w:sz w:val="28"/>
                <w:szCs w:val="28"/>
              </w:rPr>
              <w:t>强化监管，进一步筑牢长江上游生态屏障。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20" w:hRule="atLeast"/>
          <w:jc w:val="center"/>
        </w:trPr>
        <w:tc>
          <w:tcPr>
            <w:tcW w:w="2077"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360" w:lineRule="exact"/>
              <w:jc w:val="center"/>
              <w:rPr>
                <w:rFonts w:ascii="Times New Roman" w:hAnsi="Times New Roman" w:eastAsia="楷体_GB2312"/>
                <w:bCs/>
                <w:kern w:val="0"/>
                <w:sz w:val="30"/>
                <w:szCs w:val="30"/>
              </w:rPr>
            </w:pPr>
            <w:r>
              <w:rPr>
                <w:rFonts w:hint="eastAsia" w:ascii="Times New Roman" w:hAnsi="Times New Roman" w:eastAsia="楷体_GB2312"/>
                <w:bCs/>
                <w:kern w:val="0"/>
                <w:sz w:val="30"/>
                <w:szCs w:val="30"/>
              </w:rPr>
              <w:t>整改时限</w:t>
            </w:r>
          </w:p>
        </w:tc>
        <w:tc>
          <w:tcPr>
            <w:tcW w:w="6801" w:type="dxa"/>
            <w:tcBorders>
              <w:top w:val="single" w:color="auto" w:sz="4" w:space="0"/>
              <w:left w:val="nil"/>
              <w:bottom w:val="single" w:color="auto" w:sz="4" w:space="0"/>
              <w:right w:val="single" w:color="auto" w:sz="4" w:space="0"/>
            </w:tcBorders>
            <w:vAlign w:val="center"/>
          </w:tcPr>
          <w:p>
            <w:pPr>
              <w:overflowPunct w:val="0"/>
              <w:topLinePunct/>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2025年12月，长期坚持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20" w:hRule="atLeast"/>
          <w:jc w:val="center"/>
        </w:trPr>
        <w:tc>
          <w:tcPr>
            <w:tcW w:w="2077"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36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整改措施</w:t>
            </w:r>
          </w:p>
        </w:tc>
        <w:tc>
          <w:tcPr>
            <w:tcW w:w="6801" w:type="dxa"/>
            <w:tcBorders>
              <w:top w:val="single" w:color="auto" w:sz="4" w:space="0"/>
              <w:left w:val="nil"/>
              <w:bottom w:val="single" w:color="auto" w:sz="4" w:space="0"/>
              <w:right w:val="single" w:color="auto" w:sz="4" w:space="0"/>
            </w:tcBorders>
            <w:vAlign w:val="center"/>
          </w:tcPr>
          <w:p>
            <w:pPr>
              <w:overflowPunct w:val="0"/>
              <w:topLinePunct/>
              <w:spacing w:line="360" w:lineRule="exact"/>
              <w:rPr>
                <w:rFonts w:ascii="Times New Roman" w:hAnsi="Times New Roman" w:eastAsia="仿宋_GB2312"/>
                <w:sz w:val="28"/>
                <w:szCs w:val="28"/>
              </w:rPr>
            </w:pPr>
            <w:r>
              <w:rPr>
                <w:rFonts w:hint="eastAsia" w:ascii="Times New Roman" w:hAnsi="Times New Roman" w:eastAsia="仿宋_GB2312"/>
                <w:sz w:val="28"/>
                <w:szCs w:val="28"/>
              </w:rPr>
              <w:t>1．引导全省党员干部树立正确政绩观，坚决贯彻落实“共抓大保护、不搞大开发”要求，严格执行长江保护法，严厉打击非法侵占岸线、非法捕捞等行为，持续推进矿山生态修复。</w:t>
            </w:r>
          </w:p>
          <w:p>
            <w:pPr>
              <w:overflowPunct w:val="0"/>
              <w:topLinePunct/>
              <w:spacing w:line="360" w:lineRule="exact"/>
              <w:rPr>
                <w:rFonts w:ascii="Times New Roman" w:hAnsi="Times New Roman" w:eastAsia="仿宋_GB2312"/>
                <w:sz w:val="28"/>
                <w:szCs w:val="28"/>
              </w:rPr>
            </w:pPr>
            <w:r>
              <w:rPr>
                <w:rFonts w:hint="eastAsia" w:ascii="Times New Roman" w:hAnsi="Times New Roman" w:eastAsia="仿宋_GB2312"/>
                <w:sz w:val="28"/>
                <w:szCs w:val="28"/>
              </w:rPr>
              <w:t>2．严格落实生态环境保护“党政同责”和“一岗双责”要求，坚持管行业必须管环保、管业务必须管环保、管生产经营必须管环保，认真落实生态环境保护责任清单，履行行业部门生态环境保护工作职责，积极担当作为，做到守土有责、守土尽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20" w:hRule="atLeast"/>
          <w:jc w:val="center"/>
        </w:trPr>
        <w:tc>
          <w:tcPr>
            <w:tcW w:w="2077"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360" w:lineRule="exact"/>
              <w:jc w:val="center"/>
              <w:rPr>
                <w:rFonts w:ascii="Times New Roman" w:hAnsi="Times New Roman" w:eastAsia="楷体_GB2312"/>
                <w:bCs/>
                <w:kern w:val="0"/>
                <w:sz w:val="30"/>
                <w:szCs w:val="30"/>
              </w:rPr>
            </w:pPr>
            <w:r>
              <w:rPr>
                <w:rFonts w:hint="eastAsia" w:ascii="Times New Roman" w:hAnsi="Times New Roman" w:eastAsia="楷体_GB2312"/>
                <w:bCs/>
                <w:kern w:val="0"/>
                <w:sz w:val="30"/>
                <w:szCs w:val="30"/>
              </w:rPr>
              <w:t>整改主要工作及成效</w:t>
            </w:r>
          </w:p>
        </w:tc>
        <w:tc>
          <w:tcPr>
            <w:tcW w:w="6801" w:type="dxa"/>
            <w:tcBorders>
              <w:top w:val="single" w:color="auto" w:sz="4" w:space="0"/>
              <w:left w:val="nil"/>
              <w:bottom w:val="single" w:color="auto" w:sz="4" w:space="0"/>
              <w:right w:val="single" w:color="auto" w:sz="4" w:space="0"/>
            </w:tcBorders>
            <w:vAlign w:val="center"/>
          </w:tcPr>
          <w:p>
            <w:pPr>
              <w:overflowPunct w:val="0"/>
              <w:topLinePunct/>
              <w:spacing w:line="360" w:lineRule="exact"/>
              <w:rPr>
                <w:rFonts w:ascii="Times New Roman" w:hAnsi="Times New Roman" w:eastAsia="仿宋_GB2312"/>
                <w:sz w:val="28"/>
                <w:szCs w:val="28"/>
              </w:rPr>
            </w:pPr>
            <w:r>
              <w:rPr>
                <w:rFonts w:hint="eastAsia" w:ascii="Times New Roman" w:hAnsi="Times New Roman" w:eastAsia="仿宋_GB2312"/>
                <w:sz w:val="28"/>
                <w:szCs w:val="28"/>
              </w:rPr>
              <w:t>1．各地、各部门严格执行长江保护法，加大资金投入，通过信息化手段强化河湖岸线、河道采砂全过程监管，严厉打击非法侵占岸线、非法捕捞等行为，常态化推进河湖库“清四乱”。启动全省矿山生态修复自查自改工作，持续推进矿山生态修复。</w:t>
            </w:r>
          </w:p>
          <w:p>
            <w:pPr>
              <w:overflowPunct w:val="0"/>
              <w:topLinePunct/>
              <w:spacing w:line="360" w:lineRule="exact"/>
              <w:rPr>
                <w:rFonts w:ascii="Times New Roman" w:hAnsi="Times New Roman" w:eastAsia="仿宋_GB2312"/>
                <w:sz w:val="28"/>
                <w:szCs w:val="28"/>
              </w:rPr>
            </w:pPr>
            <w:r>
              <w:rPr>
                <w:rFonts w:hint="eastAsia" w:ascii="Times New Roman" w:hAnsi="Times New Roman" w:eastAsia="仿宋_GB2312"/>
                <w:sz w:val="28"/>
                <w:szCs w:val="28"/>
              </w:rPr>
              <w:t>2．行业部门严格落实《四川省生态环境保护责任清单》。生态环境厅切实履行生态环境保护部门工作职责和统一监管职责，自然资源厅、水利厅、农业农村厅、省林草局等部门严格落实生态环境保护“党政同责”和“一岗双责”要求，坚决扛起长江上游生态保护政治责任。</w:t>
            </w:r>
          </w:p>
        </w:tc>
      </w:tr>
    </w:tbl>
    <w:p>
      <w:pPr>
        <w:spacing w:line="600" w:lineRule="exact"/>
        <w:rPr>
          <w:rFonts w:ascii="仿宋_GB2312" w:hAnsi="黑体" w:eastAsia="仿宋_GB2312"/>
          <w:sz w:val="32"/>
          <w:szCs w:val="32"/>
        </w:rPr>
      </w:pPr>
    </w:p>
    <w:sectPr>
      <w:footerReference r:id="rId3" w:type="default"/>
      <w:footerReference r:id="rId4" w:type="even"/>
      <w:pgSz w:w="11906" w:h="16838"/>
      <w:pgMar w:top="2098" w:right="1474" w:bottom="1247" w:left="158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10" w:leftChars="100" w:right="210" w:rightChars="10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10" w:leftChars="100" w:right="210" w:rightChars="1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0"/>
  <w:defaultTabStop w:val="420"/>
  <w:evenAndOddHeaders w:val="1"/>
  <w:drawingGridHorizontalSpacing w:val="0"/>
  <w:drawingGridVerticalSpacing w:val="312"/>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7D2"/>
    <w:rsid w:val="000B4B92"/>
    <w:rsid w:val="001124E1"/>
    <w:rsid w:val="001D3C55"/>
    <w:rsid w:val="00300FEA"/>
    <w:rsid w:val="003D37D2"/>
    <w:rsid w:val="0046141E"/>
    <w:rsid w:val="005865DE"/>
    <w:rsid w:val="00DE477C"/>
    <w:rsid w:val="322B5DF1"/>
    <w:rsid w:val="7EBF2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5"/>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6"/>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7"/>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8"/>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9"/>
    <w:unhideWhenUsed/>
    <w:qFormat/>
    <w:uiPriority w:val="9"/>
    <w:pPr>
      <w:keepNext/>
      <w:keepLines/>
      <w:spacing w:before="320" w:after="200"/>
      <w:outlineLvl w:val="4"/>
    </w:pPr>
    <w:rPr>
      <w:rFonts w:ascii="Arial" w:hAnsi="Arial" w:eastAsia="Arial" w:cs="Arial"/>
      <w:b/>
      <w:bCs/>
      <w:sz w:val="24"/>
    </w:rPr>
  </w:style>
  <w:style w:type="paragraph" w:styleId="7">
    <w:name w:val="heading 6"/>
    <w:basedOn w:val="1"/>
    <w:next w:val="1"/>
    <w:link w:val="40"/>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1"/>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2"/>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3"/>
    <w:unhideWhenUsed/>
    <w:qFormat/>
    <w:uiPriority w:val="9"/>
    <w:pPr>
      <w:keepNext/>
      <w:keepLines/>
      <w:spacing w:before="320" w:after="200"/>
      <w:outlineLvl w:val="8"/>
    </w:pPr>
    <w:rPr>
      <w:rFonts w:ascii="Arial" w:hAnsi="Arial" w:eastAsia="Arial" w:cs="Arial"/>
      <w:i/>
      <w:iCs/>
      <w:szCs w:val="21"/>
    </w:rPr>
  </w:style>
  <w:style w:type="character" w:default="1" w:styleId="29">
    <w:name w:val="Default Paragraph Font"/>
    <w:semiHidden/>
    <w:unhideWhenUsed/>
    <w:uiPriority w:val="1"/>
  </w:style>
  <w:style w:type="table" w:default="1" w:styleId="33">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pPr>
  </w:style>
  <w:style w:type="paragraph" w:styleId="14">
    <w:name w:val="toc 3"/>
    <w:basedOn w:val="1"/>
    <w:next w:val="1"/>
    <w:unhideWhenUsed/>
    <w:qFormat/>
    <w:uiPriority w:val="39"/>
    <w:pPr>
      <w:spacing w:after="57"/>
      <w:ind w:left="567"/>
    </w:pPr>
  </w:style>
  <w:style w:type="paragraph" w:styleId="15">
    <w:name w:val="toc 8"/>
    <w:basedOn w:val="1"/>
    <w:next w:val="1"/>
    <w:unhideWhenUsed/>
    <w:qFormat/>
    <w:uiPriority w:val="39"/>
    <w:pPr>
      <w:spacing w:after="57"/>
      <w:ind w:left="1984"/>
    </w:pPr>
  </w:style>
  <w:style w:type="paragraph" w:styleId="16">
    <w:name w:val="endnote text"/>
    <w:basedOn w:val="1"/>
    <w:link w:val="181"/>
    <w:semiHidden/>
    <w:unhideWhenUsed/>
    <w:qFormat/>
    <w:uiPriority w:val="99"/>
    <w:rPr>
      <w:sz w:val="20"/>
    </w:rPr>
  </w:style>
  <w:style w:type="paragraph" w:styleId="17">
    <w:name w:val="Balloon Text"/>
    <w:basedOn w:val="1"/>
    <w:link w:val="186"/>
    <w:qFormat/>
    <w:uiPriority w:val="0"/>
    <w:rPr>
      <w:sz w:val="18"/>
      <w:szCs w:val="18"/>
    </w:rPr>
  </w:style>
  <w:style w:type="paragraph" w:styleId="18">
    <w:name w:val="footer"/>
    <w:basedOn w:val="1"/>
    <w:link w:val="184"/>
    <w:qFormat/>
    <w:uiPriority w:val="99"/>
    <w:pPr>
      <w:tabs>
        <w:tab w:val="center" w:pos="4153"/>
        <w:tab w:val="right" w:pos="8306"/>
      </w:tabs>
      <w:snapToGrid w:val="0"/>
      <w:jc w:val="left"/>
    </w:pPr>
    <w:rPr>
      <w:sz w:val="18"/>
      <w:szCs w:val="18"/>
    </w:rPr>
  </w:style>
  <w:style w:type="paragraph" w:styleId="19">
    <w:name w:val="header"/>
    <w:basedOn w:val="1"/>
    <w:link w:val="183"/>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spacing w:after="57"/>
    </w:pPr>
  </w:style>
  <w:style w:type="paragraph" w:styleId="21">
    <w:name w:val="toc 4"/>
    <w:basedOn w:val="1"/>
    <w:next w:val="1"/>
    <w:unhideWhenUsed/>
    <w:qFormat/>
    <w:uiPriority w:val="39"/>
    <w:pPr>
      <w:spacing w:after="57"/>
      <w:ind w:left="850"/>
    </w:pPr>
  </w:style>
  <w:style w:type="paragraph" w:styleId="22">
    <w:name w:val="Subtitle"/>
    <w:basedOn w:val="1"/>
    <w:next w:val="1"/>
    <w:link w:val="47"/>
    <w:qFormat/>
    <w:uiPriority w:val="11"/>
    <w:pPr>
      <w:spacing w:before="200" w:after="200"/>
    </w:pPr>
    <w:rPr>
      <w:sz w:val="24"/>
    </w:rPr>
  </w:style>
  <w:style w:type="paragraph" w:styleId="23">
    <w:name w:val="footnote text"/>
    <w:basedOn w:val="1"/>
    <w:link w:val="180"/>
    <w:semiHidden/>
    <w:unhideWhenUsed/>
    <w:qFormat/>
    <w:uiPriority w:val="99"/>
    <w:pPr>
      <w:spacing w:after="40"/>
    </w:pPr>
    <w:rPr>
      <w:sz w:val="18"/>
    </w:rPr>
  </w:style>
  <w:style w:type="paragraph" w:styleId="24">
    <w:name w:val="toc 6"/>
    <w:basedOn w:val="1"/>
    <w:next w:val="1"/>
    <w:unhideWhenUsed/>
    <w:qFormat/>
    <w:uiPriority w:val="39"/>
    <w:pPr>
      <w:spacing w:after="57"/>
      <w:ind w:left="1417"/>
    </w:pPr>
  </w:style>
  <w:style w:type="paragraph" w:styleId="25">
    <w:name w:val="table of figures"/>
    <w:basedOn w:val="1"/>
    <w:next w:val="1"/>
    <w:unhideWhenUsed/>
    <w:qFormat/>
    <w:uiPriority w:val="99"/>
  </w:style>
  <w:style w:type="paragraph" w:styleId="26">
    <w:name w:val="toc 2"/>
    <w:basedOn w:val="1"/>
    <w:next w:val="1"/>
    <w:unhideWhenUsed/>
    <w:qFormat/>
    <w:uiPriority w:val="39"/>
    <w:pPr>
      <w:spacing w:after="57"/>
      <w:ind w:left="283"/>
    </w:pPr>
  </w:style>
  <w:style w:type="paragraph" w:styleId="27">
    <w:name w:val="toc 9"/>
    <w:basedOn w:val="1"/>
    <w:next w:val="1"/>
    <w:unhideWhenUsed/>
    <w:qFormat/>
    <w:uiPriority w:val="39"/>
    <w:pPr>
      <w:spacing w:after="57"/>
      <w:ind w:left="2268"/>
    </w:pPr>
  </w:style>
  <w:style w:type="paragraph" w:styleId="28">
    <w:name w:val="Title"/>
    <w:basedOn w:val="1"/>
    <w:next w:val="1"/>
    <w:link w:val="46"/>
    <w:qFormat/>
    <w:uiPriority w:val="10"/>
    <w:pPr>
      <w:spacing w:before="300" w:after="200"/>
      <w:contextualSpacing/>
    </w:pPr>
    <w:rPr>
      <w:sz w:val="48"/>
      <w:szCs w:val="48"/>
    </w:rPr>
  </w:style>
  <w:style w:type="character" w:styleId="30">
    <w:name w:val="endnote reference"/>
    <w:basedOn w:val="29"/>
    <w:semiHidden/>
    <w:unhideWhenUsed/>
    <w:qFormat/>
    <w:uiPriority w:val="99"/>
    <w:rPr>
      <w:vertAlign w:val="superscript"/>
    </w:rPr>
  </w:style>
  <w:style w:type="character" w:styleId="31">
    <w:name w:val="Hyperlink"/>
    <w:unhideWhenUsed/>
    <w:qFormat/>
    <w:uiPriority w:val="99"/>
    <w:rPr>
      <w:color w:val="0563C1" w:themeColor="hyperlink"/>
      <w:u w:val="single"/>
      <w14:textFill>
        <w14:solidFill>
          <w14:schemeClr w14:val="hlink"/>
        </w14:solidFill>
      </w14:textFill>
    </w:rPr>
  </w:style>
  <w:style w:type="character" w:styleId="32">
    <w:name w:val="footnote reference"/>
    <w:basedOn w:val="29"/>
    <w:unhideWhenUsed/>
    <w:qFormat/>
    <w:uiPriority w:val="99"/>
    <w:rPr>
      <w:vertAlign w:val="superscript"/>
    </w:rPr>
  </w:style>
  <w:style w:type="table" w:styleId="34">
    <w:name w:val="Table Grid"/>
    <w:basedOn w:val="3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35">
    <w:name w:val="标题 1 字符"/>
    <w:basedOn w:val="29"/>
    <w:link w:val="2"/>
    <w:qFormat/>
    <w:uiPriority w:val="9"/>
    <w:rPr>
      <w:rFonts w:ascii="Arial" w:hAnsi="Arial" w:eastAsia="Arial" w:cs="Arial"/>
      <w:sz w:val="40"/>
      <w:szCs w:val="40"/>
    </w:rPr>
  </w:style>
  <w:style w:type="character" w:customStyle="1" w:styleId="36">
    <w:name w:val="标题 2 字符"/>
    <w:basedOn w:val="29"/>
    <w:link w:val="3"/>
    <w:qFormat/>
    <w:uiPriority w:val="9"/>
    <w:rPr>
      <w:rFonts w:ascii="Arial" w:hAnsi="Arial" w:eastAsia="Arial" w:cs="Arial"/>
      <w:sz w:val="34"/>
    </w:rPr>
  </w:style>
  <w:style w:type="character" w:customStyle="1" w:styleId="37">
    <w:name w:val="标题 3 字符"/>
    <w:basedOn w:val="29"/>
    <w:link w:val="4"/>
    <w:qFormat/>
    <w:uiPriority w:val="9"/>
    <w:rPr>
      <w:rFonts w:ascii="Arial" w:hAnsi="Arial" w:eastAsia="Arial" w:cs="Arial"/>
      <w:sz w:val="30"/>
      <w:szCs w:val="30"/>
    </w:rPr>
  </w:style>
  <w:style w:type="character" w:customStyle="1" w:styleId="38">
    <w:name w:val="标题 4 字符"/>
    <w:basedOn w:val="29"/>
    <w:link w:val="5"/>
    <w:qFormat/>
    <w:uiPriority w:val="9"/>
    <w:rPr>
      <w:rFonts w:ascii="Arial" w:hAnsi="Arial" w:eastAsia="Arial" w:cs="Arial"/>
      <w:b/>
      <w:bCs/>
      <w:sz w:val="26"/>
      <w:szCs w:val="26"/>
    </w:rPr>
  </w:style>
  <w:style w:type="character" w:customStyle="1" w:styleId="39">
    <w:name w:val="标题 5 字符"/>
    <w:basedOn w:val="29"/>
    <w:link w:val="6"/>
    <w:qFormat/>
    <w:uiPriority w:val="9"/>
    <w:rPr>
      <w:rFonts w:ascii="Arial" w:hAnsi="Arial" w:eastAsia="Arial" w:cs="Arial"/>
      <w:b/>
      <w:bCs/>
      <w:sz w:val="24"/>
      <w:szCs w:val="24"/>
    </w:rPr>
  </w:style>
  <w:style w:type="character" w:customStyle="1" w:styleId="40">
    <w:name w:val="标题 6 字符"/>
    <w:basedOn w:val="29"/>
    <w:link w:val="7"/>
    <w:qFormat/>
    <w:uiPriority w:val="9"/>
    <w:rPr>
      <w:rFonts w:ascii="Arial" w:hAnsi="Arial" w:eastAsia="Arial" w:cs="Arial"/>
      <w:b/>
      <w:bCs/>
      <w:sz w:val="22"/>
      <w:szCs w:val="22"/>
    </w:rPr>
  </w:style>
  <w:style w:type="character" w:customStyle="1" w:styleId="41">
    <w:name w:val="标题 7 字符"/>
    <w:basedOn w:val="29"/>
    <w:link w:val="8"/>
    <w:qFormat/>
    <w:uiPriority w:val="9"/>
    <w:rPr>
      <w:rFonts w:ascii="Arial" w:hAnsi="Arial" w:eastAsia="Arial" w:cs="Arial"/>
      <w:b/>
      <w:bCs/>
      <w:i/>
      <w:iCs/>
      <w:sz w:val="22"/>
      <w:szCs w:val="22"/>
    </w:rPr>
  </w:style>
  <w:style w:type="character" w:customStyle="1" w:styleId="42">
    <w:name w:val="标题 8 字符"/>
    <w:basedOn w:val="29"/>
    <w:link w:val="9"/>
    <w:qFormat/>
    <w:uiPriority w:val="9"/>
    <w:rPr>
      <w:rFonts w:ascii="Arial" w:hAnsi="Arial" w:eastAsia="Arial" w:cs="Arial"/>
      <w:i/>
      <w:iCs/>
      <w:sz w:val="22"/>
      <w:szCs w:val="22"/>
    </w:rPr>
  </w:style>
  <w:style w:type="character" w:customStyle="1" w:styleId="43">
    <w:name w:val="标题 9 字符"/>
    <w:basedOn w:val="29"/>
    <w:link w:val="10"/>
    <w:qFormat/>
    <w:uiPriority w:val="9"/>
    <w:rPr>
      <w:rFonts w:ascii="Arial" w:hAnsi="Arial" w:eastAsia="Arial" w:cs="Arial"/>
      <w:i/>
      <w:iCs/>
      <w:sz w:val="21"/>
      <w:szCs w:val="21"/>
    </w:rPr>
  </w:style>
  <w:style w:type="paragraph" w:styleId="44">
    <w:name w:val="List Paragraph"/>
    <w:basedOn w:val="1"/>
    <w:qFormat/>
    <w:uiPriority w:val="34"/>
    <w:pPr>
      <w:ind w:left="720"/>
      <w:contextualSpacing/>
    </w:pPr>
  </w:style>
  <w:style w:type="paragraph" w:styleId="45">
    <w:name w:val="No Spacing"/>
    <w:qFormat/>
    <w:uiPriority w:val="1"/>
    <w:rPr>
      <w:rFonts w:ascii="Times New Roman" w:hAnsi="Times New Roman" w:eastAsia="宋体" w:cs="Times New Roman"/>
      <w:lang w:val="en-US" w:eastAsia="zh-CN" w:bidi="ar-SA"/>
    </w:rPr>
  </w:style>
  <w:style w:type="character" w:customStyle="1" w:styleId="46">
    <w:name w:val="标题 字符"/>
    <w:basedOn w:val="29"/>
    <w:link w:val="28"/>
    <w:qFormat/>
    <w:uiPriority w:val="10"/>
    <w:rPr>
      <w:sz w:val="48"/>
      <w:szCs w:val="48"/>
    </w:rPr>
  </w:style>
  <w:style w:type="character" w:customStyle="1" w:styleId="47">
    <w:name w:val="副标题 字符"/>
    <w:basedOn w:val="29"/>
    <w:link w:val="22"/>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引用 字符"/>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1">
    <w:name w:val="明显引用 字符"/>
    <w:link w:val="50"/>
    <w:qFormat/>
    <w:uiPriority w:val="30"/>
    <w:rPr>
      <w:i/>
    </w:rPr>
  </w:style>
  <w:style w:type="character" w:customStyle="1" w:styleId="52">
    <w:name w:val="Header Char"/>
    <w:basedOn w:val="29"/>
    <w:qFormat/>
    <w:uiPriority w:val="99"/>
  </w:style>
  <w:style w:type="character" w:customStyle="1" w:styleId="53">
    <w:name w:val="Footer Char"/>
    <w:basedOn w:val="29"/>
    <w:qFormat/>
    <w:uiPriority w:val="99"/>
  </w:style>
  <w:style w:type="character" w:customStyle="1" w:styleId="54">
    <w:name w:val="Caption Char"/>
    <w:qFormat/>
    <w:uiPriority w:val="99"/>
  </w:style>
  <w:style w:type="table" w:customStyle="1" w:styleId="55">
    <w:name w:val="Table Grid Light"/>
    <w:basedOn w:val="33"/>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Pr>
  </w:style>
  <w:style w:type="table" w:customStyle="1" w:styleId="56">
    <w:name w:val="无格式表格 11"/>
    <w:basedOn w:val="33"/>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7">
    <w:name w:val="无格式表格 21"/>
    <w:basedOn w:val="33"/>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Layout w:type="fixed"/>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无格式表格 31"/>
    <w:basedOn w:val="33"/>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无格式表格 41"/>
    <w:basedOn w:val="33"/>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无格式表格 51"/>
    <w:basedOn w:val="33"/>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网格表 1 浅色1"/>
    <w:basedOn w:val="33"/>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Layout w:type="fixed"/>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basedOn w:val="33"/>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Layout w:type="fixed"/>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3">
    <w:name w:val="Grid Table 1 Light - Accent 2"/>
    <w:basedOn w:val="33"/>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Layout w:type="fixed"/>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4">
    <w:name w:val="Grid Table 1 Light - Accent 3"/>
    <w:basedOn w:val="33"/>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Layout w:type="fixed"/>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5">
    <w:name w:val="Grid Table 1 Light - Accent 4"/>
    <w:basedOn w:val="33"/>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Layout w:type="fixed"/>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6">
    <w:name w:val="Grid Table 1 Light - Accent 5"/>
    <w:basedOn w:val="33"/>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Layout w:type="fixed"/>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67">
    <w:name w:val="Grid Table 1 Light - Accent 6"/>
    <w:basedOn w:val="33"/>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Layout w:type="fixed"/>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8">
    <w:name w:val="网格表 21"/>
    <w:basedOn w:val="3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Grid Table 2 - Accent 1"/>
    <w:basedOn w:val="33"/>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Layout w:type="fixed"/>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0">
    <w:name w:val="Grid Table 2 - Accent 2"/>
    <w:basedOn w:val="33"/>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Layout w:type="fixed"/>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1">
    <w:name w:val="Grid Table 2 - Accent 3"/>
    <w:basedOn w:val="33"/>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Layout w:type="fixed"/>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2">
    <w:name w:val="Grid Table 2 - Accent 4"/>
    <w:basedOn w:val="33"/>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Layout w:type="fixed"/>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3">
    <w:name w:val="Grid Table 2 - Accent 5"/>
    <w:basedOn w:val="33"/>
    <w:qFormat/>
    <w:uiPriority w:val="99"/>
    <w:tblPr>
      <w:tblBorders>
        <w:bottom w:val="single" w:color="4472C4" w:themeColor="accent5" w:sz="4" w:space="0"/>
        <w:insideH w:val="single" w:color="4472C4" w:themeColor="accent5" w:sz="4" w:space="0"/>
        <w:insideV w:val="single" w:color="4472C4" w:themeColor="accent5" w:sz="4" w:space="0"/>
      </w:tblBorders>
      <w:tblLayout w:type="fixed"/>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4">
    <w:name w:val="Grid Table 2 - Accent 6"/>
    <w:basedOn w:val="33"/>
    <w:qFormat/>
    <w:uiPriority w:val="99"/>
    <w:tblPr>
      <w:tblBorders>
        <w:bottom w:val="single" w:color="70AD47" w:themeColor="accent6" w:sz="4" w:space="0"/>
        <w:insideH w:val="single" w:color="70AD47" w:themeColor="accent6" w:sz="4" w:space="0"/>
        <w:insideV w:val="single" w:color="70AD47" w:themeColor="accent6" w:sz="4" w:space="0"/>
      </w:tblBorders>
      <w:tblLayout w:type="fixed"/>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5">
    <w:name w:val="网格表 31"/>
    <w:basedOn w:val="3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3 - Accent 1"/>
    <w:basedOn w:val="33"/>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7">
    <w:name w:val="Grid Table 3 - Accent 2"/>
    <w:basedOn w:val="33"/>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8">
    <w:name w:val="Grid Table 3 - Accent 3"/>
    <w:basedOn w:val="33"/>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9">
    <w:name w:val="Grid Table 3 - Accent 4"/>
    <w:basedOn w:val="33"/>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0">
    <w:name w:val="Grid Table 3 - Accent 5"/>
    <w:basedOn w:val="33"/>
    <w:uiPriority w:val="99"/>
    <w:tblPr>
      <w:tblBorders>
        <w:bottom w:val="single" w:color="4472C4" w:themeColor="accent5" w:sz="4" w:space="0"/>
        <w:insideH w:val="single" w:color="4472C4" w:themeColor="accent5" w:sz="4" w:space="0"/>
        <w:insideV w:val="single" w:color="4472C4" w:themeColor="accent5"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1">
    <w:name w:val="Grid Table 3 - Accent 6"/>
    <w:basedOn w:val="33"/>
    <w:qFormat/>
    <w:uiPriority w:val="99"/>
    <w:tblPr>
      <w:tblBorders>
        <w:bottom w:val="single" w:color="70AD47" w:themeColor="accent6" w:sz="4" w:space="0"/>
        <w:insideH w:val="single" w:color="70AD47" w:themeColor="accent6" w:sz="4" w:space="0"/>
        <w:insideV w:val="single" w:color="70AD47" w:themeColor="accent6"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2">
    <w:name w:val="网格表 41"/>
    <w:basedOn w:val="33"/>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Layout w:type="fixed"/>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4 - Accent 1"/>
    <w:basedOn w:val="33"/>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Layout w:type="fixed"/>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4">
    <w:name w:val="Grid Table 4 - Accent 2"/>
    <w:basedOn w:val="33"/>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Layout w:type="fixed"/>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5">
    <w:name w:val="Grid Table 4 - Accent 3"/>
    <w:basedOn w:val="33"/>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Layout w:type="fixed"/>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6">
    <w:name w:val="Grid Table 4 - Accent 4"/>
    <w:basedOn w:val="33"/>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Layout w:type="fixed"/>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7">
    <w:name w:val="Grid Table 4 - Accent 5"/>
    <w:basedOn w:val="33"/>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Layout w:type="fixed"/>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8">
    <w:name w:val="Grid Table 4 - Accent 6"/>
    <w:basedOn w:val="33"/>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Layout w:type="fixed"/>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9">
    <w:name w:val="网格表 5 深色1"/>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0">
    <w:name w:val="Grid Table 5 Dark- Accent 1"/>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1">
    <w:name w:val="Grid Table 5 Dark - Accent 2"/>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2">
    <w:name w:val="Grid Table 5 Dark - Accent 3"/>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3">
    <w:name w:val="Grid Table 5 Dark- Accent 4"/>
    <w:basedOn w:val="33"/>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4">
    <w:name w:val="Grid Table 5 Dark - Accent 5"/>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5">
    <w:name w:val="Grid Table 5 Dark - Accent 6"/>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6">
    <w:name w:val="网格表 6 彩色1"/>
    <w:basedOn w:val="33"/>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basedOn w:val="33"/>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Layout w:type="fixed"/>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basedOn w:val="33"/>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Layout w:type="fixed"/>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basedOn w:val="33"/>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Layout w:type="fixed"/>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0">
    <w:name w:val="Grid Table 6 Colorful - Accent 4"/>
    <w:basedOn w:val="33"/>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Layout w:type="fixed"/>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basedOn w:val="33"/>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Layout w:type="fixed"/>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2">
    <w:name w:val="Grid Table 6 Colorful - Accent 6"/>
    <w:basedOn w:val="33"/>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Layout w:type="fixed"/>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3">
    <w:name w:val="网格表 7 彩色1"/>
    <w:basedOn w:val="33"/>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basedOn w:val="33"/>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Layout w:type="fixed"/>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basedOn w:val="33"/>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Layout w:type="fixed"/>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basedOn w:val="33"/>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Layout w:type="fixed"/>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7">
    <w:name w:val="Grid Table 7 Colorful - Accent 4"/>
    <w:basedOn w:val="33"/>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Layout w:type="fixed"/>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basedOn w:val="33"/>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Layout w:type="fixed"/>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9">
    <w:name w:val="Grid Table 7 Colorful - Accent 6"/>
    <w:basedOn w:val="33"/>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Layout w:type="fixed"/>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0">
    <w:name w:val="清单表 1 浅色1"/>
    <w:basedOn w:val="33"/>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1">
    <w:name w:val="List Table 1 Light - Accent 1"/>
    <w:basedOn w:val="33"/>
    <w:qFormat/>
    <w:uiPriority w:val="99"/>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2">
    <w:name w:val="List Table 1 Light - Accent 2"/>
    <w:basedOn w:val="33"/>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3">
    <w:name w:val="List Table 1 Light - Accent 3"/>
    <w:basedOn w:val="33"/>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4">
    <w:name w:val="List Table 1 Light - Accent 4"/>
    <w:basedOn w:val="33"/>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5">
    <w:name w:val="List Table 1 Light - Accent 5"/>
    <w:basedOn w:val="33"/>
    <w:uiPriority w:val="99"/>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16">
    <w:name w:val="List Table 1 Light - Accent 6"/>
    <w:basedOn w:val="33"/>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7">
    <w:name w:val="清单表 21"/>
    <w:basedOn w:val="33"/>
    <w:uiPriority w:val="99"/>
    <w:tblPr>
      <w:tblBorders>
        <w:top w:val="single" w:color="6E6E6E" w:themeColor="text1" w:themeTint="90" w:sz="4" w:space="0"/>
        <w:bottom w:val="single" w:color="6E6E6E" w:themeColor="text1" w:themeTint="90" w:sz="4" w:space="0"/>
        <w:insideH w:val="single" w:color="6E6E6E" w:themeColor="text1" w:themeTint="90" w:sz="4" w:space="0"/>
      </w:tblBorders>
      <w:tblLayout w:type="fixed"/>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8">
    <w:name w:val="List Table 2 - Accent 1"/>
    <w:basedOn w:val="33"/>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Layout w:type="fixed"/>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19">
    <w:name w:val="List Table 2 - Accent 2"/>
    <w:basedOn w:val="33"/>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Layout w:type="fixed"/>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0">
    <w:name w:val="List Table 2 - Accent 3"/>
    <w:basedOn w:val="33"/>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Layout w:type="fixed"/>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1">
    <w:name w:val="List Table 2 - Accent 4"/>
    <w:basedOn w:val="33"/>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Layout w:type="fixed"/>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2">
    <w:name w:val="List Table 2 - Accent 5"/>
    <w:basedOn w:val="33"/>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Layout w:type="fixed"/>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3">
    <w:name w:val="List Table 2 - Accent 6"/>
    <w:basedOn w:val="33"/>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Layout w:type="fixed"/>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4">
    <w:name w:val="清单表 31"/>
    <w:basedOn w:val="33"/>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Layout w:type="fixed"/>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basedOn w:val="33"/>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Layout w:type="fixed"/>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6">
    <w:name w:val="List Table 3 - Accent 2"/>
    <w:basedOn w:val="33"/>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Layout w:type="fixed"/>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7">
    <w:name w:val="List Table 3 - Accent 3"/>
    <w:basedOn w:val="33"/>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Layout w:type="fixed"/>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8">
    <w:name w:val="List Table 3 - Accent 4"/>
    <w:basedOn w:val="33"/>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Layout w:type="fixed"/>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29">
    <w:name w:val="List Table 3 - Accent 5"/>
    <w:basedOn w:val="33"/>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Layout w:type="fixed"/>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0">
    <w:name w:val="List Table 3 - Accent 6"/>
    <w:basedOn w:val="33"/>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Layout w:type="fixed"/>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1">
    <w:name w:val="清单表 41"/>
    <w:basedOn w:val="33"/>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Layout w:type="fixed"/>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2">
    <w:name w:val="List Table 4 - Accent 1"/>
    <w:basedOn w:val="33"/>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Layout w:type="fixed"/>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3">
    <w:name w:val="List Table 4 - Accent 2"/>
    <w:basedOn w:val="33"/>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Layout w:type="fixed"/>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4">
    <w:name w:val="List Table 4 - Accent 3"/>
    <w:basedOn w:val="33"/>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Layout w:type="fixed"/>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5">
    <w:name w:val="List Table 4 - Accent 4"/>
    <w:basedOn w:val="33"/>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Layout w:type="fixed"/>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6">
    <w:name w:val="List Table 4 - Accent 5"/>
    <w:basedOn w:val="33"/>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Layout w:type="fixed"/>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37">
    <w:name w:val="List Table 4 - Accent 6"/>
    <w:basedOn w:val="33"/>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Layout w:type="fixed"/>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8">
    <w:name w:val="清单表 5 深色1"/>
    <w:basedOn w:val="33"/>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9">
    <w:name w:val="List Table 5 Dark - Accent 1"/>
    <w:basedOn w:val="33"/>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0">
    <w:name w:val="List Table 5 Dark - Accent 2"/>
    <w:basedOn w:val="33"/>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1">
    <w:name w:val="List Table 5 Dark - Accent 3"/>
    <w:basedOn w:val="33"/>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2">
    <w:name w:val="List Table 5 Dark - Accent 4"/>
    <w:basedOn w:val="33"/>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3">
    <w:name w:val="List Table 5 Dark - Accent 5"/>
    <w:basedOn w:val="33"/>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4">
    <w:name w:val="List Table 5 Dark - Accent 6"/>
    <w:basedOn w:val="33"/>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5">
    <w:name w:val="清单表 6 彩色1"/>
    <w:basedOn w:val="33"/>
    <w:uiPriority w:val="99"/>
    <w:tblPr>
      <w:tblBorders>
        <w:top w:val="single" w:color="7E7E7E" w:themeColor="text1" w:themeTint="80" w:sz="4" w:space="0"/>
        <w:bottom w:val="single" w:color="7E7E7E" w:themeColor="text1" w:themeTint="80" w:sz="4" w:space="0"/>
      </w:tblBorders>
      <w:tblLayout w:type="fixed"/>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basedOn w:val="33"/>
    <w:qFormat/>
    <w:uiPriority w:val="99"/>
    <w:tblPr>
      <w:tblBorders>
        <w:top w:val="single" w:color="5B9BD5" w:themeColor="accent1" w:sz="4" w:space="0"/>
        <w:bottom w:val="single" w:color="5B9BD5" w:themeColor="accent1" w:sz="4" w:space="0"/>
      </w:tblBorders>
      <w:tblLayout w:type="fixed"/>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47">
    <w:name w:val="List Table 6 Colorful - Accent 2"/>
    <w:basedOn w:val="33"/>
    <w:uiPriority w:val="99"/>
    <w:tblPr>
      <w:tblBorders>
        <w:top w:val="single" w:color="F4B285" w:themeColor="accent2" w:themeTint="97" w:sz="4" w:space="0"/>
        <w:bottom w:val="single" w:color="F4B285" w:themeColor="accent2" w:themeTint="97" w:sz="4" w:space="0"/>
      </w:tblBorders>
      <w:tblLayout w:type="fixed"/>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basedOn w:val="33"/>
    <w:qFormat/>
    <w:uiPriority w:val="99"/>
    <w:tblPr>
      <w:tblBorders>
        <w:top w:val="single" w:color="C9C9C9" w:themeColor="accent3" w:themeTint="98" w:sz="4" w:space="0"/>
        <w:bottom w:val="single" w:color="C9C9C9" w:themeColor="accent3" w:themeTint="98" w:sz="4" w:space="0"/>
      </w:tblBorders>
      <w:tblLayout w:type="fixed"/>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basedOn w:val="33"/>
    <w:uiPriority w:val="99"/>
    <w:tblPr>
      <w:tblBorders>
        <w:top w:val="single" w:color="FFD864" w:themeColor="accent4" w:themeTint="9A" w:sz="4" w:space="0"/>
        <w:bottom w:val="single" w:color="FFD864" w:themeColor="accent4" w:themeTint="9A" w:sz="4" w:space="0"/>
      </w:tblBorders>
      <w:tblLayout w:type="fixed"/>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basedOn w:val="33"/>
    <w:uiPriority w:val="99"/>
    <w:tblPr>
      <w:tblBorders>
        <w:top w:val="single" w:color="8EA9DB" w:themeColor="accent5" w:themeTint="9A" w:sz="4" w:space="0"/>
        <w:bottom w:val="single" w:color="8EA9DB" w:themeColor="accent5" w:themeTint="9A" w:sz="4" w:space="0"/>
      </w:tblBorders>
      <w:tblLayout w:type="fixed"/>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basedOn w:val="33"/>
    <w:uiPriority w:val="99"/>
    <w:tblPr>
      <w:tblBorders>
        <w:top w:val="single" w:color="A9D08E" w:themeColor="accent6" w:themeTint="98" w:sz="4" w:space="0"/>
        <w:bottom w:val="single" w:color="A9D08E" w:themeColor="accent6" w:themeTint="98" w:sz="4" w:space="0"/>
      </w:tblBorders>
      <w:tblLayout w:type="fixed"/>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2">
    <w:name w:val="清单表 7 彩色1"/>
    <w:basedOn w:val="33"/>
    <w:uiPriority w:val="99"/>
    <w:tblPr>
      <w:tblBorders>
        <w:right w:val="single" w:color="7E7E7E" w:themeColor="text1" w:themeTint="80" w:sz="4" w:space="0"/>
      </w:tblBorders>
      <w:tblLayout w:type="fixed"/>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basedOn w:val="33"/>
    <w:uiPriority w:val="99"/>
    <w:tblPr>
      <w:tblBorders>
        <w:right w:val="single" w:color="5B9BD5" w:themeColor="accent1" w:sz="4" w:space="0"/>
      </w:tblBorders>
      <w:tblLayout w:type="fixed"/>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4">
    <w:name w:val="List Table 7 Colorful - Accent 2"/>
    <w:basedOn w:val="33"/>
    <w:qFormat/>
    <w:uiPriority w:val="99"/>
    <w:tblPr>
      <w:tblBorders>
        <w:right w:val="single" w:color="F4B285" w:themeColor="accent2" w:themeTint="97" w:sz="4" w:space="0"/>
      </w:tblBorders>
      <w:tblLayout w:type="fixed"/>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basedOn w:val="33"/>
    <w:uiPriority w:val="99"/>
    <w:tblPr>
      <w:tblBorders>
        <w:right w:val="single" w:color="C9C9C9" w:themeColor="accent3" w:themeTint="98" w:sz="4" w:space="0"/>
      </w:tblBorders>
      <w:tblLayout w:type="fixed"/>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basedOn w:val="33"/>
    <w:uiPriority w:val="99"/>
    <w:tblPr>
      <w:tblBorders>
        <w:right w:val="single" w:color="FFD864" w:themeColor="accent4" w:themeTint="9A" w:sz="4" w:space="0"/>
      </w:tblBorders>
      <w:tblLayout w:type="fixed"/>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basedOn w:val="33"/>
    <w:qFormat/>
    <w:uiPriority w:val="99"/>
    <w:tblPr>
      <w:tblBorders>
        <w:right w:val="single" w:color="8EA9DB" w:themeColor="accent5" w:themeTint="9A" w:sz="4" w:space="0"/>
      </w:tblBorders>
      <w:tblLayout w:type="fixed"/>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basedOn w:val="33"/>
    <w:qFormat/>
    <w:uiPriority w:val="99"/>
    <w:tblPr>
      <w:tblBorders>
        <w:right w:val="single" w:color="A9D08E" w:themeColor="accent6" w:themeTint="98" w:sz="4" w:space="0"/>
      </w:tblBorders>
      <w:tblLayout w:type="fixed"/>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9">
    <w:name w:val="Lined - Accent"/>
    <w:basedOn w:val="33"/>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0">
    <w:name w:val="Lined - Accent 1"/>
    <w:basedOn w:val="33"/>
    <w:uiPriority w:val="99"/>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1">
    <w:name w:val="Lined - Accent 2"/>
    <w:basedOn w:val="33"/>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2">
    <w:name w:val="Lined - Accent 3"/>
    <w:basedOn w:val="33"/>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3">
    <w:name w:val="Lined - Accent 4"/>
    <w:basedOn w:val="33"/>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4">
    <w:name w:val="Lined - Accent 5"/>
    <w:basedOn w:val="33"/>
    <w:uiPriority w:val="99"/>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5">
    <w:name w:val="Lined - Accent 6"/>
    <w:basedOn w:val="33"/>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6">
    <w:name w:val="Bordered &amp; Lined - Accent"/>
    <w:basedOn w:val="33"/>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Layout w:type="fixed"/>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Bordered &amp; Lined - Accent 1"/>
    <w:basedOn w:val="33"/>
    <w:qFormat/>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Layout w:type="fixed"/>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8">
    <w:name w:val="Bordered &amp; Lined - Accent 2"/>
    <w:basedOn w:val="33"/>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Layout w:type="fixed"/>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9">
    <w:name w:val="Bordered &amp; Lined - Accent 3"/>
    <w:basedOn w:val="33"/>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Layout w:type="fixed"/>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0">
    <w:name w:val="Bordered &amp; Lined - Accent 4"/>
    <w:basedOn w:val="33"/>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Layout w:type="fixed"/>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1">
    <w:name w:val="Bordered &amp; Lined - Accent 5"/>
    <w:basedOn w:val="33"/>
    <w:qFormat/>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Layout w:type="fixed"/>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2">
    <w:name w:val="Bordered &amp; Lined - Accent 6"/>
    <w:basedOn w:val="33"/>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Layout w:type="fixed"/>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3">
    <w:name w:val="Bordered"/>
    <w:basedOn w:val="33"/>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Layout w:type="fixed"/>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basedOn w:val="33"/>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Layout w:type="fixed"/>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5">
    <w:name w:val="Bordered - Accent 2"/>
    <w:basedOn w:val="33"/>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Layout w:type="fixed"/>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6">
    <w:name w:val="Bordered - Accent 3"/>
    <w:basedOn w:val="33"/>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Layout w:type="fixed"/>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7">
    <w:name w:val="Bordered - Accent 4"/>
    <w:basedOn w:val="33"/>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Layout w:type="fixed"/>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8">
    <w:name w:val="Bordered - Accent 5"/>
    <w:basedOn w:val="33"/>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Layout w:type="fixed"/>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79">
    <w:name w:val="Bordered - Accent 6"/>
    <w:basedOn w:val="33"/>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Layout w:type="fixed"/>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0">
    <w:name w:val="脚注文本 字符"/>
    <w:link w:val="23"/>
    <w:uiPriority w:val="99"/>
    <w:rPr>
      <w:sz w:val="18"/>
    </w:rPr>
  </w:style>
  <w:style w:type="character" w:customStyle="1" w:styleId="181">
    <w:name w:val="尾注文本 字符"/>
    <w:link w:val="16"/>
    <w:uiPriority w:val="99"/>
    <w:rPr>
      <w:sz w:val="20"/>
    </w:rPr>
  </w:style>
  <w:style w:type="paragraph" w:customStyle="1" w:styleId="182">
    <w:name w:val="TOC 标题1"/>
    <w:unhideWhenUsed/>
    <w:uiPriority w:val="39"/>
    <w:rPr>
      <w:rFonts w:ascii="Times New Roman" w:hAnsi="Times New Roman" w:eastAsia="宋体" w:cs="Times New Roman"/>
      <w:lang w:val="en-US" w:eastAsia="zh-CN" w:bidi="ar-SA"/>
    </w:rPr>
  </w:style>
  <w:style w:type="character" w:customStyle="1" w:styleId="183">
    <w:name w:val="页眉 字符"/>
    <w:link w:val="19"/>
    <w:qFormat/>
    <w:uiPriority w:val="0"/>
    <w:rPr>
      <w:rFonts w:ascii="Calibri" w:hAnsi="Calibri"/>
      <w:kern w:val="2"/>
      <w:sz w:val="18"/>
      <w:szCs w:val="18"/>
    </w:rPr>
  </w:style>
  <w:style w:type="character" w:customStyle="1" w:styleId="184">
    <w:name w:val="页脚 字符"/>
    <w:link w:val="18"/>
    <w:qFormat/>
    <w:uiPriority w:val="0"/>
    <w:rPr>
      <w:rFonts w:ascii="Calibri" w:hAnsi="Calibri"/>
      <w:kern w:val="2"/>
      <w:sz w:val="18"/>
      <w:szCs w:val="18"/>
    </w:rPr>
  </w:style>
  <w:style w:type="character" w:customStyle="1" w:styleId="185">
    <w:name w:val="页脚 字符1"/>
    <w:qFormat/>
    <w:uiPriority w:val="99"/>
    <w:rPr>
      <w:sz w:val="18"/>
    </w:rPr>
  </w:style>
  <w:style w:type="character" w:customStyle="1" w:styleId="186">
    <w:name w:val="批注框文本 字符"/>
    <w:basedOn w:val="29"/>
    <w:link w:val="17"/>
    <w:qFormat/>
    <w:uiPriority w:val="0"/>
    <w:rPr>
      <w:rFonts w:ascii="Calibri" w:hAnsi="Calibri"/>
      <w:kern w:val="2"/>
      <w:sz w:val="18"/>
      <w:szCs w:val="18"/>
    </w:rPr>
  </w:style>
  <w:style w:type="paragraph" w:customStyle="1" w:styleId="187">
    <w:name w:val="Default"/>
    <w:basedOn w:val="1"/>
    <w:qFormat/>
    <w:uiPriority w:val="0"/>
    <w:pPr>
      <w:autoSpaceDE w:val="0"/>
      <w:autoSpaceDN w:val="0"/>
      <w:adjustRightInd w:val="0"/>
      <w:jc w:val="left"/>
    </w:pPr>
    <w:rPr>
      <w:rFonts w:cs="宋体"/>
      <w:color w:val="00000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187</Words>
  <Characters>1072</Characters>
  <Lines>8</Lines>
  <Paragraphs>2</Paragraphs>
  <TotalTime>6</TotalTime>
  <ScaleCrop>false</ScaleCrop>
  <LinksUpToDate>false</LinksUpToDate>
  <CharactersWithSpaces>1257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2023-05-09T17:47:00Z</dcterms:created>
  <dc:creator>ボ-ルのボ-ル</dc:creator>
  <cp:lastModifiedBy>ZYY</cp:lastModifiedBy>
  <cp:lastPrinted>2025-12-26T08:46:00Z</cp:lastPrinted>
  <dcterms:modified xsi:type="dcterms:W3CDTF">2025-12-29T02:07:25Z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B61F334F9F8CAF507B464E699AD7B3A1</vt:lpwstr>
  </property>
  <property fmtid="{D5CDD505-2E9C-101B-9397-08002B2CF9AE}" pid="4" name="KSOTemplateDocerSaveRecord">
    <vt:lpwstr>eyJoZGlkIjoiNmZmY2IxZTRjM2I0MjVmMGFhYmI2OGEzZDY2M2IxZGEiLCJ1c2VySWQiOiI1MzQ1Njk3MzQifQ==</vt:lpwstr>
  </property>
</Properties>
</file>